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083ED" w14:textId="2D5F590B" w:rsidR="00676750" w:rsidRPr="00ED0CB1" w:rsidRDefault="009372DE" w:rsidP="00676750">
      <w:pPr>
        <w:shd w:val="clear" w:color="auto" w:fill="FFC000"/>
        <w:jc w:val="center"/>
        <w:rPr>
          <w:rFonts w:ascii="Calibri" w:hAnsi="Calibri"/>
          <w:b/>
          <w:bCs/>
          <w:sz w:val="10"/>
          <w:szCs w:val="10"/>
        </w:rPr>
      </w:pPr>
      <w:r>
        <w:rPr>
          <w:rFonts w:ascii="Calibri" w:hAnsi="Calibri"/>
          <w:b/>
          <w:bCs/>
          <w:sz w:val="10"/>
          <w:szCs w:val="10"/>
        </w:rPr>
        <w:tab/>
      </w:r>
      <w:r w:rsidR="00F367ED">
        <w:rPr>
          <w:rFonts w:ascii="Calibri" w:hAnsi="Calibri"/>
          <w:b/>
          <w:bCs/>
          <w:sz w:val="10"/>
          <w:szCs w:val="10"/>
        </w:rPr>
        <w:tab/>
      </w:r>
    </w:p>
    <w:p w14:paraId="4A397625" w14:textId="4D71FED4" w:rsidR="004A64EB" w:rsidRDefault="009341FA" w:rsidP="00676750">
      <w:pPr>
        <w:shd w:val="clear" w:color="auto" w:fill="FFC000"/>
        <w:jc w:val="center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 xml:space="preserve">ZAPRASZAMY </w:t>
      </w:r>
      <w:r w:rsidR="009F64C0">
        <w:rPr>
          <w:rFonts w:ascii="Calibri" w:hAnsi="Calibri"/>
          <w:b/>
          <w:bCs/>
          <w:sz w:val="18"/>
          <w:szCs w:val="18"/>
        </w:rPr>
        <w:t xml:space="preserve">PAŃSTWA </w:t>
      </w:r>
      <w:r w:rsidR="00C31833" w:rsidRPr="00BF4732">
        <w:rPr>
          <w:rFonts w:ascii="Calibri" w:hAnsi="Calibri"/>
          <w:b/>
          <w:bCs/>
          <w:sz w:val="18"/>
          <w:szCs w:val="18"/>
        </w:rPr>
        <w:t xml:space="preserve">DO UCZESTNICTWA W </w:t>
      </w:r>
      <w:r w:rsidR="004A64EB" w:rsidRPr="00BF4732">
        <w:rPr>
          <w:rFonts w:ascii="Calibri" w:hAnsi="Calibri"/>
          <w:b/>
          <w:bCs/>
          <w:sz w:val="18"/>
          <w:szCs w:val="18"/>
        </w:rPr>
        <w:t>SZKOLENIU:</w:t>
      </w:r>
    </w:p>
    <w:p w14:paraId="2949DBDD" w14:textId="77777777" w:rsidR="00676750" w:rsidRPr="00ED0CB1" w:rsidRDefault="00676750" w:rsidP="00676750">
      <w:pPr>
        <w:shd w:val="clear" w:color="auto" w:fill="FFC000"/>
        <w:jc w:val="center"/>
        <w:rPr>
          <w:b/>
          <w:bCs/>
          <w:sz w:val="10"/>
          <w:szCs w:val="10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386"/>
      </w:tblGrid>
      <w:tr w:rsidR="00676750" w:rsidRPr="0083495B" w14:paraId="58F97BBE" w14:textId="1EA812F5" w:rsidTr="008764F4">
        <w:trPr>
          <w:trHeight w:val="1797"/>
        </w:trPr>
        <w:tc>
          <w:tcPr>
            <w:tcW w:w="10772" w:type="dxa"/>
            <w:gridSpan w:val="2"/>
            <w:tcBorders>
              <w:bottom w:val="nil"/>
            </w:tcBorders>
            <w:shd w:val="clear" w:color="auto" w:fill="003399"/>
          </w:tcPr>
          <w:p w14:paraId="7E961FB5" w14:textId="2494F4CE" w:rsidR="007E7D79" w:rsidRPr="007E7D79" w:rsidRDefault="007E7D79" w:rsidP="003855FC">
            <w:pPr>
              <w:spacing w:before="240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7E7D79">
              <w:rPr>
                <w:rFonts w:asciiTheme="minorHAnsi" w:hAnsiTheme="minorHAnsi" w:cstheme="minorHAnsi"/>
                <w:b/>
                <w:sz w:val="40"/>
                <w:szCs w:val="40"/>
              </w:rPr>
              <w:t>REGUŁ</w:t>
            </w:r>
            <w:r w:rsidR="00E1655A">
              <w:rPr>
                <w:rFonts w:asciiTheme="minorHAnsi" w:hAnsiTheme="minorHAnsi" w:cstheme="minorHAnsi"/>
                <w:b/>
                <w:sz w:val="40"/>
                <w:szCs w:val="40"/>
              </w:rPr>
              <w:t>Y</w:t>
            </w:r>
            <w:r w:rsidRPr="007E7D79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 POCHODZENIA TOWARÓW </w:t>
            </w:r>
          </w:p>
          <w:p w14:paraId="30EC0F01" w14:textId="72F3DF88" w:rsidR="00046F7B" w:rsidRPr="007E7D79" w:rsidRDefault="007E7D79" w:rsidP="003855FC">
            <w:pPr>
              <w:spacing w:after="240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- </w:t>
            </w:r>
            <w:r w:rsidRPr="007E7D79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ZASADY STOSOWANIA W OBROCIE TOWAROWYM </w:t>
            </w: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                          </w:t>
            </w:r>
            <w:r w:rsidRPr="007E7D79">
              <w:rPr>
                <w:rFonts w:asciiTheme="minorHAnsi" w:hAnsiTheme="minorHAnsi" w:cstheme="minorHAnsi"/>
                <w:b/>
                <w:sz w:val="40"/>
                <w:szCs w:val="40"/>
              </w:rPr>
              <w:t>W RAMACH UE I Z KRAJAMI TRZECIMI</w:t>
            </w:r>
          </w:p>
        </w:tc>
      </w:tr>
      <w:tr w:rsidR="00DB317E" w14:paraId="4CAE34F4" w14:textId="6B087692" w:rsidTr="00F6574B">
        <w:trPr>
          <w:trHeight w:val="408"/>
        </w:trPr>
        <w:tc>
          <w:tcPr>
            <w:tcW w:w="5386" w:type="dxa"/>
            <w:tcBorders>
              <w:bottom w:val="nil"/>
              <w:right w:val="single" w:sz="4" w:space="0" w:color="003399"/>
            </w:tcBorders>
            <w:shd w:val="clear" w:color="auto" w:fill="3366FF"/>
            <w:vAlign w:val="center"/>
          </w:tcPr>
          <w:p w14:paraId="5033D74C" w14:textId="1FF21B36" w:rsidR="00DB317E" w:rsidRDefault="00DB317E" w:rsidP="00DB317E">
            <w:pPr>
              <w:pStyle w:val="Tekstpodstawowy2"/>
              <w:jc w:val="center"/>
              <w:rPr>
                <w:rFonts w:ascii="Calibri" w:hAnsi="Calibri"/>
                <w:bCs/>
                <w:sz w:val="24"/>
              </w:rPr>
            </w:pPr>
            <w:r w:rsidRPr="009C44BB">
              <w:rPr>
                <w:rFonts w:ascii="Calibri" w:hAnsi="Calibri"/>
                <w:b/>
                <w:bCs/>
                <w:iCs/>
                <w:color w:val="F2F2F2" w:themeColor="background1" w:themeShade="F2"/>
                <w:sz w:val="24"/>
              </w:rPr>
              <w:t>Szkolenia online – wirtualna sala ATL</w:t>
            </w:r>
          </w:p>
        </w:tc>
        <w:tc>
          <w:tcPr>
            <w:tcW w:w="5386" w:type="dxa"/>
            <w:tcBorders>
              <w:left w:val="single" w:sz="4" w:space="0" w:color="003399"/>
              <w:bottom w:val="nil"/>
            </w:tcBorders>
            <w:shd w:val="clear" w:color="auto" w:fill="3366FF"/>
            <w:vAlign w:val="center"/>
          </w:tcPr>
          <w:p w14:paraId="3EB9BDBE" w14:textId="260AB3CC" w:rsidR="00DB317E" w:rsidRPr="003F2CB2" w:rsidRDefault="00DB317E" w:rsidP="00DB317E">
            <w:pPr>
              <w:pStyle w:val="Tekstpodstawowy2"/>
              <w:jc w:val="center"/>
              <w:rPr>
                <w:rFonts w:ascii="Calibri" w:hAnsi="Calibri"/>
                <w:bCs/>
                <w:sz w:val="24"/>
              </w:rPr>
            </w:pPr>
            <w:r w:rsidRPr="009C44BB">
              <w:rPr>
                <w:rFonts w:ascii="Calibri" w:hAnsi="Calibri"/>
                <w:b/>
                <w:iCs/>
                <w:color w:val="FFFFFF" w:themeColor="background1"/>
                <w:sz w:val="24"/>
              </w:rPr>
              <w:t>Szkolenia stacjonarne</w:t>
            </w:r>
          </w:p>
        </w:tc>
      </w:tr>
      <w:tr w:rsidR="00583415" w14:paraId="493E7862" w14:textId="77777777" w:rsidTr="00954E1A">
        <w:trPr>
          <w:trHeight w:val="1559"/>
        </w:trPr>
        <w:tc>
          <w:tcPr>
            <w:tcW w:w="5386" w:type="dxa"/>
            <w:tcBorders>
              <w:top w:val="nil"/>
              <w:left w:val="nil"/>
              <w:bottom w:val="single" w:sz="4" w:space="0" w:color="0033CC"/>
              <w:right w:val="single" w:sz="4" w:space="0" w:color="0033CC"/>
            </w:tcBorders>
            <w:shd w:val="clear" w:color="auto" w:fill="F2F2F2" w:themeFill="background1" w:themeFillShade="F2"/>
            <w:vAlign w:val="center"/>
          </w:tcPr>
          <w:p w14:paraId="16496E45" w14:textId="77777777" w:rsidR="00B0554F" w:rsidRDefault="00A92876" w:rsidP="00BD48B8">
            <w:pPr>
              <w:pStyle w:val="Tekstpodstawowy2"/>
              <w:jc w:val="center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25</w:t>
            </w:r>
            <w:r w:rsidR="00B0554F">
              <w:rPr>
                <w:rFonts w:ascii="Calibri" w:hAnsi="Calibri"/>
                <w:bCs/>
                <w:sz w:val="24"/>
              </w:rPr>
              <w:t>.</w:t>
            </w:r>
            <w:r>
              <w:rPr>
                <w:rFonts w:ascii="Calibri" w:hAnsi="Calibri"/>
                <w:bCs/>
                <w:sz w:val="24"/>
              </w:rPr>
              <w:t>03</w:t>
            </w:r>
            <w:r w:rsidR="00B0554F">
              <w:rPr>
                <w:rFonts w:ascii="Calibri" w:hAnsi="Calibri"/>
                <w:bCs/>
                <w:sz w:val="24"/>
              </w:rPr>
              <w:t>.202</w:t>
            </w:r>
            <w:r>
              <w:rPr>
                <w:rFonts w:ascii="Calibri" w:hAnsi="Calibri"/>
                <w:bCs/>
                <w:sz w:val="24"/>
              </w:rPr>
              <w:t>4</w:t>
            </w:r>
          </w:p>
          <w:p w14:paraId="4BA69849" w14:textId="224C097D" w:rsidR="00A92876" w:rsidRDefault="00A92876" w:rsidP="00BD48B8">
            <w:pPr>
              <w:pStyle w:val="Tekstpodstawowy2"/>
              <w:jc w:val="center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17.06.2024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33CC"/>
            </w:tcBorders>
            <w:shd w:val="clear" w:color="auto" w:fill="F2F2F2" w:themeFill="background1" w:themeFillShade="F2"/>
            <w:vAlign w:val="center"/>
          </w:tcPr>
          <w:p w14:paraId="46B384E4" w14:textId="77777777" w:rsidR="00583415" w:rsidRPr="00583415" w:rsidRDefault="00583415" w:rsidP="000719A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83415">
              <w:rPr>
                <w:rFonts w:asciiTheme="minorHAnsi" w:hAnsiTheme="minorHAnsi"/>
                <w:b/>
                <w:bCs/>
              </w:rPr>
              <w:t>Warszawa:</w:t>
            </w:r>
          </w:p>
          <w:p w14:paraId="1500F3BA" w14:textId="77777777" w:rsidR="00E53C08" w:rsidRDefault="00A92876" w:rsidP="000719A6">
            <w:pPr>
              <w:pStyle w:val="Tekstpodstawowy2"/>
              <w:jc w:val="center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21</w:t>
            </w:r>
            <w:r w:rsidR="00E53C08" w:rsidRPr="00E53C08">
              <w:rPr>
                <w:rFonts w:ascii="Calibri" w:hAnsi="Calibri"/>
                <w:bCs/>
                <w:sz w:val="24"/>
              </w:rPr>
              <w:t>.</w:t>
            </w:r>
            <w:r>
              <w:rPr>
                <w:rFonts w:ascii="Calibri" w:hAnsi="Calibri"/>
                <w:bCs/>
                <w:sz w:val="24"/>
              </w:rPr>
              <w:t>03</w:t>
            </w:r>
            <w:r w:rsidR="00E53C08" w:rsidRPr="00E53C08">
              <w:rPr>
                <w:rFonts w:ascii="Calibri" w:hAnsi="Calibri"/>
                <w:bCs/>
                <w:sz w:val="24"/>
              </w:rPr>
              <w:t>.202</w:t>
            </w:r>
            <w:r>
              <w:rPr>
                <w:rFonts w:ascii="Calibri" w:hAnsi="Calibri"/>
                <w:bCs/>
                <w:sz w:val="24"/>
              </w:rPr>
              <w:t>4</w:t>
            </w:r>
          </w:p>
          <w:p w14:paraId="512D12FE" w14:textId="26F94FBE" w:rsidR="00A92876" w:rsidRPr="00E53C08" w:rsidRDefault="00A92876" w:rsidP="000719A6">
            <w:pPr>
              <w:pStyle w:val="Tekstpodstawowy2"/>
              <w:jc w:val="center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14.06.2024</w:t>
            </w:r>
          </w:p>
        </w:tc>
      </w:tr>
    </w:tbl>
    <w:p w14:paraId="513A0200" w14:textId="77777777" w:rsidR="00502BB9" w:rsidRPr="00502BB9" w:rsidRDefault="00502BB9" w:rsidP="00E53C08">
      <w:pPr>
        <w:spacing w:before="240" w:after="120"/>
        <w:ind w:right="23"/>
        <w:rPr>
          <w:rFonts w:asciiTheme="minorHAnsi" w:hAnsiTheme="minorHAnsi"/>
          <w:b/>
          <w:bCs/>
          <w:color w:val="003399"/>
          <w:sz w:val="20"/>
          <w:szCs w:val="20"/>
        </w:rPr>
      </w:pPr>
      <w:r w:rsidRPr="00502BB9">
        <w:rPr>
          <w:rFonts w:asciiTheme="minorHAnsi" w:hAnsiTheme="minorHAnsi"/>
          <w:b/>
          <w:bCs/>
          <w:color w:val="003399"/>
          <w:sz w:val="20"/>
          <w:szCs w:val="20"/>
        </w:rPr>
        <w:t>Dlaczego ten temat zasługuje na szczególną uwagę:</w:t>
      </w:r>
    </w:p>
    <w:p w14:paraId="6C1FD346" w14:textId="77777777" w:rsidR="00BE1F2C" w:rsidRPr="00BE1F2C" w:rsidRDefault="00BE1F2C" w:rsidP="00BE1F2C">
      <w:pPr>
        <w:suppressAutoHyphens/>
        <w:jc w:val="both"/>
        <w:rPr>
          <w:rFonts w:ascii="Calibri" w:hAnsi="Calibri"/>
          <w:sz w:val="20"/>
          <w:szCs w:val="20"/>
        </w:rPr>
      </w:pPr>
      <w:r w:rsidRPr="00BE1F2C">
        <w:rPr>
          <w:rFonts w:ascii="Calibri" w:hAnsi="Calibri"/>
          <w:color w:val="333333"/>
          <w:sz w:val="20"/>
          <w:szCs w:val="20"/>
        </w:rPr>
        <w:t>Reguły pochodzenia są jednym z elementów kalkulacyjnych, na podstawie których wyliczane są należności celne. Pochodzenie towaru to inaczej przynależność towaru do konkretnego kraju lub regionu, a ponieważ towar może mieć inne pochodzenie niż kraj, z którego został przywieziony, ważne jest precyzyjne ustalenie jego pochodzenia. Dlatego też pochodzenie towaru jest ustalane w oparciu o reguły pochodzenia , które są jednolite w całej Unii Europejskiej.</w:t>
      </w:r>
    </w:p>
    <w:p w14:paraId="3F7DD27E" w14:textId="77777777" w:rsidR="00BE1F2C" w:rsidRPr="00BE1F2C" w:rsidRDefault="00BE1F2C" w:rsidP="00BE1F2C">
      <w:pPr>
        <w:suppressAutoHyphens/>
        <w:spacing w:before="120"/>
        <w:jc w:val="both"/>
        <w:rPr>
          <w:rFonts w:ascii="Calibri" w:hAnsi="Calibri"/>
          <w:sz w:val="20"/>
          <w:szCs w:val="20"/>
        </w:rPr>
      </w:pPr>
      <w:r w:rsidRPr="00BE1F2C">
        <w:rPr>
          <w:rFonts w:ascii="Calibri" w:hAnsi="Calibri"/>
          <w:color w:val="333333"/>
          <w:sz w:val="20"/>
          <w:szCs w:val="20"/>
        </w:rPr>
        <w:t>Szeroko rozumiane reguły pochodzenia dotyczą nie tylko zasad ustalania kraju, z którego towar pochodzi, ale również zasad dokumentowania tego pochodzenia oraz innych wymogów jakie muszą być spełnione, takich jak np. zasada bezpośredniego transportu.</w:t>
      </w:r>
    </w:p>
    <w:p w14:paraId="18523D6C" w14:textId="77777777" w:rsidR="00BE1F2C" w:rsidRPr="00BE1F2C" w:rsidRDefault="00BE1F2C" w:rsidP="00BE1F2C">
      <w:pPr>
        <w:suppressAutoHyphens/>
        <w:spacing w:before="120"/>
        <w:jc w:val="both"/>
        <w:rPr>
          <w:rFonts w:ascii="Calibri" w:hAnsi="Calibri"/>
          <w:sz w:val="20"/>
          <w:szCs w:val="20"/>
        </w:rPr>
      </w:pPr>
      <w:r w:rsidRPr="00BE1F2C">
        <w:rPr>
          <w:rFonts w:ascii="Calibri" w:hAnsi="Calibri"/>
          <w:color w:val="333333"/>
          <w:sz w:val="20"/>
          <w:szCs w:val="20"/>
        </w:rPr>
        <w:t xml:space="preserve">Reguły pochodzenia pełnią istotną rolę w systemie unijnego prawa celnego z uwagi na zróżnicowanie stawek w taryfie celnej. Wybór właściwej stawki jest uzależniony od pochodzenia towaru. Zróżnicowanie to jest wynikiem szeregu umów międzynarodowych, których stroną jest UE. </w:t>
      </w:r>
    </w:p>
    <w:p w14:paraId="56554800" w14:textId="439954FF" w:rsidR="00BE1F2C" w:rsidRPr="003855FC" w:rsidRDefault="00BE1F2C" w:rsidP="00E53C08">
      <w:pPr>
        <w:suppressAutoHyphens/>
        <w:spacing w:after="240"/>
        <w:jc w:val="both"/>
        <w:rPr>
          <w:rFonts w:ascii="Calibri" w:hAnsi="Calibri"/>
          <w:sz w:val="20"/>
          <w:szCs w:val="20"/>
        </w:rPr>
      </w:pPr>
      <w:r w:rsidRPr="00BE1F2C">
        <w:rPr>
          <w:rFonts w:ascii="Calibri" w:hAnsi="Calibri"/>
          <w:color w:val="333333"/>
          <w:sz w:val="20"/>
          <w:szCs w:val="20"/>
        </w:rPr>
        <w:t>Preferencyjne pochodzenie towarów dotyczy również krajów rozwijających się i najmniej rozwiniętych, objętych  Ogólnym System Preferencji (GSP).</w:t>
      </w:r>
      <w:r w:rsidRPr="00BE1F2C">
        <w:rPr>
          <w:rFonts w:ascii="Calibri" w:hAnsi="Calibri"/>
          <w:sz w:val="20"/>
          <w:szCs w:val="20"/>
        </w:rPr>
        <w:t xml:space="preserve"> </w:t>
      </w:r>
    </w:p>
    <w:p w14:paraId="0B6A78D0" w14:textId="49FF00AF" w:rsidR="00502BB9" w:rsidRPr="00502BB9" w:rsidRDefault="00502BB9" w:rsidP="00E53C08">
      <w:pPr>
        <w:spacing w:after="120"/>
        <w:ind w:right="23"/>
        <w:jc w:val="both"/>
        <w:rPr>
          <w:rFonts w:asciiTheme="minorHAnsi" w:hAnsiTheme="minorHAnsi"/>
          <w:b/>
          <w:iCs/>
          <w:color w:val="003399"/>
          <w:sz w:val="20"/>
          <w:szCs w:val="20"/>
        </w:rPr>
      </w:pPr>
      <w:r w:rsidRPr="00502BB9">
        <w:rPr>
          <w:rFonts w:asciiTheme="minorHAnsi" w:hAnsiTheme="minorHAnsi"/>
          <w:b/>
          <w:iCs/>
          <w:color w:val="003399"/>
          <w:sz w:val="20"/>
          <w:szCs w:val="20"/>
        </w:rPr>
        <w:t>Do k</w:t>
      </w:r>
      <w:r w:rsidR="00DB6802">
        <w:rPr>
          <w:rFonts w:asciiTheme="minorHAnsi" w:hAnsiTheme="minorHAnsi"/>
          <w:b/>
          <w:iCs/>
          <w:color w:val="003399"/>
          <w:sz w:val="20"/>
          <w:szCs w:val="20"/>
        </w:rPr>
        <w:t>ogo kierujemy nasze szkolenie:</w:t>
      </w:r>
    </w:p>
    <w:p w14:paraId="12D306F2" w14:textId="77777777" w:rsidR="00BE1F2C" w:rsidRDefault="00BE1F2C" w:rsidP="000B0CB9">
      <w:pPr>
        <w:pStyle w:val="Akapitzlist"/>
        <w:numPr>
          <w:ilvl w:val="0"/>
          <w:numId w:val="6"/>
        </w:numPr>
        <w:suppressAutoHyphens/>
        <w:jc w:val="both"/>
        <w:rPr>
          <w:rFonts w:asciiTheme="minorHAnsi" w:hAnsiTheme="minorHAnsi" w:cs="Arial"/>
          <w:sz w:val="20"/>
          <w:szCs w:val="14"/>
        </w:rPr>
      </w:pPr>
      <w:r w:rsidRPr="00BE1F2C">
        <w:rPr>
          <w:rFonts w:asciiTheme="minorHAnsi" w:hAnsiTheme="minorHAnsi" w:cs="Arial"/>
          <w:sz w:val="20"/>
          <w:szCs w:val="14"/>
        </w:rPr>
        <w:t>osoby odpowiedzialne w każdej firmie za przygotowanie zgłoszeń celnych i dokumentacji celnej a także zgłoszeń INTRASTAT,</w:t>
      </w:r>
    </w:p>
    <w:p w14:paraId="5173138C" w14:textId="77777777" w:rsidR="00BE1F2C" w:rsidRDefault="00BE1F2C" w:rsidP="000B0CB9">
      <w:pPr>
        <w:pStyle w:val="Akapitzlist"/>
        <w:numPr>
          <w:ilvl w:val="0"/>
          <w:numId w:val="6"/>
        </w:numPr>
        <w:suppressAutoHyphens/>
        <w:jc w:val="both"/>
        <w:rPr>
          <w:rFonts w:asciiTheme="minorHAnsi" w:hAnsiTheme="minorHAnsi" w:cs="Arial"/>
          <w:sz w:val="20"/>
          <w:szCs w:val="14"/>
        </w:rPr>
      </w:pPr>
      <w:r w:rsidRPr="00BE1F2C">
        <w:rPr>
          <w:rFonts w:asciiTheme="minorHAnsi" w:hAnsiTheme="minorHAnsi" w:cs="Arial"/>
          <w:sz w:val="20"/>
          <w:szCs w:val="14"/>
        </w:rPr>
        <w:t xml:space="preserve">agenci celni, </w:t>
      </w:r>
    </w:p>
    <w:p w14:paraId="219708A2" w14:textId="65A610D8" w:rsidR="00BE1F2C" w:rsidRPr="00BE1F2C" w:rsidRDefault="00BE1F2C" w:rsidP="000B0CB9">
      <w:pPr>
        <w:pStyle w:val="Akapitzlist"/>
        <w:numPr>
          <w:ilvl w:val="0"/>
          <w:numId w:val="6"/>
        </w:numPr>
        <w:suppressAutoHyphens/>
        <w:spacing w:after="240"/>
        <w:jc w:val="both"/>
        <w:rPr>
          <w:rFonts w:asciiTheme="minorHAnsi" w:hAnsiTheme="minorHAnsi" w:cs="Arial"/>
          <w:sz w:val="20"/>
          <w:szCs w:val="14"/>
        </w:rPr>
      </w:pPr>
      <w:r w:rsidRPr="00BE1F2C">
        <w:rPr>
          <w:rFonts w:asciiTheme="minorHAnsi" w:hAnsiTheme="minorHAnsi" w:cs="Arial"/>
          <w:sz w:val="20"/>
          <w:szCs w:val="14"/>
        </w:rPr>
        <w:t>kadra kierownicza pomiotów zarządzająca obrotem towarowym, która powinna mieć wiedzę w tym zakresie.</w:t>
      </w:r>
    </w:p>
    <w:p w14:paraId="61A90B59" w14:textId="17171F8D" w:rsidR="00502BB9" w:rsidRPr="003855FC" w:rsidRDefault="00502BB9" w:rsidP="003855FC">
      <w:pPr>
        <w:shd w:val="clear" w:color="auto" w:fill="003399"/>
        <w:spacing w:after="120"/>
        <w:ind w:right="23"/>
        <w:jc w:val="both"/>
        <w:rPr>
          <w:rFonts w:asciiTheme="minorHAnsi" w:hAnsiTheme="minorHAnsi"/>
          <w:b/>
          <w:iCs/>
          <w:color w:val="FFFFFF" w:themeColor="background1"/>
          <w:sz w:val="20"/>
          <w:szCs w:val="20"/>
        </w:rPr>
      </w:pPr>
      <w:r w:rsidRPr="00502BB9">
        <w:rPr>
          <w:rFonts w:asciiTheme="minorHAnsi" w:hAnsiTheme="minorHAnsi"/>
          <w:b/>
          <w:iCs/>
          <w:color w:val="FFFFFF" w:themeColor="background1"/>
          <w:sz w:val="20"/>
          <w:szCs w:val="20"/>
        </w:rPr>
        <w:t>Cel szkolenia – dzięki udziale w szkoleniu uczestnicy:</w:t>
      </w:r>
    </w:p>
    <w:p w14:paraId="02FAFA6A" w14:textId="77777777" w:rsidR="00BE1F2C" w:rsidRPr="00BE1F2C" w:rsidRDefault="00BE1F2C" w:rsidP="00E53C08">
      <w:pPr>
        <w:numPr>
          <w:ilvl w:val="0"/>
          <w:numId w:val="7"/>
        </w:numPr>
        <w:suppressAutoHyphens/>
        <w:spacing w:before="240" w:after="120"/>
        <w:ind w:left="714" w:hanging="357"/>
        <w:jc w:val="both"/>
        <w:rPr>
          <w:rFonts w:asciiTheme="minorHAnsi" w:hAnsiTheme="minorHAnsi"/>
          <w:b/>
          <w:bCs/>
          <w:iCs/>
          <w:sz w:val="20"/>
          <w:szCs w:val="20"/>
        </w:rPr>
      </w:pPr>
      <w:r w:rsidRPr="00BE1F2C">
        <w:rPr>
          <w:rFonts w:asciiTheme="minorHAnsi" w:hAnsiTheme="minorHAnsi"/>
          <w:bCs/>
          <w:iCs/>
          <w:sz w:val="20"/>
          <w:szCs w:val="20"/>
        </w:rPr>
        <w:t>Uporządkują swoją wiedzę na temat systemu prawa i zasad jego wykorzystania w zakresie</w:t>
      </w:r>
      <w:r w:rsidRPr="00BE1F2C">
        <w:rPr>
          <w:rFonts w:asciiTheme="minorHAnsi" w:hAnsiTheme="minorHAnsi"/>
          <w:sz w:val="20"/>
        </w:rPr>
        <w:t xml:space="preserve"> </w:t>
      </w:r>
      <w:r w:rsidRPr="00BE1F2C">
        <w:rPr>
          <w:rFonts w:asciiTheme="minorHAnsi" w:hAnsiTheme="minorHAnsi"/>
          <w:iCs/>
          <w:sz w:val="20"/>
          <w:szCs w:val="20"/>
        </w:rPr>
        <w:t>stosowania reguł pochodzenia.</w:t>
      </w:r>
    </w:p>
    <w:p w14:paraId="7165680E" w14:textId="77777777" w:rsidR="00BE1F2C" w:rsidRPr="00BE1F2C" w:rsidRDefault="00BE1F2C" w:rsidP="00E53C08">
      <w:pPr>
        <w:numPr>
          <w:ilvl w:val="0"/>
          <w:numId w:val="7"/>
        </w:numPr>
        <w:shd w:val="clear" w:color="auto" w:fill="FFFFFF"/>
        <w:suppressAutoHyphens/>
        <w:spacing w:after="120"/>
        <w:ind w:left="714" w:hanging="357"/>
        <w:jc w:val="both"/>
        <w:rPr>
          <w:rFonts w:asciiTheme="minorHAnsi" w:hAnsiTheme="minorHAnsi" w:cs="Arial"/>
          <w:color w:val="000000"/>
          <w:sz w:val="20"/>
          <w:szCs w:val="14"/>
        </w:rPr>
      </w:pPr>
      <w:r w:rsidRPr="00BE1F2C">
        <w:rPr>
          <w:rFonts w:asciiTheme="minorHAnsi" w:hAnsiTheme="minorHAnsi" w:cs="Arial"/>
          <w:color w:val="000000"/>
          <w:sz w:val="20"/>
          <w:szCs w:val="14"/>
        </w:rPr>
        <w:t xml:space="preserve">zapoznają się z kompendium wiedzy odnośnie stosowania w praktyce </w:t>
      </w:r>
      <w:r w:rsidRPr="00BE1F2C">
        <w:rPr>
          <w:rFonts w:asciiTheme="minorHAnsi" w:hAnsiTheme="minorHAnsi" w:cs="Arial"/>
          <w:iCs/>
          <w:color w:val="000000"/>
          <w:sz w:val="20"/>
          <w:szCs w:val="20"/>
        </w:rPr>
        <w:t>reguł pochodzenia na podstawie konkretnych umów.</w:t>
      </w:r>
    </w:p>
    <w:p w14:paraId="5A55E017" w14:textId="77777777" w:rsidR="00BE1F2C" w:rsidRPr="00BE1F2C" w:rsidRDefault="00BE1F2C" w:rsidP="00E53C08">
      <w:pPr>
        <w:numPr>
          <w:ilvl w:val="0"/>
          <w:numId w:val="7"/>
        </w:numPr>
        <w:suppressAutoHyphens/>
        <w:spacing w:after="120"/>
        <w:ind w:left="714" w:hanging="357"/>
        <w:jc w:val="both"/>
        <w:rPr>
          <w:rFonts w:asciiTheme="minorHAnsi" w:hAnsiTheme="minorHAnsi"/>
          <w:b/>
          <w:bCs/>
          <w:iCs/>
          <w:sz w:val="20"/>
          <w:szCs w:val="20"/>
        </w:rPr>
      </w:pPr>
      <w:r w:rsidRPr="00BE1F2C">
        <w:rPr>
          <w:rFonts w:asciiTheme="minorHAnsi" w:hAnsiTheme="minorHAnsi"/>
          <w:sz w:val="20"/>
          <w:szCs w:val="20"/>
        </w:rPr>
        <w:t xml:space="preserve">nabędą umiejętności radzenia sobie z problemami wynikającymi z ustaleniem pochodzenia produktów  uzyskanych z różnych komponentów i surowców pochodzących i niepochodzących. </w:t>
      </w:r>
    </w:p>
    <w:p w14:paraId="2B82BEA1" w14:textId="77777777" w:rsidR="00BE1F2C" w:rsidRPr="00BE1F2C" w:rsidRDefault="00BE1F2C" w:rsidP="00E53C08">
      <w:pPr>
        <w:numPr>
          <w:ilvl w:val="0"/>
          <w:numId w:val="7"/>
        </w:numPr>
        <w:suppressAutoHyphens/>
        <w:spacing w:after="120"/>
        <w:ind w:left="714" w:hanging="357"/>
        <w:jc w:val="both"/>
        <w:rPr>
          <w:rFonts w:asciiTheme="minorHAnsi" w:hAnsiTheme="minorHAnsi"/>
          <w:b/>
          <w:bCs/>
          <w:iCs/>
          <w:sz w:val="20"/>
          <w:szCs w:val="20"/>
        </w:rPr>
      </w:pPr>
      <w:r w:rsidRPr="00BE1F2C">
        <w:rPr>
          <w:rFonts w:asciiTheme="minorHAnsi" w:hAnsiTheme="minorHAnsi"/>
          <w:bCs/>
          <w:iCs/>
          <w:sz w:val="20"/>
          <w:szCs w:val="20"/>
        </w:rPr>
        <w:t>zdobędą praktyczne umiejętności</w:t>
      </w:r>
      <w:r w:rsidRPr="00BE1F2C">
        <w:rPr>
          <w:rFonts w:asciiTheme="minorHAnsi" w:hAnsiTheme="minorHAnsi"/>
          <w:sz w:val="20"/>
          <w:szCs w:val="20"/>
        </w:rPr>
        <w:t xml:space="preserve"> w podejściu do różnych nietypowych przesyłek pod kątem skompletowania dokumentów do  zastosowania stawek preferencyjnych.</w:t>
      </w:r>
    </w:p>
    <w:p w14:paraId="51D7EC05" w14:textId="77777777" w:rsidR="00BE1F2C" w:rsidRPr="00BE1F2C" w:rsidRDefault="00BE1F2C" w:rsidP="00E53C08">
      <w:pPr>
        <w:numPr>
          <w:ilvl w:val="0"/>
          <w:numId w:val="7"/>
        </w:numPr>
        <w:suppressAutoHyphens/>
        <w:spacing w:after="120"/>
        <w:ind w:left="714" w:hanging="357"/>
        <w:jc w:val="both"/>
        <w:rPr>
          <w:rFonts w:asciiTheme="minorHAnsi" w:hAnsiTheme="minorHAnsi"/>
          <w:b/>
          <w:bCs/>
          <w:iCs/>
          <w:sz w:val="20"/>
          <w:szCs w:val="20"/>
        </w:rPr>
      </w:pPr>
      <w:r w:rsidRPr="00BE1F2C">
        <w:rPr>
          <w:rFonts w:asciiTheme="minorHAnsi" w:hAnsiTheme="minorHAnsi"/>
          <w:bCs/>
          <w:iCs/>
          <w:sz w:val="20"/>
          <w:szCs w:val="20"/>
        </w:rPr>
        <w:t>nabędą kompetencje odnośnie samokształcenia się oraz zdobywania niezbędnej wiedzy w zakresie</w:t>
      </w:r>
      <w:r w:rsidRPr="00BE1F2C">
        <w:rPr>
          <w:rFonts w:asciiTheme="minorHAnsi" w:hAnsiTheme="minorHAnsi"/>
          <w:sz w:val="20"/>
        </w:rPr>
        <w:t xml:space="preserve"> umów o strefach wolnego handlu i Generalnym Systemie Preferencji.</w:t>
      </w:r>
      <w:r w:rsidRPr="00BE1F2C">
        <w:rPr>
          <w:rFonts w:asciiTheme="minorHAnsi" w:hAnsiTheme="minorHAnsi"/>
          <w:bCs/>
          <w:iCs/>
          <w:sz w:val="20"/>
          <w:szCs w:val="20"/>
        </w:rPr>
        <w:t xml:space="preserve"> </w:t>
      </w:r>
    </w:p>
    <w:p w14:paraId="0E38C023" w14:textId="33BF0EB3" w:rsidR="00BE1F2C" w:rsidRPr="00E53C08" w:rsidRDefault="00BE1F2C" w:rsidP="000B0CB9">
      <w:pPr>
        <w:numPr>
          <w:ilvl w:val="0"/>
          <w:numId w:val="8"/>
        </w:numPr>
        <w:suppressAutoHyphens/>
        <w:contextualSpacing/>
        <w:jc w:val="both"/>
        <w:rPr>
          <w:rFonts w:asciiTheme="minorHAnsi" w:hAnsiTheme="minorHAnsi"/>
          <w:b/>
          <w:bCs/>
          <w:iCs/>
          <w:sz w:val="28"/>
          <w:szCs w:val="20"/>
        </w:rPr>
      </w:pPr>
      <w:r w:rsidRPr="00BE1F2C">
        <w:rPr>
          <w:rFonts w:asciiTheme="minorHAnsi" w:hAnsiTheme="minorHAnsi" w:cs="Arial"/>
          <w:color w:val="000000"/>
          <w:sz w:val="20"/>
          <w:szCs w:val="14"/>
          <w:shd w:val="clear" w:color="auto" w:fill="FFFFFF"/>
        </w:rPr>
        <w:t>uzyskanie pewności siebie w zakresie przygotowania, wypełniania i przesłania zgłoszeń celnych lub INTRASTAT wraz właściwymi załącznikami pod względem poprawności ustalonego pochodzenia zadeklarowanego towaru.</w:t>
      </w:r>
    </w:p>
    <w:p w14:paraId="43A3B9CD" w14:textId="7B1BBFF7" w:rsidR="00E53C08" w:rsidRDefault="00E53C08" w:rsidP="00E53C08">
      <w:pPr>
        <w:suppressAutoHyphens/>
        <w:contextualSpacing/>
        <w:jc w:val="both"/>
        <w:rPr>
          <w:rFonts w:asciiTheme="minorHAnsi" w:hAnsiTheme="minorHAnsi" w:cs="Arial"/>
          <w:color w:val="000000"/>
          <w:sz w:val="20"/>
          <w:szCs w:val="14"/>
          <w:shd w:val="clear" w:color="auto" w:fill="FFFFFF"/>
        </w:rPr>
      </w:pPr>
    </w:p>
    <w:p w14:paraId="72A06668" w14:textId="0E859168" w:rsidR="00E53C08" w:rsidRDefault="00E53C08" w:rsidP="00E53C08">
      <w:pPr>
        <w:suppressAutoHyphens/>
        <w:contextualSpacing/>
        <w:jc w:val="both"/>
        <w:rPr>
          <w:rFonts w:asciiTheme="minorHAnsi" w:hAnsiTheme="minorHAnsi" w:cs="Arial"/>
          <w:color w:val="000000"/>
          <w:sz w:val="20"/>
          <w:szCs w:val="14"/>
          <w:shd w:val="clear" w:color="auto" w:fill="FFFFFF"/>
        </w:rPr>
      </w:pPr>
    </w:p>
    <w:p w14:paraId="6FF68AF9" w14:textId="6478C733" w:rsidR="004A64EB" w:rsidRPr="006A4D60" w:rsidRDefault="004A64EB" w:rsidP="006A4D60">
      <w:pPr>
        <w:shd w:val="clear" w:color="auto" w:fill="003399"/>
        <w:spacing w:before="240" w:after="240"/>
        <w:jc w:val="center"/>
        <w:rPr>
          <w:rFonts w:ascii="Calibri" w:hAnsi="Calibri"/>
          <w:b/>
          <w:color w:val="FFFFFF" w:themeColor="background1"/>
          <w:sz w:val="28"/>
          <w:szCs w:val="22"/>
        </w:rPr>
      </w:pPr>
      <w:r w:rsidRPr="006A4D60">
        <w:rPr>
          <w:rFonts w:ascii="Calibri" w:hAnsi="Calibri"/>
          <w:b/>
          <w:color w:val="FFFFFF" w:themeColor="background1"/>
          <w:sz w:val="28"/>
          <w:szCs w:val="22"/>
        </w:rPr>
        <w:lastRenderedPageBreak/>
        <w:t>PROGRAM SZKOLENIA:</w:t>
      </w:r>
    </w:p>
    <w:p w14:paraId="2351086B" w14:textId="6267C9F7" w:rsidR="00006146" w:rsidRPr="009322FC" w:rsidRDefault="004F30E2" w:rsidP="000B0CB9">
      <w:pPr>
        <w:pStyle w:val="Akapitzlist"/>
        <w:numPr>
          <w:ilvl w:val="0"/>
          <w:numId w:val="10"/>
        </w:numPr>
        <w:suppressAutoHyphens/>
        <w:spacing w:before="360" w:after="120"/>
        <w:ind w:left="357" w:hanging="357"/>
        <w:rPr>
          <w:rFonts w:asciiTheme="minorHAnsi" w:hAnsiTheme="minorHAnsi" w:cstheme="minorHAnsi"/>
          <w:b/>
          <w:bCs/>
          <w:sz w:val="20"/>
          <w:szCs w:val="20"/>
        </w:rPr>
      </w:pPr>
      <w:r w:rsidRPr="009322FC">
        <w:rPr>
          <w:rFonts w:asciiTheme="minorHAnsi" w:hAnsiTheme="minorHAnsi" w:cstheme="minorHAnsi"/>
          <w:b/>
          <w:bCs/>
          <w:color w:val="003399"/>
          <w:sz w:val="20"/>
          <w:szCs w:val="20"/>
        </w:rPr>
        <w:t>Przepisy ogólne – podstawowe definicje.</w:t>
      </w:r>
    </w:p>
    <w:p w14:paraId="76BCC251" w14:textId="78EA197F" w:rsidR="00006146" w:rsidRPr="009322FC" w:rsidRDefault="00006146" w:rsidP="000B0CB9">
      <w:pPr>
        <w:numPr>
          <w:ilvl w:val="0"/>
          <w:numId w:val="9"/>
        </w:numPr>
        <w:suppressAutoHyphens/>
        <w:spacing w:after="120"/>
        <w:ind w:left="714" w:hanging="35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322FC">
        <w:rPr>
          <w:rFonts w:asciiTheme="minorHAnsi" w:hAnsiTheme="minorHAnsi" w:cstheme="minorHAnsi"/>
          <w:bCs/>
          <w:sz w:val="20"/>
          <w:szCs w:val="20"/>
        </w:rPr>
        <w:t xml:space="preserve">Podstawowe informacje na temat regulacji prawnych stosowanych w obrocie towarowym w ramach UE i w kontakcie </w:t>
      </w:r>
      <w:r w:rsidR="004F30E2">
        <w:rPr>
          <w:rFonts w:asciiTheme="minorHAnsi" w:hAnsiTheme="minorHAnsi" w:cstheme="minorHAnsi"/>
          <w:bCs/>
          <w:sz w:val="20"/>
          <w:szCs w:val="20"/>
        </w:rPr>
        <w:t xml:space="preserve">                           </w:t>
      </w:r>
      <w:r w:rsidRPr="009322FC">
        <w:rPr>
          <w:rFonts w:asciiTheme="minorHAnsi" w:hAnsiTheme="minorHAnsi" w:cstheme="minorHAnsi"/>
          <w:bCs/>
          <w:sz w:val="20"/>
          <w:szCs w:val="20"/>
        </w:rPr>
        <w:t>z krajami trzecimi.</w:t>
      </w:r>
    </w:p>
    <w:p w14:paraId="42778846" w14:textId="0367C4AD" w:rsidR="00006146" w:rsidRPr="009322FC" w:rsidRDefault="00006146" w:rsidP="000B0CB9">
      <w:pPr>
        <w:pStyle w:val="Akapitzlist"/>
        <w:numPr>
          <w:ilvl w:val="0"/>
          <w:numId w:val="10"/>
        </w:numPr>
        <w:spacing w:after="120"/>
        <w:ind w:left="357" w:hanging="35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322FC">
        <w:rPr>
          <w:rFonts w:asciiTheme="minorHAnsi" w:hAnsiTheme="minorHAnsi" w:cstheme="minorHAnsi"/>
          <w:b/>
          <w:bCs/>
          <w:color w:val="003399"/>
          <w:sz w:val="20"/>
          <w:szCs w:val="20"/>
        </w:rPr>
        <w:t>Reguły pochodzenia towarów:</w:t>
      </w:r>
    </w:p>
    <w:p w14:paraId="7EB3C02A" w14:textId="77861717" w:rsidR="00006146" w:rsidRPr="009322FC" w:rsidRDefault="00006146" w:rsidP="009322FC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9322FC">
        <w:rPr>
          <w:rFonts w:asciiTheme="minorHAnsi" w:hAnsiTheme="minorHAnsi" w:cstheme="minorHAnsi"/>
          <w:b/>
          <w:color w:val="003399"/>
          <w:sz w:val="20"/>
          <w:szCs w:val="20"/>
        </w:rPr>
        <w:t xml:space="preserve">2.1 </w:t>
      </w:r>
      <w:r w:rsidR="009322FC">
        <w:rPr>
          <w:rFonts w:asciiTheme="minorHAnsi" w:hAnsiTheme="minorHAnsi" w:cstheme="minorHAnsi"/>
          <w:b/>
          <w:color w:val="003399"/>
          <w:sz w:val="20"/>
          <w:szCs w:val="20"/>
        </w:rPr>
        <w:t xml:space="preserve"> </w:t>
      </w:r>
      <w:r w:rsidRPr="009322FC">
        <w:rPr>
          <w:rFonts w:asciiTheme="minorHAnsi" w:hAnsiTheme="minorHAnsi" w:cstheme="minorHAnsi"/>
          <w:b/>
          <w:bCs/>
          <w:color w:val="003399"/>
          <w:sz w:val="20"/>
          <w:szCs w:val="20"/>
        </w:rPr>
        <w:t xml:space="preserve">Pochodzenie niepreferencyjne </w:t>
      </w:r>
    </w:p>
    <w:p w14:paraId="50E00A30" w14:textId="77777777" w:rsidR="00006146" w:rsidRPr="009322FC" w:rsidRDefault="00006146" w:rsidP="000B0CB9">
      <w:pPr>
        <w:numPr>
          <w:ilvl w:val="0"/>
          <w:numId w:val="9"/>
        </w:numPr>
        <w:suppressAutoHyphens/>
        <w:contextualSpacing/>
        <w:rPr>
          <w:rFonts w:asciiTheme="minorHAnsi" w:hAnsiTheme="minorHAnsi" w:cstheme="minorHAnsi"/>
          <w:sz w:val="20"/>
          <w:szCs w:val="20"/>
        </w:rPr>
      </w:pPr>
      <w:r w:rsidRPr="009322FC">
        <w:rPr>
          <w:rFonts w:asciiTheme="minorHAnsi" w:hAnsiTheme="minorHAnsi" w:cstheme="minorHAnsi"/>
          <w:sz w:val="20"/>
          <w:szCs w:val="20"/>
        </w:rPr>
        <w:t>sposoby dokumentowania niepreferencyjnego pochodzenia,</w:t>
      </w:r>
    </w:p>
    <w:p w14:paraId="3DF3A1E3" w14:textId="77777777" w:rsidR="00006146" w:rsidRPr="009322FC" w:rsidRDefault="00006146" w:rsidP="000B0CB9">
      <w:pPr>
        <w:numPr>
          <w:ilvl w:val="0"/>
          <w:numId w:val="9"/>
        </w:numPr>
        <w:suppressAutoHyphens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322FC">
        <w:rPr>
          <w:rFonts w:asciiTheme="minorHAnsi" w:hAnsiTheme="minorHAnsi" w:cstheme="minorHAnsi"/>
          <w:b/>
          <w:sz w:val="20"/>
          <w:szCs w:val="20"/>
        </w:rPr>
        <w:t xml:space="preserve">świadectwa niepreferencyjne – </w:t>
      </w:r>
      <w:r w:rsidRPr="004F30E2">
        <w:rPr>
          <w:rFonts w:asciiTheme="minorHAnsi" w:hAnsiTheme="minorHAnsi" w:cstheme="minorHAnsi"/>
          <w:b/>
          <w:sz w:val="20"/>
          <w:szCs w:val="20"/>
        </w:rPr>
        <w:t>uniwersalne,</w:t>
      </w:r>
    </w:p>
    <w:p w14:paraId="4696621F" w14:textId="77777777" w:rsidR="00006146" w:rsidRPr="009322FC" w:rsidRDefault="00006146" w:rsidP="000B0CB9">
      <w:pPr>
        <w:numPr>
          <w:ilvl w:val="0"/>
          <w:numId w:val="9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9322FC">
        <w:rPr>
          <w:rFonts w:asciiTheme="minorHAnsi" w:hAnsiTheme="minorHAnsi" w:cstheme="minorHAnsi"/>
          <w:b/>
          <w:sz w:val="20"/>
          <w:szCs w:val="20"/>
        </w:rPr>
        <w:t>Regulacje odnośnie stosowania uproszczonej procedury wystawiania niepreferencyjnych świadectw pochodzenia:</w:t>
      </w:r>
    </w:p>
    <w:p w14:paraId="726DB9BE" w14:textId="77777777" w:rsidR="009322FC" w:rsidRPr="009322FC" w:rsidRDefault="00006146" w:rsidP="000B0CB9">
      <w:pPr>
        <w:pStyle w:val="Akapitzlist"/>
        <w:numPr>
          <w:ilvl w:val="0"/>
          <w:numId w:val="11"/>
        </w:numPr>
        <w:ind w:left="1077" w:hanging="357"/>
        <w:rPr>
          <w:rFonts w:asciiTheme="minorHAnsi" w:hAnsiTheme="minorHAnsi" w:cstheme="minorHAnsi"/>
          <w:sz w:val="20"/>
          <w:szCs w:val="20"/>
        </w:rPr>
      </w:pPr>
      <w:r w:rsidRPr="009322FC">
        <w:rPr>
          <w:rFonts w:asciiTheme="minorHAnsi" w:hAnsiTheme="minorHAnsi" w:cstheme="minorHAnsi"/>
          <w:b/>
          <w:sz w:val="20"/>
          <w:szCs w:val="20"/>
        </w:rPr>
        <w:t xml:space="preserve">zwykły tryb i tryb </w:t>
      </w:r>
      <w:r w:rsidRPr="004F30E2">
        <w:rPr>
          <w:rFonts w:asciiTheme="minorHAnsi" w:hAnsiTheme="minorHAnsi" w:cstheme="minorHAnsi"/>
          <w:b/>
          <w:sz w:val="20"/>
          <w:szCs w:val="20"/>
        </w:rPr>
        <w:t>„In blanco”,</w:t>
      </w:r>
    </w:p>
    <w:p w14:paraId="1B84772B" w14:textId="5BAF62CA" w:rsidR="00006146" w:rsidRPr="009322FC" w:rsidRDefault="00006146" w:rsidP="000B0CB9">
      <w:pPr>
        <w:pStyle w:val="Akapitzlist"/>
        <w:numPr>
          <w:ilvl w:val="0"/>
          <w:numId w:val="11"/>
        </w:numPr>
        <w:spacing w:after="120"/>
        <w:ind w:left="1077" w:hanging="357"/>
        <w:rPr>
          <w:rFonts w:asciiTheme="minorHAnsi" w:hAnsiTheme="minorHAnsi" w:cstheme="minorHAnsi"/>
          <w:sz w:val="20"/>
          <w:szCs w:val="20"/>
        </w:rPr>
      </w:pPr>
      <w:r w:rsidRPr="009322FC">
        <w:rPr>
          <w:rFonts w:asciiTheme="minorHAnsi" w:hAnsiTheme="minorHAnsi" w:cstheme="minorHAnsi"/>
          <w:b/>
          <w:bCs/>
          <w:sz w:val="20"/>
          <w:szCs w:val="20"/>
        </w:rPr>
        <w:t>ułatwienia dla podmiotów AEO.</w:t>
      </w:r>
    </w:p>
    <w:p w14:paraId="43DC7693" w14:textId="77777777" w:rsidR="00006146" w:rsidRPr="009322FC" w:rsidRDefault="00006146" w:rsidP="000B0CB9">
      <w:pPr>
        <w:numPr>
          <w:ilvl w:val="0"/>
          <w:numId w:val="9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9322FC">
        <w:rPr>
          <w:rFonts w:asciiTheme="minorHAnsi" w:hAnsiTheme="minorHAnsi" w:cstheme="minorHAnsi"/>
          <w:sz w:val="20"/>
          <w:szCs w:val="20"/>
        </w:rPr>
        <w:t>stosowanie uniwersalnego świadectwa na potrzeby odbiorców z krajów trzecich:</w:t>
      </w:r>
    </w:p>
    <w:p w14:paraId="7BBDC9F4" w14:textId="77777777" w:rsidR="00006146" w:rsidRPr="009322FC" w:rsidRDefault="00006146" w:rsidP="000B0CB9">
      <w:pPr>
        <w:pStyle w:val="msolistparagraph0"/>
        <w:numPr>
          <w:ilvl w:val="0"/>
          <w:numId w:val="12"/>
        </w:numPr>
        <w:spacing w:before="0" w:after="0"/>
        <w:ind w:left="1077" w:hanging="357"/>
        <w:jc w:val="both"/>
        <w:rPr>
          <w:rFonts w:asciiTheme="minorHAnsi" w:hAnsiTheme="minorHAnsi" w:cstheme="minorHAnsi"/>
          <w:sz w:val="20"/>
          <w:szCs w:val="20"/>
        </w:rPr>
      </w:pPr>
      <w:r w:rsidRPr="009322FC">
        <w:rPr>
          <w:rStyle w:val="Uwydatnienie"/>
          <w:rFonts w:asciiTheme="minorHAnsi" w:hAnsiTheme="minorHAnsi" w:cstheme="minorHAnsi"/>
          <w:i w:val="0"/>
          <w:iCs w:val="0"/>
          <w:sz w:val="20"/>
          <w:szCs w:val="20"/>
        </w:rPr>
        <w:t>zasady ustalania niepreferencyjnego pochodzenia,</w:t>
      </w:r>
    </w:p>
    <w:p w14:paraId="3AF98CB4" w14:textId="77777777" w:rsidR="00006146" w:rsidRPr="009322FC" w:rsidRDefault="00006146" w:rsidP="000B0CB9">
      <w:pPr>
        <w:pStyle w:val="msolistparagraph0"/>
        <w:numPr>
          <w:ilvl w:val="0"/>
          <w:numId w:val="12"/>
        </w:numPr>
        <w:spacing w:before="0" w:after="0"/>
        <w:ind w:left="1077" w:hanging="357"/>
        <w:jc w:val="both"/>
        <w:rPr>
          <w:rFonts w:asciiTheme="minorHAnsi" w:hAnsiTheme="minorHAnsi" w:cstheme="minorHAnsi"/>
          <w:sz w:val="20"/>
          <w:szCs w:val="20"/>
        </w:rPr>
      </w:pPr>
      <w:r w:rsidRPr="009322FC">
        <w:rPr>
          <w:rStyle w:val="Uwydatnienie"/>
          <w:rFonts w:asciiTheme="minorHAnsi" w:hAnsiTheme="minorHAnsi" w:cstheme="minorHAnsi"/>
          <w:i w:val="0"/>
          <w:iCs w:val="0"/>
          <w:sz w:val="20"/>
          <w:szCs w:val="20"/>
        </w:rPr>
        <w:t xml:space="preserve">sposoby dokumentowania niepreferencyjnego pochodzenia, </w:t>
      </w:r>
    </w:p>
    <w:p w14:paraId="1297A0FF" w14:textId="77777777" w:rsidR="00006146" w:rsidRPr="009322FC" w:rsidRDefault="00006146" w:rsidP="000B0CB9">
      <w:pPr>
        <w:pStyle w:val="msolistparagraph0"/>
        <w:numPr>
          <w:ilvl w:val="0"/>
          <w:numId w:val="12"/>
        </w:numPr>
        <w:spacing w:before="0" w:after="0"/>
        <w:ind w:left="1077" w:hanging="357"/>
        <w:jc w:val="both"/>
        <w:rPr>
          <w:rFonts w:asciiTheme="minorHAnsi" w:hAnsiTheme="minorHAnsi" w:cstheme="minorHAnsi"/>
          <w:sz w:val="20"/>
          <w:szCs w:val="20"/>
        </w:rPr>
      </w:pPr>
      <w:r w:rsidRPr="009322FC">
        <w:rPr>
          <w:rStyle w:val="Uwydatnienie"/>
          <w:rFonts w:asciiTheme="minorHAnsi" w:hAnsiTheme="minorHAnsi" w:cstheme="minorHAnsi"/>
          <w:i w:val="0"/>
          <w:iCs w:val="0"/>
          <w:sz w:val="20"/>
          <w:szCs w:val="20"/>
        </w:rPr>
        <w:t>niewystarczające obróbki i przetworzenie do uzyskania pochodzenia,</w:t>
      </w:r>
    </w:p>
    <w:p w14:paraId="5E0814AD" w14:textId="77777777" w:rsidR="00006146" w:rsidRPr="009322FC" w:rsidRDefault="00006146" w:rsidP="000B0CB9">
      <w:pPr>
        <w:pStyle w:val="msolistparagraph0"/>
        <w:numPr>
          <w:ilvl w:val="0"/>
          <w:numId w:val="12"/>
        </w:numPr>
        <w:spacing w:before="0" w:after="120"/>
        <w:ind w:left="1077" w:hanging="357"/>
        <w:jc w:val="both"/>
        <w:rPr>
          <w:rFonts w:asciiTheme="minorHAnsi" w:hAnsiTheme="minorHAnsi" w:cstheme="minorHAnsi"/>
          <w:sz w:val="20"/>
          <w:szCs w:val="20"/>
        </w:rPr>
      </w:pPr>
      <w:r w:rsidRPr="009322FC">
        <w:rPr>
          <w:rStyle w:val="Uwydatnienie"/>
          <w:rFonts w:asciiTheme="minorHAnsi" w:hAnsiTheme="minorHAnsi" w:cstheme="minorHAnsi"/>
          <w:i w:val="0"/>
          <w:iCs w:val="0"/>
          <w:sz w:val="20"/>
          <w:szCs w:val="20"/>
        </w:rPr>
        <w:t>towary wystarczająco przetworzone.</w:t>
      </w:r>
    </w:p>
    <w:p w14:paraId="770E19F8" w14:textId="79223689" w:rsidR="00006146" w:rsidRPr="009322FC" w:rsidRDefault="00006146" w:rsidP="004F30E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9322FC">
        <w:rPr>
          <w:rFonts w:asciiTheme="minorHAnsi" w:hAnsiTheme="minorHAnsi" w:cstheme="minorHAnsi"/>
          <w:b/>
          <w:bCs/>
          <w:color w:val="003399"/>
          <w:sz w:val="20"/>
          <w:szCs w:val="20"/>
        </w:rPr>
        <w:t xml:space="preserve">2.2 </w:t>
      </w:r>
      <w:r w:rsidR="004F30E2">
        <w:rPr>
          <w:rFonts w:asciiTheme="minorHAnsi" w:hAnsiTheme="minorHAnsi" w:cstheme="minorHAnsi"/>
          <w:b/>
          <w:bCs/>
          <w:color w:val="003399"/>
          <w:sz w:val="20"/>
          <w:szCs w:val="20"/>
        </w:rPr>
        <w:t xml:space="preserve"> </w:t>
      </w:r>
      <w:r w:rsidRPr="009322FC">
        <w:rPr>
          <w:rFonts w:asciiTheme="minorHAnsi" w:hAnsiTheme="minorHAnsi" w:cstheme="minorHAnsi"/>
          <w:b/>
          <w:bCs/>
          <w:color w:val="003399"/>
          <w:sz w:val="20"/>
          <w:szCs w:val="20"/>
        </w:rPr>
        <w:t>Pochodzenie preferencyjne</w:t>
      </w:r>
    </w:p>
    <w:p w14:paraId="375E02D1" w14:textId="77777777" w:rsidR="004F30E2" w:rsidRDefault="00006146" w:rsidP="000B0CB9">
      <w:pPr>
        <w:pStyle w:val="Akapitzlist"/>
        <w:numPr>
          <w:ilvl w:val="0"/>
          <w:numId w:val="13"/>
        </w:numPr>
        <w:suppressAutoHyphens/>
        <w:autoSpaceDE w:val="0"/>
        <w:rPr>
          <w:rFonts w:asciiTheme="minorHAnsi" w:hAnsiTheme="minorHAnsi" w:cstheme="minorHAnsi"/>
          <w:sz w:val="20"/>
          <w:szCs w:val="20"/>
        </w:rPr>
      </w:pPr>
      <w:r w:rsidRPr="004F30E2">
        <w:rPr>
          <w:rFonts w:asciiTheme="minorHAnsi" w:hAnsiTheme="minorHAnsi" w:cstheme="minorHAnsi"/>
          <w:sz w:val="20"/>
          <w:szCs w:val="20"/>
        </w:rPr>
        <w:t xml:space="preserve">Umowy o </w:t>
      </w:r>
      <w:r w:rsidRPr="004F30E2">
        <w:rPr>
          <w:rFonts w:asciiTheme="minorHAnsi" w:hAnsiTheme="minorHAnsi" w:cstheme="minorHAnsi"/>
          <w:b/>
          <w:bCs/>
          <w:sz w:val="20"/>
          <w:szCs w:val="20"/>
        </w:rPr>
        <w:t>strefach wolnego handlu</w:t>
      </w:r>
      <w:r w:rsidRPr="004F30E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72B42E7" w14:textId="26E4ECD2" w:rsidR="00006146" w:rsidRPr="004F30E2" w:rsidRDefault="00006146" w:rsidP="000B0CB9">
      <w:pPr>
        <w:pStyle w:val="Akapitzlist"/>
        <w:numPr>
          <w:ilvl w:val="0"/>
          <w:numId w:val="13"/>
        </w:numPr>
        <w:suppressAutoHyphens/>
        <w:autoSpaceDE w:val="0"/>
        <w:rPr>
          <w:rFonts w:asciiTheme="minorHAnsi" w:hAnsiTheme="minorHAnsi" w:cstheme="minorHAnsi"/>
          <w:sz w:val="20"/>
          <w:szCs w:val="20"/>
        </w:rPr>
      </w:pPr>
      <w:r w:rsidRPr="004F30E2">
        <w:rPr>
          <w:rFonts w:asciiTheme="minorHAnsi" w:hAnsiTheme="minorHAnsi" w:cstheme="minorHAnsi"/>
          <w:sz w:val="20"/>
          <w:szCs w:val="20"/>
        </w:rPr>
        <w:t>Definicje:</w:t>
      </w:r>
    </w:p>
    <w:p w14:paraId="27C93D4A" w14:textId="77777777" w:rsidR="004F30E2" w:rsidRDefault="00006146" w:rsidP="000B0CB9">
      <w:pPr>
        <w:pStyle w:val="msolistparagraph0"/>
        <w:numPr>
          <w:ilvl w:val="0"/>
          <w:numId w:val="14"/>
        </w:numPr>
        <w:autoSpaceDE w:val="0"/>
        <w:spacing w:before="0" w:after="0"/>
        <w:ind w:left="1077" w:hanging="357"/>
        <w:jc w:val="both"/>
        <w:rPr>
          <w:rFonts w:asciiTheme="minorHAnsi" w:hAnsiTheme="minorHAnsi" w:cstheme="minorHAnsi"/>
          <w:sz w:val="20"/>
          <w:szCs w:val="20"/>
        </w:rPr>
      </w:pPr>
      <w:r w:rsidRPr="009322FC">
        <w:rPr>
          <w:rStyle w:val="Uwydatnienie"/>
          <w:rFonts w:asciiTheme="minorHAnsi" w:hAnsiTheme="minorHAnsi" w:cstheme="minorHAnsi"/>
          <w:i w:val="0"/>
          <w:iCs w:val="0"/>
          <w:sz w:val="20"/>
          <w:szCs w:val="20"/>
        </w:rPr>
        <w:t xml:space="preserve">niewystarczające obróbki i przetworzenie </w:t>
      </w:r>
    </w:p>
    <w:p w14:paraId="58108828" w14:textId="77777777" w:rsidR="004F30E2" w:rsidRDefault="00006146" w:rsidP="000B0CB9">
      <w:pPr>
        <w:pStyle w:val="msolistparagraph0"/>
        <w:numPr>
          <w:ilvl w:val="0"/>
          <w:numId w:val="14"/>
        </w:numPr>
        <w:autoSpaceDE w:val="0"/>
        <w:spacing w:before="0" w:after="0"/>
        <w:ind w:left="1077" w:hanging="357"/>
        <w:jc w:val="both"/>
        <w:rPr>
          <w:rFonts w:asciiTheme="minorHAnsi" w:hAnsiTheme="minorHAnsi" w:cstheme="minorHAnsi"/>
          <w:sz w:val="20"/>
          <w:szCs w:val="20"/>
        </w:rPr>
      </w:pPr>
      <w:r w:rsidRPr="004F30E2">
        <w:rPr>
          <w:rStyle w:val="Uwydatnienie"/>
          <w:rFonts w:asciiTheme="minorHAnsi" w:hAnsiTheme="minorHAnsi" w:cstheme="minorHAnsi"/>
          <w:i w:val="0"/>
          <w:iCs w:val="0"/>
          <w:sz w:val="20"/>
          <w:szCs w:val="20"/>
        </w:rPr>
        <w:t xml:space="preserve">wystarczająca obróbka i przetworzenie </w:t>
      </w:r>
    </w:p>
    <w:p w14:paraId="7F345505" w14:textId="3452659A" w:rsidR="00006146" w:rsidRPr="004F30E2" w:rsidRDefault="00006146" w:rsidP="000B0CB9">
      <w:pPr>
        <w:pStyle w:val="msolistparagraph0"/>
        <w:numPr>
          <w:ilvl w:val="0"/>
          <w:numId w:val="14"/>
        </w:numPr>
        <w:autoSpaceDE w:val="0"/>
        <w:spacing w:before="0" w:after="120"/>
        <w:ind w:left="1077" w:hanging="357"/>
        <w:jc w:val="both"/>
        <w:rPr>
          <w:rFonts w:asciiTheme="minorHAnsi" w:hAnsiTheme="minorHAnsi" w:cstheme="minorHAnsi"/>
          <w:sz w:val="20"/>
          <w:szCs w:val="20"/>
        </w:rPr>
      </w:pPr>
      <w:r w:rsidRPr="004F30E2">
        <w:rPr>
          <w:rStyle w:val="Uwydatnienie"/>
          <w:rFonts w:asciiTheme="minorHAnsi" w:hAnsiTheme="minorHAnsi" w:cstheme="minorHAnsi"/>
          <w:i w:val="0"/>
          <w:iCs w:val="0"/>
          <w:sz w:val="20"/>
          <w:szCs w:val="20"/>
        </w:rPr>
        <w:t>zasada transportu bezpośredniego</w:t>
      </w:r>
    </w:p>
    <w:p w14:paraId="60282D60" w14:textId="77777777" w:rsidR="004F30E2" w:rsidRDefault="00006146" w:rsidP="000B0CB9">
      <w:pPr>
        <w:pStyle w:val="Akapitzlist"/>
        <w:numPr>
          <w:ilvl w:val="0"/>
          <w:numId w:val="15"/>
        </w:numPr>
        <w:suppressAutoHyphens/>
        <w:autoSpaceDE w:val="0"/>
        <w:rPr>
          <w:rFonts w:asciiTheme="minorHAnsi" w:hAnsiTheme="minorHAnsi" w:cstheme="minorHAnsi"/>
          <w:sz w:val="20"/>
          <w:szCs w:val="20"/>
        </w:rPr>
      </w:pPr>
      <w:r w:rsidRPr="004F30E2">
        <w:rPr>
          <w:rFonts w:asciiTheme="minorHAnsi" w:hAnsiTheme="minorHAnsi" w:cstheme="minorHAnsi"/>
          <w:sz w:val="20"/>
          <w:szCs w:val="20"/>
        </w:rPr>
        <w:t xml:space="preserve">Świadectwa przewozowe </w:t>
      </w:r>
      <w:r w:rsidRPr="004F30E2">
        <w:rPr>
          <w:rFonts w:asciiTheme="minorHAnsi" w:hAnsiTheme="minorHAnsi" w:cstheme="minorHAnsi"/>
          <w:b/>
          <w:sz w:val="20"/>
          <w:szCs w:val="20"/>
        </w:rPr>
        <w:t>EUR.1 i deklaracje</w:t>
      </w:r>
      <w:r w:rsidRPr="004F30E2">
        <w:rPr>
          <w:rFonts w:asciiTheme="minorHAnsi" w:hAnsiTheme="minorHAnsi" w:cstheme="minorHAnsi"/>
          <w:sz w:val="20"/>
          <w:szCs w:val="20"/>
        </w:rPr>
        <w:t xml:space="preserve"> na fakturze, stosowanie świadectwa </w:t>
      </w:r>
      <w:r w:rsidRPr="004F30E2">
        <w:rPr>
          <w:rFonts w:asciiTheme="minorHAnsi" w:hAnsiTheme="minorHAnsi" w:cstheme="minorHAnsi"/>
          <w:b/>
          <w:bCs/>
          <w:sz w:val="20"/>
          <w:szCs w:val="20"/>
        </w:rPr>
        <w:t>EUR-MED i deklaracji</w:t>
      </w:r>
      <w:r w:rsidRPr="004F30E2">
        <w:rPr>
          <w:rFonts w:asciiTheme="minorHAnsi" w:hAnsiTheme="minorHAnsi" w:cstheme="minorHAnsi"/>
          <w:sz w:val="20"/>
          <w:szCs w:val="20"/>
        </w:rPr>
        <w:t xml:space="preserve"> na fakturze</w:t>
      </w:r>
      <w:r w:rsidRPr="004F30E2">
        <w:rPr>
          <w:rFonts w:asciiTheme="minorHAnsi" w:hAnsiTheme="minorHAnsi" w:cstheme="minorHAnsi"/>
          <w:b/>
          <w:bCs/>
          <w:sz w:val="20"/>
          <w:szCs w:val="20"/>
        </w:rPr>
        <w:t xml:space="preserve"> EUR-MED </w:t>
      </w:r>
      <w:r w:rsidRPr="004F30E2">
        <w:rPr>
          <w:rFonts w:asciiTheme="minorHAnsi" w:hAnsiTheme="minorHAnsi" w:cstheme="minorHAnsi"/>
          <w:bCs/>
          <w:sz w:val="20"/>
          <w:szCs w:val="20"/>
        </w:rPr>
        <w:t>z</w:t>
      </w:r>
      <w:r w:rsidRPr="004F30E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4F30E2">
        <w:rPr>
          <w:rFonts w:asciiTheme="minorHAnsi" w:hAnsiTheme="minorHAnsi" w:cstheme="minorHAnsi"/>
          <w:sz w:val="20"/>
          <w:szCs w:val="20"/>
        </w:rPr>
        <w:t xml:space="preserve">uczestnikami Partnerstwa </w:t>
      </w:r>
      <w:proofErr w:type="spellStart"/>
      <w:r w:rsidRPr="004F30E2">
        <w:rPr>
          <w:rFonts w:asciiTheme="minorHAnsi" w:hAnsiTheme="minorHAnsi" w:cstheme="minorHAnsi"/>
          <w:sz w:val="20"/>
          <w:szCs w:val="20"/>
        </w:rPr>
        <w:t>eurośródziemnomorskiego</w:t>
      </w:r>
      <w:proofErr w:type="spellEnd"/>
      <w:r w:rsidRPr="004F30E2">
        <w:rPr>
          <w:rFonts w:asciiTheme="minorHAnsi" w:hAnsiTheme="minorHAnsi" w:cstheme="minorHAnsi"/>
          <w:sz w:val="20"/>
          <w:szCs w:val="20"/>
        </w:rPr>
        <w:t>,</w:t>
      </w:r>
    </w:p>
    <w:p w14:paraId="0FB02C92" w14:textId="77777777" w:rsidR="004F30E2" w:rsidRDefault="00006146" w:rsidP="000B0CB9">
      <w:pPr>
        <w:pStyle w:val="Akapitzlist"/>
        <w:numPr>
          <w:ilvl w:val="0"/>
          <w:numId w:val="15"/>
        </w:numPr>
        <w:suppressAutoHyphens/>
        <w:autoSpaceDE w:val="0"/>
        <w:rPr>
          <w:rFonts w:asciiTheme="minorHAnsi" w:hAnsiTheme="minorHAnsi" w:cstheme="minorHAnsi"/>
          <w:sz w:val="20"/>
          <w:szCs w:val="20"/>
        </w:rPr>
      </w:pPr>
      <w:r w:rsidRPr="004F30E2">
        <w:rPr>
          <w:rFonts w:asciiTheme="minorHAnsi" w:hAnsiTheme="minorHAnsi" w:cstheme="minorHAnsi"/>
          <w:b/>
          <w:bCs/>
          <w:sz w:val="20"/>
          <w:szCs w:val="20"/>
        </w:rPr>
        <w:t>UE-Turcja</w:t>
      </w:r>
      <w:r w:rsidRPr="004F30E2">
        <w:rPr>
          <w:rFonts w:asciiTheme="minorHAnsi" w:hAnsiTheme="minorHAnsi" w:cstheme="minorHAnsi"/>
          <w:sz w:val="20"/>
          <w:szCs w:val="20"/>
        </w:rPr>
        <w:t xml:space="preserve"> - stosowanie świadectw </w:t>
      </w:r>
      <w:r w:rsidRPr="004F30E2">
        <w:rPr>
          <w:rFonts w:asciiTheme="minorHAnsi" w:hAnsiTheme="minorHAnsi" w:cstheme="minorHAnsi"/>
          <w:b/>
          <w:bCs/>
          <w:sz w:val="20"/>
          <w:szCs w:val="20"/>
        </w:rPr>
        <w:t>A.TR</w:t>
      </w:r>
      <w:r w:rsidRPr="004F30E2">
        <w:rPr>
          <w:rFonts w:asciiTheme="minorHAnsi" w:hAnsiTheme="minorHAnsi" w:cstheme="minorHAnsi"/>
          <w:sz w:val="20"/>
          <w:szCs w:val="20"/>
        </w:rPr>
        <w:t xml:space="preserve"> – określenie statusu towaru, pochodzenia - </w:t>
      </w:r>
      <w:r w:rsidRPr="004F30E2">
        <w:rPr>
          <w:rFonts w:asciiTheme="minorHAnsi" w:hAnsiTheme="minorHAnsi" w:cstheme="minorHAnsi"/>
          <w:b/>
          <w:sz w:val="20"/>
          <w:szCs w:val="20"/>
        </w:rPr>
        <w:t>EUR.1 i deklaracje</w:t>
      </w:r>
      <w:r w:rsidRPr="004F30E2">
        <w:rPr>
          <w:rFonts w:asciiTheme="minorHAnsi" w:hAnsiTheme="minorHAnsi" w:cstheme="minorHAnsi"/>
          <w:sz w:val="20"/>
          <w:szCs w:val="20"/>
        </w:rPr>
        <w:t xml:space="preserve"> na fakturze.</w:t>
      </w:r>
    </w:p>
    <w:p w14:paraId="11708BCB" w14:textId="14ECDFCB" w:rsidR="004F30E2" w:rsidRPr="004F30E2" w:rsidRDefault="00006146" w:rsidP="000B0CB9">
      <w:pPr>
        <w:pStyle w:val="Akapitzlist"/>
        <w:numPr>
          <w:ilvl w:val="0"/>
          <w:numId w:val="15"/>
        </w:numPr>
        <w:suppressAutoHyphens/>
        <w:autoSpaceDE w:val="0"/>
        <w:rPr>
          <w:rFonts w:asciiTheme="minorHAnsi" w:hAnsiTheme="minorHAnsi" w:cstheme="minorHAnsi"/>
          <w:sz w:val="20"/>
          <w:szCs w:val="20"/>
        </w:rPr>
      </w:pPr>
      <w:r w:rsidRPr="004F30E2">
        <w:rPr>
          <w:rFonts w:asciiTheme="minorHAnsi" w:hAnsiTheme="minorHAnsi" w:cstheme="minorHAnsi"/>
          <w:bCs/>
          <w:sz w:val="20"/>
          <w:szCs w:val="20"/>
        </w:rPr>
        <w:t>Przykłady p</w:t>
      </w:r>
      <w:r w:rsidRPr="004F30E2">
        <w:rPr>
          <w:rFonts w:asciiTheme="minorHAnsi" w:hAnsiTheme="minorHAnsi" w:cstheme="minorHAnsi"/>
          <w:b/>
          <w:bCs/>
          <w:sz w:val="20"/>
          <w:szCs w:val="20"/>
        </w:rPr>
        <w:t xml:space="preserve">odobieństwa i różnic </w:t>
      </w:r>
      <w:r w:rsidRPr="004F30E2">
        <w:rPr>
          <w:rFonts w:asciiTheme="minorHAnsi" w:hAnsiTheme="minorHAnsi" w:cstheme="minorHAnsi"/>
          <w:bCs/>
          <w:sz w:val="20"/>
          <w:szCs w:val="20"/>
        </w:rPr>
        <w:t xml:space="preserve">w niektórych umowach o wolnym handlu między UE a np. </w:t>
      </w:r>
      <w:r w:rsidRPr="004F30E2">
        <w:rPr>
          <w:rFonts w:asciiTheme="minorHAnsi" w:hAnsiTheme="minorHAnsi" w:cstheme="minorHAnsi"/>
          <w:b/>
          <w:bCs/>
          <w:sz w:val="20"/>
          <w:szCs w:val="20"/>
        </w:rPr>
        <w:t>Rep. Korei, Japonią,</w:t>
      </w:r>
      <w:r w:rsidR="004F30E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4F30E2">
        <w:rPr>
          <w:rFonts w:asciiTheme="minorHAnsi" w:hAnsiTheme="minorHAnsi" w:cstheme="minorHAnsi"/>
          <w:b/>
          <w:bCs/>
          <w:sz w:val="20"/>
          <w:szCs w:val="20"/>
        </w:rPr>
        <w:t>Kanadą,</w:t>
      </w:r>
      <w:r w:rsidR="006A62E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4F30E2">
        <w:rPr>
          <w:rFonts w:asciiTheme="minorHAnsi" w:hAnsiTheme="minorHAnsi" w:cstheme="minorHAnsi"/>
          <w:b/>
          <w:bCs/>
          <w:sz w:val="20"/>
          <w:szCs w:val="20"/>
        </w:rPr>
        <w:t>Wietnamem, UK i innymi.</w:t>
      </w:r>
    </w:p>
    <w:p w14:paraId="7965CFA0" w14:textId="77777777" w:rsidR="004F30E2" w:rsidRPr="004F30E2" w:rsidRDefault="00006146" w:rsidP="000B0CB9">
      <w:pPr>
        <w:pStyle w:val="Akapitzlist"/>
        <w:numPr>
          <w:ilvl w:val="0"/>
          <w:numId w:val="15"/>
        </w:numPr>
        <w:suppressAutoHyphens/>
        <w:autoSpaceDE w:val="0"/>
        <w:rPr>
          <w:rFonts w:asciiTheme="minorHAnsi" w:hAnsiTheme="minorHAnsi" w:cstheme="minorHAnsi"/>
          <w:sz w:val="20"/>
          <w:szCs w:val="20"/>
        </w:rPr>
      </w:pPr>
      <w:r w:rsidRPr="004F30E2">
        <w:rPr>
          <w:rFonts w:asciiTheme="minorHAnsi" w:hAnsiTheme="minorHAnsi" w:cstheme="minorHAnsi"/>
          <w:b/>
          <w:sz w:val="20"/>
          <w:szCs w:val="20"/>
        </w:rPr>
        <w:t>Umowy z krajami stowarzyszonymi np. z Ukrainą.</w:t>
      </w:r>
    </w:p>
    <w:p w14:paraId="1F573E8E" w14:textId="52D2BB3C" w:rsidR="00006146" w:rsidRPr="004F30E2" w:rsidRDefault="00006146" w:rsidP="000B0CB9">
      <w:pPr>
        <w:pStyle w:val="Akapitzlist"/>
        <w:numPr>
          <w:ilvl w:val="0"/>
          <w:numId w:val="15"/>
        </w:numPr>
        <w:suppressAutoHyphens/>
        <w:autoSpaceDE w:val="0"/>
        <w:rPr>
          <w:rFonts w:asciiTheme="minorHAnsi" w:hAnsiTheme="minorHAnsi" w:cstheme="minorHAnsi"/>
          <w:sz w:val="20"/>
          <w:szCs w:val="20"/>
        </w:rPr>
      </w:pPr>
      <w:r w:rsidRPr="004F30E2">
        <w:rPr>
          <w:rFonts w:asciiTheme="minorHAnsi" w:hAnsiTheme="minorHAnsi" w:cstheme="minorHAnsi"/>
          <w:bCs/>
          <w:sz w:val="20"/>
          <w:szCs w:val="20"/>
        </w:rPr>
        <w:t xml:space="preserve">Stosowanie procedury </w:t>
      </w:r>
      <w:r w:rsidRPr="004F30E2">
        <w:rPr>
          <w:rFonts w:asciiTheme="minorHAnsi" w:hAnsiTheme="minorHAnsi" w:cstheme="minorHAnsi"/>
          <w:b/>
          <w:bCs/>
          <w:sz w:val="20"/>
          <w:szCs w:val="20"/>
        </w:rPr>
        <w:t>„upoważnionego eksportera”.</w:t>
      </w:r>
    </w:p>
    <w:p w14:paraId="507D488F" w14:textId="77777777" w:rsidR="004F30E2" w:rsidRPr="004F30E2" w:rsidRDefault="00006146" w:rsidP="000B0CB9">
      <w:pPr>
        <w:pStyle w:val="Akapitzlist"/>
        <w:numPr>
          <w:ilvl w:val="0"/>
          <w:numId w:val="16"/>
        </w:numPr>
        <w:ind w:left="1077" w:hanging="357"/>
        <w:jc w:val="both"/>
        <w:rPr>
          <w:rFonts w:asciiTheme="minorHAnsi" w:hAnsiTheme="minorHAnsi" w:cstheme="minorHAnsi"/>
          <w:sz w:val="20"/>
          <w:szCs w:val="20"/>
        </w:rPr>
      </w:pPr>
      <w:r w:rsidRPr="004F30E2">
        <w:rPr>
          <w:rFonts w:asciiTheme="minorHAnsi" w:hAnsiTheme="minorHAnsi" w:cstheme="minorHAnsi"/>
          <w:bCs/>
          <w:sz w:val="20"/>
          <w:szCs w:val="20"/>
        </w:rPr>
        <w:t>złożenie wniosku,</w:t>
      </w:r>
    </w:p>
    <w:p w14:paraId="493F655A" w14:textId="1AE7FA62" w:rsidR="00006146" w:rsidRPr="004F30E2" w:rsidRDefault="00006146" w:rsidP="000B0CB9">
      <w:pPr>
        <w:pStyle w:val="Akapitzlist"/>
        <w:numPr>
          <w:ilvl w:val="0"/>
          <w:numId w:val="16"/>
        </w:numPr>
        <w:ind w:left="1077" w:hanging="357"/>
        <w:jc w:val="both"/>
        <w:rPr>
          <w:rFonts w:asciiTheme="minorHAnsi" w:hAnsiTheme="minorHAnsi" w:cstheme="minorHAnsi"/>
          <w:sz w:val="20"/>
          <w:szCs w:val="20"/>
        </w:rPr>
      </w:pPr>
      <w:r w:rsidRPr="004F30E2">
        <w:rPr>
          <w:rFonts w:asciiTheme="minorHAnsi" w:hAnsiTheme="minorHAnsi" w:cstheme="minorHAnsi"/>
          <w:bCs/>
          <w:sz w:val="20"/>
          <w:szCs w:val="20"/>
        </w:rPr>
        <w:t xml:space="preserve">uzyskanie pozwolenia i nadanie numeru </w:t>
      </w:r>
    </w:p>
    <w:p w14:paraId="3D76995C" w14:textId="77777777" w:rsidR="004F30E2" w:rsidRPr="004F30E2" w:rsidRDefault="00006146" w:rsidP="000B0CB9">
      <w:pPr>
        <w:pStyle w:val="Akapitzlist"/>
        <w:numPr>
          <w:ilvl w:val="0"/>
          <w:numId w:val="17"/>
        </w:numPr>
        <w:suppressAutoHyphens/>
        <w:autoSpaceDE w:val="0"/>
        <w:rPr>
          <w:rFonts w:asciiTheme="minorHAnsi" w:hAnsiTheme="minorHAnsi" w:cstheme="minorHAnsi"/>
          <w:sz w:val="20"/>
          <w:szCs w:val="20"/>
        </w:rPr>
      </w:pPr>
      <w:r w:rsidRPr="004F30E2">
        <w:rPr>
          <w:rFonts w:asciiTheme="minorHAnsi" w:hAnsiTheme="minorHAnsi" w:cstheme="minorHAnsi"/>
          <w:b/>
          <w:bCs/>
          <w:sz w:val="20"/>
          <w:szCs w:val="20"/>
        </w:rPr>
        <w:t>Unijne wytyczne dotyczące ważności dowodów pochodzenia.</w:t>
      </w:r>
    </w:p>
    <w:p w14:paraId="7FB1ACEE" w14:textId="77777777" w:rsidR="004F30E2" w:rsidRDefault="00006146" w:rsidP="000B0CB9">
      <w:pPr>
        <w:pStyle w:val="Akapitzlist"/>
        <w:numPr>
          <w:ilvl w:val="0"/>
          <w:numId w:val="17"/>
        </w:numPr>
        <w:suppressAutoHyphens/>
        <w:autoSpaceDE w:val="0"/>
        <w:rPr>
          <w:rFonts w:asciiTheme="minorHAnsi" w:hAnsiTheme="minorHAnsi" w:cstheme="minorHAnsi"/>
          <w:sz w:val="20"/>
          <w:szCs w:val="20"/>
        </w:rPr>
      </w:pPr>
      <w:r w:rsidRPr="004F30E2">
        <w:rPr>
          <w:rFonts w:asciiTheme="minorHAnsi" w:hAnsiTheme="minorHAnsi" w:cstheme="minorHAnsi"/>
          <w:sz w:val="20"/>
          <w:szCs w:val="20"/>
        </w:rPr>
        <w:t>WIP -wiążąca informacja o pochodzeniu.</w:t>
      </w:r>
    </w:p>
    <w:p w14:paraId="59760C7A" w14:textId="77777777" w:rsidR="004F30E2" w:rsidRPr="004F30E2" w:rsidRDefault="00006146" w:rsidP="000B0CB9">
      <w:pPr>
        <w:pStyle w:val="Akapitzlist"/>
        <w:numPr>
          <w:ilvl w:val="0"/>
          <w:numId w:val="17"/>
        </w:numPr>
        <w:suppressAutoHyphens/>
        <w:autoSpaceDE w:val="0"/>
        <w:rPr>
          <w:rFonts w:asciiTheme="minorHAnsi" w:hAnsiTheme="minorHAnsi" w:cstheme="minorHAnsi"/>
          <w:sz w:val="20"/>
          <w:szCs w:val="20"/>
        </w:rPr>
      </w:pPr>
      <w:r w:rsidRPr="004F30E2">
        <w:rPr>
          <w:rFonts w:asciiTheme="minorHAnsi" w:eastAsia="+mn-ea" w:hAnsiTheme="minorHAnsi" w:cstheme="minorHAnsi"/>
          <w:b/>
          <w:bCs/>
          <w:color w:val="003300"/>
          <w:kern w:val="2"/>
          <w:sz w:val="20"/>
          <w:szCs w:val="20"/>
        </w:rPr>
        <w:t xml:space="preserve">System zarejestrowanych </w:t>
      </w:r>
      <w:r w:rsidRPr="004F30E2">
        <w:rPr>
          <w:rFonts w:asciiTheme="minorHAnsi" w:eastAsia="+mn-ea" w:hAnsiTheme="minorHAnsi" w:cstheme="minorHAnsi"/>
          <w:b/>
          <w:bCs/>
          <w:kern w:val="2"/>
          <w:sz w:val="20"/>
          <w:szCs w:val="20"/>
        </w:rPr>
        <w:t>eksporterów (REX)</w:t>
      </w:r>
      <w:r w:rsidRPr="004F30E2">
        <w:rPr>
          <w:rFonts w:asciiTheme="minorHAnsi" w:eastAsia="+mn-ea" w:hAnsiTheme="minorHAnsi" w:cstheme="minorHAnsi"/>
          <w:kern w:val="2"/>
          <w:sz w:val="20"/>
          <w:szCs w:val="20"/>
        </w:rPr>
        <w:t xml:space="preserve"> </w:t>
      </w:r>
      <w:r w:rsidRPr="004F30E2">
        <w:rPr>
          <w:rFonts w:asciiTheme="minorHAnsi" w:eastAsia="+mn-ea" w:hAnsiTheme="minorHAnsi" w:cstheme="minorHAnsi"/>
          <w:color w:val="003300"/>
          <w:kern w:val="2"/>
          <w:sz w:val="20"/>
          <w:szCs w:val="20"/>
        </w:rPr>
        <w:t>- system dokumentowania pochodzenia towarów za pomocą oświadczeń o pochodzeniu.</w:t>
      </w:r>
    </w:p>
    <w:p w14:paraId="66FF1512" w14:textId="7D55A3B3" w:rsidR="00006146" w:rsidRPr="004F30E2" w:rsidRDefault="00006146" w:rsidP="000B0CB9">
      <w:pPr>
        <w:pStyle w:val="Akapitzlist"/>
        <w:numPr>
          <w:ilvl w:val="0"/>
          <w:numId w:val="17"/>
        </w:numPr>
        <w:suppressAutoHyphens/>
        <w:autoSpaceDE w:val="0"/>
        <w:rPr>
          <w:rFonts w:asciiTheme="minorHAnsi" w:hAnsiTheme="minorHAnsi" w:cstheme="minorHAnsi"/>
          <w:sz w:val="20"/>
          <w:szCs w:val="20"/>
        </w:rPr>
      </w:pPr>
      <w:r w:rsidRPr="004F30E2">
        <w:rPr>
          <w:rFonts w:asciiTheme="minorHAnsi" w:hAnsiTheme="minorHAnsi" w:cstheme="minorHAnsi"/>
          <w:sz w:val="20"/>
          <w:szCs w:val="20"/>
        </w:rPr>
        <w:t>Wpływ klasyfikacji towarów na ustalenie pochodzenia towarów:</w:t>
      </w:r>
    </w:p>
    <w:p w14:paraId="0A92C510" w14:textId="3B9EC02B" w:rsidR="004F30E2" w:rsidRDefault="004F30E2" w:rsidP="000B0CB9">
      <w:pPr>
        <w:pStyle w:val="Akapitzlist"/>
        <w:numPr>
          <w:ilvl w:val="0"/>
          <w:numId w:val="18"/>
        </w:numPr>
        <w:ind w:left="1080"/>
        <w:rPr>
          <w:rFonts w:asciiTheme="minorHAnsi" w:hAnsiTheme="minorHAnsi" w:cstheme="minorHAnsi"/>
          <w:sz w:val="20"/>
          <w:szCs w:val="20"/>
        </w:rPr>
      </w:pPr>
      <w:r w:rsidRPr="004F30E2">
        <w:rPr>
          <w:rFonts w:asciiTheme="minorHAnsi" w:hAnsiTheme="minorHAnsi" w:cstheme="minorHAnsi"/>
          <w:sz w:val="20"/>
          <w:szCs w:val="20"/>
        </w:rPr>
        <w:t>p</w:t>
      </w:r>
      <w:r w:rsidR="00006146" w:rsidRPr="004F30E2">
        <w:rPr>
          <w:rFonts w:asciiTheme="minorHAnsi" w:hAnsiTheme="minorHAnsi" w:cstheme="minorHAnsi"/>
          <w:sz w:val="20"/>
          <w:szCs w:val="20"/>
        </w:rPr>
        <w:t>rzykłady</w:t>
      </w:r>
      <w:r>
        <w:rPr>
          <w:rFonts w:asciiTheme="minorHAnsi" w:hAnsiTheme="minorHAnsi" w:cstheme="minorHAnsi"/>
          <w:sz w:val="20"/>
          <w:szCs w:val="20"/>
        </w:rPr>
        <w:t>,</w:t>
      </w:r>
    </w:p>
    <w:p w14:paraId="62D84C3F" w14:textId="543F04CA" w:rsidR="00006146" w:rsidRPr="004F30E2" w:rsidRDefault="00006146" w:rsidP="000B0CB9">
      <w:pPr>
        <w:pStyle w:val="Akapitzlist"/>
        <w:numPr>
          <w:ilvl w:val="0"/>
          <w:numId w:val="18"/>
        </w:numPr>
        <w:spacing w:after="120"/>
        <w:ind w:left="1080"/>
        <w:rPr>
          <w:rFonts w:asciiTheme="minorHAnsi" w:hAnsiTheme="minorHAnsi" w:cstheme="minorHAnsi"/>
          <w:sz w:val="20"/>
          <w:szCs w:val="20"/>
        </w:rPr>
      </w:pPr>
      <w:r w:rsidRPr="004F30E2">
        <w:rPr>
          <w:rFonts w:asciiTheme="minorHAnsi" w:hAnsiTheme="minorHAnsi" w:cstheme="minorHAnsi"/>
          <w:sz w:val="20"/>
          <w:szCs w:val="20"/>
        </w:rPr>
        <w:t>praktyczne wskazówki</w:t>
      </w:r>
      <w:r w:rsidR="004F30E2">
        <w:rPr>
          <w:rFonts w:asciiTheme="minorHAnsi" w:hAnsiTheme="minorHAnsi" w:cstheme="minorHAnsi"/>
          <w:sz w:val="20"/>
          <w:szCs w:val="20"/>
        </w:rPr>
        <w:t>.</w:t>
      </w:r>
    </w:p>
    <w:p w14:paraId="1EF1FEA1" w14:textId="51F32D6B" w:rsidR="00006146" w:rsidRPr="009322FC" w:rsidRDefault="00006146" w:rsidP="004F30E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9322FC">
        <w:rPr>
          <w:rFonts w:asciiTheme="minorHAnsi" w:hAnsiTheme="minorHAnsi" w:cstheme="minorHAnsi"/>
          <w:b/>
          <w:bCs/>
          <w:color w:val="003399"/>
          <w:sz w:val="20"/>
          <w:szCs w:val="20"/>
        </w:rPr>
        <w:t xml:space="preserve">2.3 </w:t>
      </w:r>
      <w:r w:rsidR="004F30E2">
        <w:rPr>
          <w:rFonts w:asciiTheme="minorHAnsi" w:hAnsiTheme="minorHAnsi" w:cstheme="minorHAnsi"/>
          <w:b/>
          <w:bCs/>
          <w:color w:val="003399"/>
          <w:sz w:val="20"/>
          <w:szCs w:val="20"/>
        </w:rPr>
        <w:t xml:space="preserve"> </w:t>
      </w:r>
      <w:r w:rsidRPr="009322FC">
        <w:rPr>
          <w:rFonts w:asciiTheme="minorHAnsi" w:hAnsiTheme="minorHAnsi" w:cstheme="minorHAnsi"/>
          <w:b/>
          <w:bCs/>
          <w:color w:val="003399"/>
          <w:sz w:val="20"/>
          <w:szCs w:val="20"/>
        </w:rPr>
        <w:t xml:space="preserve">Potwierdzanie wspólnotowego </w:t>
      </w:r>
      <w:r w:rsidRPr="004F30E2">
        <w:rPr>
          <w:rFonts w:asciiTheme="minorHAnsi" w:hAnsiTheme="minorHAnsi" w:cstheme="minorHAnsi"/>
          <w:b/>
          <w:bCs/>
          <w:color w:val="003399"/>
          <w:sz w:val="20"/>
          <w:szCs w:val="20"/>
        </w:rPr>
        <w:t>statusu</w:t>
      </w:r>
      <w:r w:rsidRPr="004F30E2">
        <w:rPr>
          <w:rFonts w:asciiTheme="minorHAnsi" w:hAnsiTheme="minorHAnsi" w:cstheme="minorHAnsi"/>
          <w:b/>
          <w:bCs/>
          <w:color w:val="C00000"/>
          <w:sz w:val="20"/>
          <w:szCs w:val="20"/>
        </w:rPr>
        <w:t xml:space="preserve"> </w:t>
      </w:r>
      <w:r w:rsidRPr="009322FC">
        <w:rPr>
          <w:rFonts w:asciiTheme="minorHAnsi" w:hAnsiTheme="minorHAnsi" w:cstheme="minorHAnsi"/>
          <w:b/>
          <w:bCs/>
          <w:color w:val="003399"/>
          <w:sz w:val="20"/>
          <w:szCs w:val="20"/>
        </w:rPr>
        <w:t>towarów:</w:t>
      </w:r>
    </w:p>
    <w:p w14:paraId="44C235FD" w14:textId="5911AA54" w:rsidR="00006146" w:rsidRPr="004F30E2" w:rsidRDefault="00006146" w:rsidP="000B0CB9">
      <w:pPr>
        <w:pStyle w:val="Akapitzlist"/>
        <w:numPr>
          <w:ilvl w:val="0"/>
          <w:numId w:val="19"/>
        </w:numPr>
        <w:tabs>
          <w:tab w:val="left" w:pos="1080"/>
        </w:tabs>
        <w:suppressAutoHyphens/>
        <w:spacing w:after="120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F30E2">
        <w:rPr>
          <w:rFonts w:asciiTheme="minorHAnsi" w:hAnsiTheme="minorHAnsi" w:cstheme="minorHAnsi"/>
          <w:sz w:val="20"/>
          <w:szCs w:val="20"/>
        </w:rPr>
        <w:t xml:space="preserve">rola deklaracji </w:t>
      </w:r>
      <w:r w:rsidRPr="004F30E2">
        <w:rPr>
          <w:rFonts w:asciiTheme="minorHAnsi" w:hAnsiTheme="minorHAnsi" w:cstheme="minorHAnsi"/>
          <w:b/>
          <w:sz w:val="20"/>
          <w:szCs w:val="20"/>
        </w:rPr>
        <w:t>T2L.</w:t>
      </w:r>
    </w:p>
    <w:p w14:paraId="699DFA08" w14:textId="5CC75F0E" w:rsidR="00006146" w:rsidRPr="004F30E2" w:rsidRDefault="00006146" w:rsidP="000B0CB9">
      <w:pPr>
        <w:pStyle w:val="Akapitzlist"/>
        <w:numPr>
          <w:ilvl w:val="1"/>
          <w:numId w:val="10"/>
        </w:numPr>
        <w:tabs>
          <w:tab w:val="left" w:pos="1080"/>
        </w:tabs>
        <w:spacing w:after="120"/>
        <w:ind w:left="357" w:hanging="357"/>
        <w:contextualSpacing w:val="0"/>
        <w:jc w:val="both"/>
        <w:rPr>
          <w:rFonts w:asciiTheme="minorHAnsi" w:hAnsiTheme="minorHAnsi" w:cstheme="minorHAnsi"/>
          <w:color w:val="C00000"/>
          <w:sz w:val="20"/>
          <w:szCs w:val="20"/>
        </w:rPr>
      </w:pPr>
      <w:r w:rsidRPr="004F30E2">
        <w:rPr>
          <w:rFonts w:asciiTheme="minorHAnsi" w:hAnsiTheme="minorHAnsi" w:cstheme="minorHAnsi"/>
          <w:b/>
          <w:bCs/>
          <w:color w:val="003399"/>
          <w:sz w:val="20"/>
          <w:szCs w:val="20"/>
        </w:rPr>
        <w:t xml:space="preserve">Reguły pochodzenia w dostawach i </w:t>
      </w:r>
      <w:proofErr w:type="spellStart"/>
      <w:r w:rsidRPr="004F30E2">
        <w:rPr>
          <w:rFonts w:asciiTheme="minorHAnsi" w:hAnsiTheme="minorHAnsi" w:cstheme="minorHAnsi"/>
          <w:b/>
          <w:bCs/>
          <w:color w:val="003399"/>
          <w:sz w:val="20"/>
          <w:szCs w:val="20"/>
        </w:rPr>
        <w:t>nabyciach</w:t>
      </w:r>
      <w:proofErr w:type="spellEnd"/>
      <w:r w:rsidRPr="004F30E2">
        <w:rPr>
          <w:rFonts w:asciiTheme="minorHAnsi" w:hAnsiTheme="minorHAnsi" w:cstheme="minorHAnsi"/>
          <w:b/>
          <w:bCs/>
          <w:color w:val="003399"/>
          <w:sz w:val="20"/>
          <w:szCs w:val="20"/>
        </w:rPr>
        <w:t xml:space="preserve"> unijnych na potrzeby późniejszego eksportu i systemu INTRASTAT:</w:t>
      </w:r>
    </w:p>
    <w:p w14:paraId="715B8086" w14:textId="77777777" w:rsidR="004F30E2" w:rsidRDefault="00006146" w:rsidP="000B0CB9">
      <w:pPr>
        <w:pStyle w:val="Akapitzlist"/>
        <w:numPr>
          <w:ilvl w:val="0"/>
          <w:numId w:val="19"/>
        </w:numPr>
        <w:tabs>
          <w:tab w:val="left" w:pos="1080"/>
        </w:tabs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4F30E2">
        <w:rPr>
          <w:rFonts w:asciiTheme="minorHAnsi" w:hAnsiTheme="minorHAnsi" w:cstheme="minorHAnsi"/>
          <w:b/>
          <w:bCs/>
          <w:sz w:val="20"/>
          <w:szCs w:val="20"/>
        </w:rPr>
        <w:t>deklaracje</w:t>
      </w:r>
      <w:r w:rsidRPr="004F30E2">
        <w:rPr>
          <w:rFonts w:asciiTheme="minorHAnsi" w:hAnsiTheme="minorHAnsi" w:cstheme="minorHAnsi"/>
          <w:sz w:val="20"/>
          <w:szCs w:val="20"/>
        </w:rPr>
        <w:t xml:space="preserve"> długoterminowe i jednorazowe,</w:t>
      </w:r>
    </w:p>
    <w:p w14:paraId="1E52E143" w14:textId="0EAF2CEF" w:rsidR="00006146" w:rsidRPr="004F30E2" w:rsidRDefault="00006146" w:rsidP="000B0CB9">
      <w:pPr>
        <w:pStyle w:val="Akapitzlist"/>
        <w:numPr>
          <w:ilvl w:val="0"/>
          <w:numId w:val="19"/>
        </w:numPr>
        <w:tabs>
          <w:tab w:val="left" w:pos="1080"/>
        </w:tabs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4F30E2">
        <w:rPr>
          <w:rFonts w:asciiTheme="minorHAnsi" w:hAnsiTheme="minorHAnsi" w:cstheme="minorHAnsi"/>
          <w:b/>
          <w:bCs/>
          <w:sz w:val="20"/>
          <w:szCs w:val="20"/>
        </w:rPr>
        <w:t>stosowanie świadectwa INF- 4.</w:t>
      </w:r>
    </w:p>
    <w:p w14:paraId="2E3DCA94" w14:textId="7DCD42CF" w:rsidR="00006146" w:rsidRDefault="00006146" w:rsidP="00502BB9">
      <w:pPr>
        <w:spacing w:before="480"/>
        <w:rPr>
          <w:rFonts w:asciiTheme="minorHAnsi" w:hAnsiTheme="minorHAnsi" w:cstheme="minorHAnsi"/>
          <w:b/>
          <w:color w:val="003399"/>
          <w:lang w:eastAsia="en-US"/>
        </w:rPr>
      </w:pPr>
    </w:p>
    <w:p w14:paraId="08C3D8D2" w14:textId="645C1A41" w:rsidR="002252B8" w:rsidRDefault="002252B8" w:rsidP="002252B8">
      <w:pPr>
        <w:spacing w:after="120"/>
        <w:jc w:val="center"/>
        <w:rPr>
          <w:rFonts w:ascii="Calibri" w:hAnsi="Calibri"/>
          <w:b/>
          <w:color w:val="FFFFFF"/>
          <w:sz w:val="20"/>
          <w:szCs w:val="20"/>
          <w:shd w:val="clear" w:color="auto" w:fill="003399"/>
        </w:rPr>
      </w:pPr>
    </w:p>
    <w:p w14:paraId="7D9DFD87" w14:textId="77777777" w:rsidR="002252B8" w:rsidRPr="002252B8" w:rsidRDefault="002252B8" w:rsidP="002252B8">
      <w:pPr>
        <w:shd w:val="clear" w:color="auto" w:fill="003399"/>
        <w:jc w:val="center"/>
        <w:rPr>
          <w:rFonts w:ascii="Calibri" w:hAnsi="Calibri"/>
          <w:b/>
          <w:color w:val="FFFFFF"/>
          <w:sz w:val="16"/>
          <w:szCs w:val="16"/>
          <w:shd w:val="clear" w:color="auto" w:fill="003399"/>
        </w:rPr>
      </w:pPr>
    </w:p>
    <w:p w14:paraId="7A83CA7D" w14:textId="7E64D721" w:rsidR="002252B8" w:rsidRPr="00134743" w:rsidRDefault="002252B8" w:rsidP="00134743">
      <w:pPr>
        <w:shd w:val="clear" w:color="auto" w:fill="003399"/>
        <w:jc w:val="center"/>
        <w:rPr>
          <w:rFonts w:ascii="Calibri" w:hAnsi="Calibri"/>
          <w:b/>
          <w:color w:val="FFFFFF"/>
          <w:sz w:val="18"/>
          <w:szCs w:val="18"/>
          <w:shd w:val="clear" w:color="auto" w:fill="003399"/>
        </w:rPr>
      </w:pPr>
      <w:r w:rsidRPr="00134743">
        <w:rPr>
          <w:rFonts w:ascii="Calibri" w:hAnsi="Calibri"/>
          <w:b/>
          <w:color w:val="FFFFFF"/>
          <w:sz w:val="18"/>
          <w:szCs w:val="18"/>
          <w:shd w:val="clear" w:color="auto" w:fill="003399"/>
        </w:rPr>
        <w:t>SZKOLENIA ZAMKNIĘTE</w:t>
      </w:r>
      <w:r w:rsidRPr="00134743">
        <w:rPr>
          <w:rFonts w:ascii="Calibri" w:hAnsi="Calibri"/>
          <w:b/>
          <w:color w:val="FFFFFF"/>
          <w:sz w:val="18"/>
          <w:szCs w:val="18"/>
          <w:shd w:val="clear" w:color="auto" w:fill="990033"/>
        </w:rPr>
        <w:t xml:space="preserve"> </w:t>
      </w:r>
    </w:p>
    <w:p w14:paraId="02A49224" w14:textId="77777777" w:rsidR="00134743" w:rsidRDefault="002252B8" w:rsidP="002252B8">
      <w:pPr>
        <w:shd w:val="clear" w:color="auto" w:fill="003399"/>
        <w:jc w:val="center"/>
        <w:rPr>
          <w:rFonts w:ascii="Calibri" w:hAnsi="Calibri"/>
          <w:b/>
          <w:color w:val="FFFFFF"/>
          <w:sz w:val="18"/>
          <w:szCs w:val="18"/>
        </w:rPr>
      </w:pPr>
      <w:r w:rsidRPr="00134743">
        <w:rPr>
          <w:rFonts w:ascii="Calibri" w:hAnsi="Calibri"/>
          <w:b/>
          <w:color w:val="FFFFFF"/>
          <w:sz w:val="18"/>
          <w:szCs w:val="18"/>
          <w:shd w:val="clear" w:color="auto" w:fill="003399"/>
        </w:rPr>
        <w:t xml:space="preserve">JEŻELI JESTEŚCIE PAŃSTWO ZAINTERESOWANI REALIZACJĄ TEGO SZKOLENIA </w:t>
      </w:r>
      <w:r w:rsidRPr="00134743">
        <w:rPr>
          <w:rFonts w:ascii="Calibri" w:hAnsi="Calibri"/>
          <w:b/>
          <w:color w:val="FFFFFF"/>
          <w:sz w:val="18"/>
          <w:szCs w:val="18"/>
        </w:rPr>
        <w:t xml:space="preserve">W SWOJEJ FIRMIE </w:t>
      </w:r>
      <w:r w:rsidRPr="00134743">
        <w:rPr>
          <w:rFonts w:ascii="Calibri" w:hAnsi="Calibri"/>
          <w:b/>
          <w:color w:val="FFFF00"/>
          <w:sz w:val="18"/>
          <w:szCs w:val="18"/>
        </w:rPr>
        <w:t>(TAKŻE ONLINE)</w:t>
      </w:r>
      <w:r w:rsidRPr="00134743">
        <w:rPr>
          <w:rFonts w:ascii="Calibri" w:hAnsi="Calibri"/>
          <w:b/>
          <w:color w:val="FFFFFF"/>
          <w:sz w:val="18"/>
          <w:szCs w:val="18"/>
        </w:rPr>
        <w:t xml:space="preserve">                               </w:t>
      </w:r>
    </w:p>
    <w:p w14:paraId="2CFC29E7" w14:textId="4569B07D" w:rsidR="002252B8" w:rsidRPr="00134743" w:rsidRDefault="002252B8" w:rsidP="002252B8">
      <w:pPr>
        <w:shd w:val="clear" w:color="auto" w:fill="003399"/>
        <w:jc w:val="center"/>
        <w:rPr>
          <w:sz w:val="18"/>
          <w:szCs w:val="18"/>
        </w:rPr>
      </w:pPr>
      <w:r w:rsidRPr="00134743">
        <w:rPr>
          <w:rFonts w:ascii="Calibri" w:hAnsi="Calibri"/>
          <w:b/>
          <w:color w:val="FFFFFF"/>
          <w:sz w:val="18"/>
          <w:szCs w:val="18"/>
        </w:rPr>
        <w:t>PROSIMY O KONTAKT TELEFONICZNY: 22 853 35 23, TEL. KOM.: 607 573 053 LUB E-MAIL</w:t>
      </w:r>
      <w:r w:rsidRPr="00134743">
        <w:rPr>
          <w:rFonts w:ascii="Calibri" w:hAnsi="Calibri"/>
          <w:b/>
          <w:color w:val="FFFFFF" w:themeColor="background1"/>
          <w:sz w:val="18"/>
          <w:szCs w:val="18"/>
        </w:rPr>
        <w:t xml:space="preserve">: </w:t>
      </w:r>
      <w:hyperlink r:id="rId8" w:history="1">
        <w:r w:rsidRPr="00134743">
          <w:rPr>
            <w:rStyle w:val="Hipercze"/>
            <w:rFonts w:ascii="Calibri" w:hAnsi="Calibri"/>
            <w:b/>
            <w:color w:val="FFFFFF" w:themeColor="background1"/>
            <w:sz w:val="18"/>
            <w:szCs w:val="18"/>
          </w:rPr>
          <w:t>atl@atl.edu.pl</w:t>
        </w:r>
      </w:hyperlink>
    </w:p>
    <w:p w14:paraId="60E04C92" w14:textId="77777777" w:rsidR="002252B8" w:rsidRPr="007856B5" w:rsidRDefault="002252B8" w:rsidP="002252B8">
      <w:pPr>
        <w:shd w:val="clear" w:color="auto" w:fill="003399"/>
        <w:spacing w:after="120"/>
        <w:jc w:val="center"/>
        <w:rPr>
          <w:rFonts w:ascii="Calibri" w:hAnsi="Calibri"/>
          <w:b/>
          <w:color w:val="FFFFFF"/>
          <w:sz w:val="16"/>
          <w:szCs w:val="16"/>
          <w:shd w:val="clear" w:color="auto" w:fill="365F91" w:themeFill="accent1" w:themeFillShade="BF"/>
        </w:rPr>
      </w:pPr>
    </w:p>
    <w:p w14:paraId="17E66C16" w14:textId="77777777" w:rsidR="002252B8" w:rsidRPr="00E53C08" w:rsidRDefault="002252B8" w:rsidP="00134743">
      <w:pPr>
        <w:pStyle w:val="Tekstpodstawowy2"/>
        <w:spacing w:before="60"/>
        <w:jc w:val="both"/>
        <w:rPr>
          <w:rFonts w:ascii="Calibri" w:hAnsi="Calibri"/>
          <w:b/>
          <w:bCs/>
          <w:i/>
          <w:iCs/>
          <w:color w:val="003399"/>
          <w:sz w:val="18"/>
          <w:szCs w:val="18"/>
        </w:rPr>
      </w:pPr>
      <w:r w:rsidRPr="00E53C08">
        <w:rPr>
          <w:rFonts w:ascii="Calibri" w:hAnsi="Calibri"/>
          <w:b/>
          <w:bCs/>
          <w:i/>
          <w:iCs/>
          <w:color w:val="003399"/>
          <w:sz w:val="18"/>
          <w:szCs w:val="18"/>
        </w:rPr>
        <w:t>Szkolenia zamknięte organizowaliśmy m.in. dla:</w:t>
      </w:r>
    </w:p>
    <w:p w14:paraId="3C991ACB" w14:textId="77777777" w:rsidR="002252B8" w:rsidRDefault="002252B8" w:rsidP="00E53C08">
      <w:pPr>
        <w:pStyle w:val="Tekstpodstawowy2"/>
        <w:rPr>
          <w:rFonts w:ascii="Calibri" w:hAnsi="Calibri"/>
          <w:i/>
          <w:iCs/>
          <w:szCs w:val="16"/>
        </w:rPr>
      </w:pPr>
    </w:p>
    <w:p w14:paraId="7D62BE4B" w14:textId="77777777" w:rsidR="00275801" w:rsidRDefault="00275801" w:rsidP="0027580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  <w:sectPr w:rsidR="00275801" w:rsidSect="00250A30">
          <w:headerReference w:type="default" r:id="rId9"/>
          <w:footerReference w:type="even" r:id="rId10"/>
          <w:footerReference w:type="default" r:id="rId11"/>
          <w:pgSz w:w="11906" w:h="16838" w:code="9"/>
          <w:pgMar w:top="680" w:right="567" w:bottom="680" w:left="567" w:header="567" w:footer="624" w:gutter="0"/>
          <w:pgNumType w:start="1"/>
          <w:cols w:space="708"/>
          <w:docGrid w:linePitch="212"/>
        </w:sectPr>
      </w:pPr>
    </w:p>
    <w:p w14:paraId="78A23E2D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ABB Sp. z o.o.,</w:t>
      </w:r>
    </w:p>
    <w:p w14:paraId="033834E5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Aesculap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Chifa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1E51E213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Agencja Celna Anneberg Sp. z o.o., </w:t>
      </w:r>
    </w:p>
    <w:p w14:paraId="465AC52D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Agencja Mienia Wojskowego,</w:t>
      </w:r>
    </w:p>
    <w:p w14:paraId="234B2AC3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Agrifeed Sp. z o.o.,</w:t>
      </w:r>
    </w:p>
    <w:p w14:paraId="15B44565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ALK-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Abello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 </w:t>
      </w:r>
    </w:p>
    <w:p w14:paraId="3FD70344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ALNOR Systemy Wentylacji Sp. z o.o.,</w:t>
      </w:r>
    </w:p>
    <w:p w14:paraId="36A51DCC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ALSTOM Power Sp. z o.o., </w:t>
      </w:r>
    </w:p>
    <w:p w14:paraId="7774E9A2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ALTADIS POLSKA S.A.,</w:t>
      </w:r>
    </w:p>
    <w:p w14:paraId="5B33D37A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Packaging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6E44D140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Packaging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Kęty Sp. z o.o.,</w:t>
      </w:r>
    </w:p>
    <w:p w14:paraId="611C6D99" w14:textId="77777777" w:rsidR="007F45A4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Films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</w:t>
      </w:r>
    </w:p>
    <w:p w14:paraId="1AA56F69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AMTRA Sp. z o.o.,</w:t>
      </w:r>
    </w:p>
    <w:p w14:paraId="57AFC70A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Distribution Solutions Poland Sp. z o.o., </w:t>
      </w:r>
    </w:p>
    <w:p w14:paraId="0D73B7CF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Refractories Sp. z o.o., </w:t>
      </w:r>
    </w:p>
    <w:p w14:paraId="2B5F2644" w14:textId="77777777" w:rsidR="007F45A4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AXTONE S.A.,</w:t>
      </w:r>
    </w:p>
    <w:p w14:paraId="7C4BBCAA" w14:textId="77777777" w:rsidR="007F45A4" w:rsidRPr="00CC00EF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CC00EF">
        <w:rPr>
          <w:rFonts w:ascii="Calibri" w:hAnsi="Calibri"/>
          <w:i/>
          <w:iCs/>
          <w:sz w:val="12"/>
          <w:szCs w:val="12"/>
          <w:lang w:val="en-US"/>
        </w:rPr>
        <w:t xml:space="preserve">Avient Colorants Poland Sp. z o.o., </w:t>
      </w:r>
    </w:p>
    <w:p w14:paraId="0091CE48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Backer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OBR Sp. z o.o., </w:t>
      </w:r>
    </w:p>
    <w:p w14:paraId="74A351D5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Bahlsen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388742A1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BGŻ BNP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Paribas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 </w:t>
      </w:r>
    </w:p>
    <w:p w14:paraId="3813EF3C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Ochrony Środowiska S.A., </w:t>
      </w:r>
    </w:p>
    <w:p w14:paraId="6FCD94FB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BARLINEK S.A.,</w:t>
      </w:r>
    </w:p>
    <w:p w14:paraId="3CD94643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Basell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Orlen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Polyolefins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76695386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BE &amp; K Europe Sp. z o.o., </w:t>
      </w:r>
    </w:p>
    <w:p w14:paraId="41B63E0E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BELL P.P.H.U.,</w:t>
      </w:r>
    </w:p>
    <w:p w14:paraId="07777B07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Bischof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+ Klein Polska GmbH,</w:t>
      </w:r>
    </w:p>
    <w:p w14:paraId="0DB76A27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BMZ Poland Sp. z o.o.,</w:t>
      </w:r>
    </w:p>
    <w:p w14:paraId="50700CE5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BSH Sprzęt Gospodarstwa Domowego Sp. z o.o.,</w:t>
      </w:r>
    </w:p>
    <w:p w14:paraId="75AB85E7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Capgemini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503CF184" w14:textId="77777777" w:rsidR="007F45A4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CAN-PACK S.A. FPN w Bydgoszczy,</w:t>
      </w:r>
    </w:p>
    <w:p w14:paraId="4D0A45DF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CAPCHEM POLAND Sp. z o.o.,</w:t>
      </w:r>
    </w:p>
    <w:p w14:paraId="1E274B97" w14:textId="77777777" w:rsidR="007F45A4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CAT LC Polska Sp. z o.o.,</w:t>
      </w:r>
    </w:p>
    <w:p w14:paraId="648B8F95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Cefetra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59103C04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CD Cargo Poland Sp. z o.o.,</w:t>
      </w:r>
    </w:p>
    <w:p w14:paraId="5EDB4D14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Cereal Partners Poland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Toruń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-Pacific Sp. z o.o.,</w:t>
      </w:r>
    </w:p>
    <w:p w14:paraId="1E28DA20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CHEMNOVATIC Sp. z o.o., Sp. k.,</w:t>
      </w:r>
    </w:p>
    <w:p w14:paraId="2044B9A5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CIECH S.A.,</w:t>
      </w:r>
    </w:p>
    <w:p w14:paraId="0792B561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CLIP Logistyka Sp. z o.o.,</w:t>
      </w:r>
    </w:p>
    <w:p w14:paraId="2244F3D3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CP GLASS S.A.,</w:t>
      </w:r>
    </w:p>
    <w:p w14:paraId="4A4AB839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CTL Logistics Sp. z o.o.,</w:t>
      </w:r>
    </w:p>
    <w:p w14:paraId="2F8A42FE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CZACH-POMIAR Sp. z o.o., </w:t>
      </w:r>
    </w:p>
    <w:p w14:paraId="6638CD68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Dajar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2C2D0565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Davis Poland Sp. z o.o. Sp. K,</w:t>
      </w:r>
    </w:p>
    <w:p w14:paraId="5634BBC5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DB Cargo Polska S.A.,</w:t>
      </w:r>
    </w:p>
    <w:p w14:paraId="40146ABB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Logistic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6A4F4C91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DB Schenker Rail Polska S.A.,</w:t>
      </w:r>
    </w:p>
    <w:p w14:paraId="7F393F32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DBI Plastics Sp. z o.o., </w:t>
      </w:r>
    </w:p>
    <w:p w14:paraId="523A7047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Dedra-Exim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26F22B3C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Develey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337175AA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DEMIURG s.c.,</w:t>
      </w:r>
    </w:p>
    <w:p w14:paraId="22BBBE92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DONE Deliveries Misiek i Wspólnicy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sp.j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>.,</w:t>
      </w:r>
    </w:p>
    <w:p w14:paraId="178AA947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DONE Deliveries Sp. z o.o. Sp. k.,</w:t>
      </w:r>
    </w:p>
    <w:p w14:paraId="3D8CD226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DREXIA Tomasz Wojtasik, </w:t>
      </w:r>
    </w:p>
    <w:p w14:paraId="5E66CEF9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Dora – Metal Sp. z o.o., </w:t>
      </w:r>
    </w:p>
    <w:p w14:paraId="291F1820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Energoserwis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28ED4C28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ENERIS Surowce S.A.,</w:t>
      </w:r>
    </w:p>
    <w:p w14:paraId="328F6DC7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EnerSys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43733D90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Elektrociepłownie Warszawskie S.A.,</w:t>
      </w:r>
    </w:p>
    <w:p w14:paraId="370DA816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Maszyn „Bumar-Koszalin” S.A., </w:t>
      </w:r>
    </w:p>
    <w:p w14:paraId="21F6279D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Mebli Okrętowych FAMOS Sp. z o.o., </w:t>
      </w:r>
    </w:p>
    <w:p w14:paraId="7B5A80C8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Porcelany „Wałbrzych” S.A., </w:t>
      </w:r>
    </w:p>
    <w:p w14:paraId="5A0B7530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Famot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Pleszew Sp. z o.o.,</w:t>
      </w:r>
    </w:p>
    <w:p w14:paraId="049B8816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Farby KABE Polska Sp. z o.o., </w:t>
      </w:r>
    </w:p>
    <w:p w14:paraId="5DC058B5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Federal-Mogul Bimet S.A., </w:t>
      </w:r>
    </w:p>
    <w:p w14:paraId="3717F1BE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 – Mogul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Gorzyce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2CA1E5A2" w14:textId="77777777" w:rsidR="007F45A4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Fabryka Taśm Transporterowych Wolbrom S.A.,</w:t>
      </w:r>
    </w:p>
    <w:p w14:paraId="59F348FF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FRoSTA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654453F9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Geis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 Sp. z o.o.,</w:t>
      </w:r>
    </w:p>
    <w:p w14:paraId="09566289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GP ECO Sp. z o.o.,</w:t>
      </w:r>
    </w:p>
    <w:p w14:paraId="520EC489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FLSmidth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MAAG Gear Sp. z o.o.,</w:t>
      </w:r>
    </w:p>
    <w:p w14:paraId="1B96A067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GDDKiA,</w:t>
      </w:r>
    </w:p>
    <w:p w14:paraId="7C9440B8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Geis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 Sp. z o.o.,</w:t>
      </w:r>
    </w:p>
    <w:p w14:paraId="5E83C09D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General Motors Manufacturing Poland Sp. z o.o.,</w:t>
      </w:r>
    </w:p>
    <w:p w14:paraId="7F8124EB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Glencore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18723C11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Gospodarstwo Pasieczne „Sądecki Bartnik” Sp. z o.o.,</w:t>
      </w:r>
    </w:p>
    <w:p w14:paraId="717712D8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Ground Transportation Systems Polska Sp. z o.o., </w:t>
      </w:r>
    </w:p>
    <w:p w14:paraId="001ACAEE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Grupa Azoty Zakłady Azotowe „Puławy” S.A.,</w:t>
      </w:r>
    </w:p>
    <w:p w14:paraId="1EE7B3A7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Azoty Zakłady Azotowe Kędzierzyn S.A., </w:t>
      </w:r>
    </w:p>
    <w:p w14:paraId="39E3C112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Topex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7172A8A0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GWW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Grynhoff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i Partnerzy Radcowie Prawni i Doradcy Sp. P.,</w:t>
      </w:r>
    </w:p>
    <w:p w14:paraId="56BC0134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Lotos S.A., </w:t>
      </w:r>
    </w:p>
    <w:p w14:paraId="05870422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Górnośląski Zakład Elektroenergetyczny S.A., </w:t>
      </w:r>
    </w:p>
    <w:p w14:paraId="27B63078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Hamilton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Sundstrand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136E3434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Haas Group International Sp. z o.o.,</w:t>
      </w:r>
    </w:p>
    <w:p w14:paraId="05D562BF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Hilton Foods Ltd. sp. z o.o.,</w:t>
      </w:r>
    </w:p>
    <w:p w14:paraId="6639E12C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HiT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Transport Międzynarodowy, Spedycja i Logistyka Sp. z o.o.,</w:t>
      </w:r>
    </w:p>
    <w:p w14:paraId="55804021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Homanit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 Sp. k.,</w:t>
      </w:r>
    </w:p>
    <w:p w14:paraId="34292873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Zawiercie S.A., </w:t>
      </w:r>
    </w:p>
    <w:p w14:paraId="2A01A449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Pokój S.A., </w:t>
      </w:r>
    </w:p>
    <w:p w14:paraId="1C085C90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„HOLDING-ZREMB”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Gorzów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07D3C434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Hobas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System Polska Sp. z o.o., </w:t>
      </w:r>
    </w:p>
    <w:p w14:paraId="621AA1BB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Hutchinson Poland Sp. z o.o.,</w:t>
      </w:r>
    </w:p>
    <w:p w14:paraId="32BB6E88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Igepa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o.o,.</w:t>
      </w:r>
    </w:p>
    <w:p w14:paraId="5B8C2AF3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ILS Sp. z o.o.,</w:t>
      </w:r>
    </w:p>
    <w:p w14:paraId="2B589A6C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IMPEL S.A.,</w:t>
      </w:r>
    </w:p>
    <w:p w14:paraId="0128FB87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INCO-VERITAS S.A., </w:t>
      </w:r>
    </w:p>
    <w:p w14:paraId="1C4618CD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International Paper-Kwidzyn Sp. z o.o.,</w:t>
      </w:r>
    </w:p>
    <w:p w14:paraId="48323123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IMPRESS DECOR POLSKA Sp. z o.o.,</w:t>
      </w:r>
    </w:p>
    <w:p w14:paraId="4893E7B0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INTERPRINT Polska Sp. z o.o.,</w:t>
      </w:r>
    </w:p>
    <w:p w14:paraId="6D2C3688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IPSEN LOGISTICS Sp. z o.o.,</w:t>
      </w:r>
    </w:p>
    <w:p w14:paraId="5434F950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JTI Polska Sp. z o.o., </w:t>
      </w:r>
    </w:p>
    <w:p w14:paraId="0F4D6049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KABAT TYRE Sp. z o.o.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sp.j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., </w:t>
      </w:r>
    </w:p>
    <w:p w14:paraId="26738B6A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KAN Sp. z o.o., </w:t>
      </w:r>
    </w:p>
    <w:p w14:paraId="39B83282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Keller Polska Sp. z o.o.,</w:t>
      </w:r>
    </w:p>
    <w:p w14:paraId="6A766643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KENO Sp. z o.o.,</w:t>
      </w:r>
    </w:p>
    <w:p w14:paraId="5B3E0BA7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Kerry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 </w:t>
      </w:r>
    </w:p>
    <w:p w14:paraId="7651F469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Kompania Piwowarska S.A., </w:t>
      </w:r>
    </w:p>
    <w:p w14:paraId="411A4BD1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Kongskilde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28DB6B84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KONIG TRANS SPEDITION Sp. z o.o., </w:t>
      </w:r>
    </w:p>
    <w:p w14:paraId="04B87196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Korporacja KGL S.A.,</w:t>
      </w:r>
    </w:p>
    <w:p w14:paraId="32EA37AC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Kurita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5E669374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Lagardere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Travel Retail Sp. z o.o.,</w:t>
      </w:r>
    </w:p>
    <w:p w14:paraId="2033BE68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Lublindis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7C1C5985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Leica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Geosystems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66A336EE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LX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Pantos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 </w:t>
      </w:r>
    </w:p>
    <w:p w14:paraId="1E7F2CCB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Magneti Marelli Aftermarket Sp. z o.o.,</w:t>
      </w:r>
    </w:p>
    <w:p w14:paraId="0FE6238B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 Polska S.A.,</w:t>
      </w:r>
    </w:p>
    <w:p w14:paraId="0AEE3D07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MA Polska S.A. Tychy Zakład w Kielcach</w:t>
      </w:r>
    </w:p>
    <w:p w14:paraId="70A7EB7D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Bus Sp. z o.o., </w:t>
      </w:r>
    </w:p>
    <w:p w14:paraId="75021238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Trucks Sp. z o.o., </w:t>
      </w:r>
    </w:p>
    <w:p w14:paraId="6B81D944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Maersk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6F78E755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Marsh Sp. z o.o., </w:t>
      </w:r>
    </w:p>
    <w:p w14:paraId="0C4F9BCC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Merck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65189495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Metalpol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Węgierska Górka Sp. z o.o.,</w:t>
      </w:r>
    </w:p>
    <w:p w14:paraId="7B091029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MFO S.A.,</w:t>
      </w:r>
    </w:p>
    <w:p w14:paraId="25BDF4A6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ML Sp. z o.o.,</w:t>
      </w:r>
    </w:p>
    <w:p w14:paraId="035F529C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Mondi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Świecie S.A.,</w:t>
      </w:r>
    </w:p>
    <w:p w14:paraId="7AF0D707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Monosuisse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047615C4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Multiprojekt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Automatyka sp. z o.o.,</w:t>
      </w:r>
    </w:p>
    <w:p w14:paraId="412DBB2C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Nadodrzański Oddział Straży Granicznej, </w:t>
      </w:r>
    </w:p>
    <w:p w14:paraId="12725EF4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Neapco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Europe Sp. z o.o.,</w:t>
      </w:r>
    </w:p>
    <w:p w14:paraId="48B1738F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Nestle Polska S.A.,</w:t>
      </w:r>
    </w:p>
    <w:p w14:paraId="5AAB0246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NOVOL Sp. z o.o., </w:t>
      </w:r>
    </w:p>
    <w:p w14:paraId="6D8322A6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Opel Polska Sp. z o.o., </w:t>
      </w:r>
    </w:p>
    <w:p w14:paraId="5AD537BC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OBR Centrum Techniki Morskiej S.A. w Gdyni, </w:t>
      </w:r>
    </w:p>
    <w:p w14:paraId="40C803D5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ORLEN OIL Sp. z o.o.,</w:t>
      </w:r>
    </w:p>
    <w:p w14:paraId="5447E8BB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ORLEN KolTrans Sp. z o.o.,</w:t>
      </w:r>
    </w:p>
    <w:p w14:paraId="65B82C6B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ORLEN Paliwa Sp. z o.o.,</w:t>
      </w:r>
    </w:p>
    <w:p w14:paraId="658CE095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OS Specjalistycznych Straży Granicznej w Lubaniu, </w:t>
      </w:r>
    </w:p>
    <w:p w14:paraId="68909A8E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PCC Rokita S.A., </w:t>
      </w:r>
    </w:p>
    <w:p w14:paraId="0E861F0B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P.H. Alfa-Elektro Sp. z o.o.,  </w:t>
      </w:r>
    </w:p>
    <w:p w14:paraId="4A619A39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PerkinElmer Shared Services Sp. z o.o., </w:t>
      </w:r>
    </w:p>
    <w:p w14:paraId="1D666383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Perre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Ren</w:t>
      </w:r>
      <w:r w:rsidRPr="002B668A">
        <w:rPr>
          <w:rFonts w:ascii="Calibri" w:eastAsia="Arial Unicode MS" w:hAnsi="Calibri" w:cs="Arial Unicode MS"/>
          <w:i/>
          <w:iCs/>
          <w:sz w:val="12"/>
          <w:szCs w:val="12"/>
        </w:rPr>
        <w:t>é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7C045428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Philips Lighting Poland S.A.,</w:t>
      </w:r>
    </w:p>
    <w:p w14:paraId="4D1D6BE1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Pepco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7CC07F8F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PERN S.A.,</w:t>
      </w:r>
    </w:p>
    <w:p w14:paraId="7FEA9592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PKN Orlen S.A.,</w:t>
      </w:r>
    </w:p>
    <w:p w14:paraId="6578EF5C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PKP CARGO CONNECT Sp. z o.o.,</w:t>
      </w:r>
    </w:p>
    <w:p w14:paraId="6B8376DC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PKP Linia Hutnicza Szerokotorowa Sp. z o.o., </w:t>
      </w:r>
    </w:p>
    <w:p w14:paraId="2D73B8FB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POCH S.A.,</w:t>
      </w:r>
    </w:p>
    <w:p w14:paraId="4B8C2DC1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Poland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Smelting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Technologies „POLST” Sp. z o.o.,</w:t>
      </w:r>
    </w:p>
    <w:p w14:paraId="5BC42445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Polargos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0EB05F22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Polcotton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</w:p>
    <w:p w14:paraId="1F3E5CB1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Politechnika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Łódzka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3676B4C3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Polmlek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03017B1B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Polpharma Biologics S.A.,</w:t>
      </w:r>
    </w:p>
    <w:p w14:paraId="6ADC5B40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Polska Agencja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Żeglugi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Powietrznej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22A5990B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Polska Spółka Gazownictwa sp. z o.o.,</w:t>
      </w:r>
    </w:p>
    <w:p w14:paraId="45ED100A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PORTA KMI Poland Sp. z o.o.,</w:t>
      </w:r>
    </w:p>
    <w:p w14:paraId="328D2FB1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POZ-BRUK Sp. z o.o. Sp. J. </w:t>
      </w:r>
    </w:p>
    <w:p w14:paraId="6D6B6DE4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Przemysłowe Centrum Optyki S.A., </w:t>
      </w:r>
    </w:p>
    <w:p w14:paraId="4D63C6CD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PMO  „KOMEX” Sp. z o.o., </w:t>
      </w:r>
    </w:p>
    <w:p w14:paraId="07CE93CC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PP „Porty Lotnicze”, </w:t>
      </w:r>
    </w:p>
    <w:p w14:paraId="1B08AD1D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PFLEIDERER GRAJEWO S.A., </w:t>
      </w:r>
    </w:p>
    <w:p w14:paraId="36E5E742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PFLEIDERER PROSPAN S.A.,</w:t>
      </w:r>
    </w:p>
    <w:p w14:paraId="2CE5B1E2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PIT-RADWAR S.A., </w:t>
      </w:r>
    </w:p>
    <w:p w14:paraId="02E5FBF4" w14:textId="77777777" w:rsidR="007F45A4" w:rsidRPr="00967580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RADMOR S.A.,</w:t>
      </w:r>
      <w:r w:rsidRPr="00967580">
        <w:t xml:space="preserve"> </w:t>
      </w:r>
    </w:p>
    <w:p w14:paraId="4BFF72BE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967580">
        <w:rPr>
          <w:rFonts w:ascii="Calibri" w:hAnsi="Calibri"/>
          <w:i/>
          <w:iCs/>
          <w:sz w:val="12"/>
          <w:szCs w:val="12"/>
        </w:rPr>
        <w:t>Randstad</w:t>
      </w:r>
      <w:proofErr w:type="spellEnd"/>
      <w:r w:rsidRPr="00967580">
        <w:rPr>
          <w:rFonts w:ascii="Calibri" w:hAnsi="Calibri"/>
          <w:i/>
          <w:iCs/>
          <w:sz w:val="12"/>
          <w:szCs w:val="12"/>
        </w:rPr>
        <w:t xml:space="preserve"> Polska Sp. z o.o.</w:t>
      </w:r>
    </w:p>
    <w:p w14:paraId="21E1B839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REJS Sp. z o.o., </w:t>
      </w:r>
    </w:p>
    <w:p w14:paraId="6B651AFA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Rhenus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Logistics S.A., </w:t>
      </w:r>
    </w:p>
    <w:p w14:paraId="20C8D279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Remontowa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Hydraulic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Systems Sp. z o.o.,</w:t>
      </w:r>
    </w:p>
    <w:p w14:paraId="533F23ED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Robert Bosch Sp. z o.o., </w:t>
      </w:r>
    </w:p>
    <w:p w14:paraId="38522F3D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Ronal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43EAFF77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Ryłko Sp. z o.o.,</w:t>
      </w:r>
    </w:p>
    <w:p w14:paraId="29575CF0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Rzeszowskie Zakłady Drobiarskie Res-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Drob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17951B76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Saint-Gobain Construction Products Polska Sp. z o.o.,</w:t>
      </w:r>
    </w:p>
    <w:p w14:paraId="4E4B4127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Saint-Gobain HPM Polska Sp. z o.o.,</w:t>
      </w:r>
    </w:p>
    <w:p w14:paraId="380F535B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SaMASZ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3EFD89E6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Sanitec Koło Sp. z o.o.,</w:t>
      </w:r>
    </w:p>
    <w:p w14:paraId="1FA00D1B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Schattdecor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</w:p>
    <w:p w14:paraId="5A238266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Schneider Electric Transformers Poland Sp. z o.o.,</w:t>
      </w:r>
    </w:p>
    <w:p w14:paraId="1F4E68BC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Sempertrans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Bełchatów Sp. z o.o., </w:t>
      </w:r>
    </w:p>
    <w:p w14:paraId="1E14BA6F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Siemens Sp. z o.o.,</w:t>
      </w:r>
    </w:p>
    <w:p w14:paraId="1C40E867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Skandius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0120741D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Solaris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Bus&amp;Coach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</w:p>
    <w:p w14:paraId="551334F5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Solid Logistics Sp. z o.o.,</w:t>
      </w:r>
    </w:p>
    <w:p w14:paraId="5CE36C3A" w14:textId="77777777" w:rsidR="007F45A4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SP Medical Sp. z o.o.,</w:t>
      </w:r>
    </w:p>
    <w:p w14:paraId="1BBBCE7B" w14:textId="77777777" w:rsidR="007F45A4" w:rsidRPr="00CC00EF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CC00EF">
        <w:rPr>
          <w:rFonts w:ascii="Calibri" w:hAnsi="Calibri"/>
          <w:i/>
          <w:iCs/>
          <w:sz w:val="12"/>
          <w:szCs w:val="12"/>
        </w:rPr>
        <w:t xml:space="preserve">Sped-Trans Ząbki Sp. z o.o., </w:t>
      </w:r>
    </w:p>
    <w:p w14:paraId="0EECFD42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Spedimex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34BC85C6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STOMIL S.A.,</w:t>
      </w:r>
    </w:p>
    <w:p w14:paraId="3F64CAA1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Stora Enso Poland S.A.,</w:t>
      </w:r>
    </w:p>
    <w:p w14:paraId="18BE6A31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Südzucker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S.A.,</w:t>
      </w:r>
    </w:p>
    <w:p w14:paraId="5BFC9C43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Sünkel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Śruby Sp. z o.o.,</w:t>
      </w:r>
    </w:p>
    <w:p w14:paraId="0503949B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SUN GARDEN POLSKA Sp. z o.o. sp.k.,</w:t>
      </w:r>
    </w:p>
    <w:p w14:paraId="75689EC0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Świecie Recykling Sp. z o.o.,  </w:t>
      </w:r>
    </w:p>
    <w:p w14:paraId="499F1E8A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Tedrive Poland Sp. z o.o.,</w:t>
      </w:r>
    </w:p>
    <w:p w14:paraId="78637875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TEMPO TP Sp. z o.o. Sp.k.,</w:t>
      </w:r>
    </w:p>
    <w:p w14:paraId="1B112907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Thegra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 Sp. z o.o.,</w:t>
      </w:r>
    </w:p>
    <w:p w14:paraId="7C5FA338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TI Poland Sp. z o.o.,</w:t>
      </w:r>
    </w:p>
    <w:p w14:paraId="7C058597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TOTAL Polska Sp. z o.o.,</w:t>
      </w:r>
    </w:p>
    <w:p w14:paraId="7AE2E192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TotalEnergies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Marketing Polska Sp. z o.o., </w:t>
      </w:r>
    </w:p>
    <w:p w14:paraId="6CF497A5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TOYA S.A.,</w:t>
      </w:r>
    </w:p>
    <w:p w14:paraId="7E6A8DA6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Toyota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Tsusho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Europe S.A., </w:t>
      </w:r>
    </w:p>
    <w:p w14:paraId="58C90B1F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TPV Displays Sp. z o.o.,</w:t>
      </w:r>
    </w:p>
    <w:p w14:paraId="33BC7ACE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Tramwaje Warszawskie Sp. z o.o.,</w:t>
      </w:r>
    </w:p>
    <w:p w14:paraId="60C002CE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Transcargo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41388E19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TRW Polska Sp. z o.o.,</w:t>
      </w:r>
    </w:p>
    <w:p w14:paraId="31B03930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TUiR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Warta S.A.,</w:t>
      </w:r>
    </w:p>
    <w:p w14:paraId="508EB3B0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TUnŻ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Warta S.A., </w:t>
      </w:r>
    </w:p>
    <w:p w14:paraId="0D904B32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TZMO S.A.,</w:t>
      </w:r>
    </w:p>
    <w:p w14:paraId="73A171FC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UNIFEEDER A/S S.A. Oddział w Polsce, </w:t>
      </w:r>
    </w:p>
    <w:p w14:paraId="139ED2ED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Valvex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4F0E83AC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Vesuvius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</w:t>
      </w:r>
    </w:p>
    <w:p w14:paraId="7ADE3273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Vetro Sp. z o.o.,</w:t>
      </w:r>
    </w:p>
    <w:p w14:paraId="3942653B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VGL Group Sp. z o.o., </w:t>
      </w:r>
    </w:p>
    <w:p w14:paraId="43326139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VOLVO Polska Sp. z o.o.,</w:t>
      </w:r>
    </w:p>
    <w:p w14:paraId="7EC8AAE9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WAMA AB,</w:t>
      </w:r>
    </w:p>
    <w:p w14:paraId="7351995D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WEN s.c.,</w:t>
      </w:r>
    </w:p>
    <w:p w14:paraId="1C757435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 xml:space="preserve">Werner Kenkel Sp. z o.o., </w:t>
      </w:r>
    </w:p>
    <w:p w14:paraId="60F7CCA0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Winterhalter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Gastronom Polska Sp. z o.o.,  </w:t>
      </w:r>
    </w:p>
    <w:p w14:paraId="1D71F8E2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Wood-Mizer Industries Sp. z o.o., </w:t>
      </w:r>
    </w:p>
    <w:p w14:paraId="3865B903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Wrigley Poland Sp. z o.o., </w:t>
      </w:r>
    </w:p>
    <w:p w14:paraId="317789CC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Warszawskie Zakłady Farmaceutyczne Polfa S.A., </w:t>
      </w:r>
    </w:p>
    <w:p w14:paraId="51EE2B8E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Wojskowe Zakłady Lotnicze Nr 2 S.A.,</w:t>
      </w:r>
    </w:p>
    <w:p w14:paraId="3909B543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WPT Polska Sp. z o.o. Sp. k., </w:t>
      </w:r>
    </w:p>
    <w:p w14:paraId="447B9A8A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Wrocławskie Zakłady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Zielarskie„Herbapol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” S.A., </w:t>
      </w:r>
    </w:p>
    <w:p w14:paraId="54E479BF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Versalis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International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Societe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Anonyme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 </w:t>
      </w:r>
    </w:p>
    <w:p w14:paraId="5C1F7784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VESUVIUS Poland Sp. z o.o.,</w:t>
      </w:r>
    </w:p>
    <w:p w14:paraId="3E38E8B5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Yara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284434DB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Zakłady Aparatury Chemicznej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Chemet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5BAC8BE0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Farmaceutyczne Polpharma S.A.,</w:t>
      </w:r>
    </w:p>
    <w:p w14:paraId="057EF3CF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Zakłady Produkcji Cukierniczej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Vobro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>,</w:t>
      </w:r>
    </w:p>
    <w:p w14:paraId="725C0119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Theme="minorHAnsi" w:hAnsiTheme="minorHAnsi" w:cstheme="minorHAnsi"/>
          <w:i/>
          <w:iCs/>
          <w:sz w:val="12"/>
          <w:szCs w:val="12"/>
        </w:rPr>
        <w:t xml:space="preserve">Zbych-Pol &amp; </w:t>
      </w:r>
      <w:proofErr w:type="spellStart"/>
      <w:r w:rsidRPr="002B668A">
        <w:rPr>
          <w:rFonts w:asciiTheme="minorHAnsi" w:hAnsiTheme="minorHAnsi" w:cstheme="minorHAnsi"/>
          <w:i/>
          <w:iCs/>
          <w:sz w:val="12"/>
          <w:szCs w:val="12"/>
        </w:rPr>
        <w:t>Mobet</w:t>
      </w:r>
      <w:proofErr w:type="spellEnd"/>
      <w:r w:rsidRPr="002B668A">
        <w:rPr>
          <w:rFonts w:asciiTheme="minorHAnsi" w:hAnsiTheme="minorHAnsi" w:cstheme="minorHAnsi"/>
          <w:i/>
          <w:iCs/>
          <w:sz w:val="12"/>
          <w:szCs w:val="12"/>
        </w:rPr>
        <w:t xml:space="preserve"> Sp. z.o.o.,</w:t>
      </w:r>
    </w:p>
    <w:p w14:paraId="4EA2FF10" w14:textId="77777777" w:rsidR="007F45A4" w:rsidRPr="002B668A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ZENTIS POLSKA Sp. z o.o.</w:t>
      </w:r>
    </w:p>
    <w:p w14:paraId="5E1FE0B4" w14:textId="77777777" w:rsidR="007F45A4" w:rsidRDefault="007F45A4" w:rsidP="007F45A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ZMG Sp. z o.o.</w:t>
      </w:r>
    </w:p>
    <w:p w14:paraId="4E141430" w14:textId="77777777" w:rsidR="00275801" w:rsidRDefault="00275801" w:rsidP="00275801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77BCE622" w14:textId="77777777" w:rsidR="00275801" w:rsidRDefault="00275801" w:rsidP="00275801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52C46D6A" w14:textId="56A2BF7E" w:rsidR="00E53C08" w:rsidRPr="00134743" w:rsidRDefault="00E53C08" w:rsidP="00E53C08">
      <w:pPr>
        <w:pStyle w:val="Tekstpodstawowy2"/>
        <w:rPr>
          <w:rFonts w:ascii="Calibri" w:hAnsi="Calibri"/>
          <w:i/>
          <w:iCs/>
          <w:szCs w:val="16"/>
        </w:rPr>
        <w:sectPr w:rsidR="00E53C08" w:rsidRPr="00134743" w:rsidSect="00275801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76FA0D7D" w14:textId="77777777" w:rsidR="00E53C08" w:rsidRDefault="00E53C08" w:rsidP="00502BB9">
      <w:pPr>
        <w:pStyle w:val="Akapitzlist"/>
        <w:spacing w:after="360"/>
        <w:ind w:left="357"/>
        <w:rPr>
          <w:rFonts w:asciiTheme="minorHAnsi" w:hAnsiTheme="minorHAnsi" w:cstheme="minorHAnsi"/>
          <w:b/>
          <w:bCs/>
          <w:iCs/>
          <w:sz w:val="20"/>
          <w:szCs w:val="20"/>
        </w:rPr>
        <w:sectPr w:rsidR="00E53C08" w:rsidSect="00275801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502B4DB7" w14:textId="77777777" w:rsidR="00275801" w:rsidRDefault="00275801" w:rsidP="00502BB9">
      <w:pPr>
        <w:pStyle w:val="Akapitzlist"/>
        <w:spacing w:after="360"/>
        <w:ind w:left="357"/>
        <w:rPr>
          <w:rFonts w:asciiTheme="minorHAnsi" w:hAnsiTheme="minorHAnsi" w:cstheme="minorHAnsi"/>
          <w:b/>
          <w:bCs/>
          <w:iCs/>
          <w:sz w:val="20"/>
          <w:szCs w:val="20"/>
        </w:rPr>
        <w:sectPr w:rsidR="00275801" w:rsidSect="00E53C08"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p w14:paraId="7187845B" w14:textId="77777777" w:rsidR="009D46E8" w:rsidRPr="003855FC" w:rsidRDefault="009D46E8" w:rsidP="009D46E8">
      <w:pPr>
        <w:pStyle w:val="Tekstpodstawowy2"/>
        <w:shd w:val="clear" w:color="auto" w:fill="003399"/>
        <w:spacing w:before="180" w:after="120"/>
        <w:jc w:val="both"/>
        <w:rPr>
          <w:rFonts w:ascii="Calibri" w:hAnsi="Calibri"/>
          <w:b/>
          <w:color w:val="FFFFFF" w:themeColor="background1"/>
          <w:sz w:val="20"/>
          <w:szCs w:val="20"/>
        </w:rPr>
      </w:pPr>
      <w:r w:rsidRPr="003855FC">
        <w:rPr>
          <w:rFonts w:ascii="Calibri" w:hAnsi="Calibri"/>
          <w:b/>
          <w:color w:val="FFFFFF" w:themeColor="background1"/>
          <w:sz w:val="20"/>
          <w:szCs w:val="20"/>
        </w:rPr>
        <w:lastRenderedPageBreak/>
        <w:t>OSOBA PROWADZĄCA: Jacek Zdanowicz</w:t>
      </w:r>
    </w:p>
    <w:p w14:paraId="76ED8666" w14:textId="77777777" w:rsidR="009D46E8" w:rsidRPr="008D6438" w:rsidRDefault="009D46E8" w:rsidP="008D6438">
      <w:pPr>
        <w:pStyle w:val="Tekstpodstawowy2"/>
        <w:jc w:val="both"/>
        <w:rPr>
          <w:rFonts w:ascii="Calibri" w:hAnsi="Calibri"/>
          <w:b/>
          <w:bCs/>
          <w:color w:val="000000" w:themeColor="text1"/>
          <w:sz w:val="18"/>
          <w:szCs w:val="18"/>
        </w:rPr>
      </w:pPr>
      <w:r w:rsidRPr="008D6438">
        <w:rPr>
          <w:rFonts w:ascii="Calibri" w:hAnsi="Calibri"/>
          <w:b/>
          <w:sz w:val="18"/>
          <w:szCs w:val="18"/>
        </w:rPr>
        <w:t>Długoletni stały współpracownik ATL z kilkudziesięcioletnim doświadczeniem w organach celnych (GUC a następnie Pion Celny Ministerstwa Finansów.</w:t>
      </w:r>
      <w:r w:rsidRPr="008D6438">
        <w:rPr>
          <w:rFonts w:ascii="Calibri" w:hAnsi="Calibri"/>
          <w:bCs/>
          <w:sz w:val="18"/>
          <w:szCs w:val="18"/>
        </w:rPr>
        <w:t xml:space="preserve"> </w:t>
      </w:r>
      <w:r w:rsidRPr="008D6438">
        <w:rPr>
          <w:rFonts w:ascii="Calibri" w:hAnsi="Calibri"/>
          <w:b/>
          <w:bCs/>
          <w:color w:val="000000" w:themeColor="text1"/>
          <w:sz w:val="18"/>
          <w:szCs w:val="18"/>
        </w:rPr>
        <w:t xml:space="preserve">Jeden z najlepszych ekspertów w Polsce. </w:t>
      </w:r>
    </w:p>
    <w:p w14:paraId="1149F443" w14:textId="77777777" w:rsidR="009D46E8" w:rsidRPr="008D6438" w:rsidRDefault="009D46E8" w:rsidP="009D46E8">
      <w:pPr>
        <w:pStyle w:val="Tekstpodstawowy2"/>
        <w:jc w:val="both"/>
        <w:rPr>
          <w:rFonts w:ascii="Calibri" w:hAnsi="Calibri"/>
          <w:bCs/>
          <w:sz w:val="18"/>
          <w:szCs w:val="18"/>
        </w:rPr>
      </w:pPr>
      <w:r w:rsidRPr="008D6438">
        <w:rPr>
          <w:rFonts w:ascii="Calibri" w:hAnsi="Calibri"/>
          <w:bCs/>
          <w:sz w:val="18"/>
          <w:szCs w:val="18"/>
        </w:rPr>
        <w:t xml:space="preserve">Szkolenia prowadzi od początku lat dziewięćdziesiątych. W tym czasie przeszkolił kilka tysięcy osób. </w:t>
      </w:r>
    </w:p>
    <w:p w14:paraId="5D2C75E5" w14:textId="18DFD4BB" w:rsidR="009D46E8" w:rsidRPr="008D6438" w:rsidRDefault="009D46E8" w:rsidP="009D46E8">
      <w:pPr>
        <w:pStyle w:val="Tekstpodstawowy2"/>
        <w:spacing w:after="120"/>
        <w:jc w:val="both"/>
        <w:rPr>
          <w:rFonts w:ascii="Calibri" w:hAnsi="Calibri"/>
          <w:bCs/>
          <w:sz w:val="18"/>
          <w:szCs w:val="18"/>
        </w:rPr>
      </w:pPr>
      <w:r w:rsidRPr="008D6438">
        <w:rPr>
          <w:rFonts w:ascii="Calibri" w:hAnsi="Calibri"/>
          <w:bCs/>
          <w:sz w:val="18"/>
          <w:szCs w:val="18"/>
        </w:rPr>
        <w:t>Z racji zajmowanego stanowiska i pełnionych funkcji, aktywnie uczestniczył we wdrażaniu dyrektyw UE  i opracowywaniu zmian  w Prawie Celnym, przez co wiedza, jaką przekazuje jest jak najbardziej aktualna. Bardzo ceniony przez uczestników szkoleń za kompetencje, profesjonalizm, elastyczność,  umiejętności dydaktycznego przekazu.</w:t>
      </w:r>
    </w:p>
    <w:p w14:paraId="6F9D6A82" w14:textId="77777777" w:rsidR="009D46E8" w:rsidRPr="008D6438" w:rsidRDefault="009D46E8" w:rsidP="009D46E8">
      <w:pPr>
        <w:pStyle w:val="Tekstpodstawowy2"/>
        <w:shd w:val="clear" w:color="auto" w:fill="FFFFFF" w:themeFill="background1"/>
        <w:jc w:val="both"/>
        <w:rPr>
          <w:rFonts w:ascii="Calibri" w:hAnsi="Calibri"/>
          <w:b/>
          <w:sz w:val="18"/>
          <w:szCs w:val="18"/>
        </w:rPr>
      </w:pPr>
      <w:r w:rsidRPr="008D6438">
        <w:rPr>
          <w:rFonts w:ascii="Calibri" w:hAnsi="Calibri"/>
          <w:b/>
          <w:sz w:val="18"/>
          <w:szCs w:val="18"/>
        </w:rPr>
        <w:t xml:space="preserve">Prowadzi szkolenia otwarte i zamknięte m.in. z tematów: </w:t>
      </w:r>
    </w:p>
    <w:p w14:paraId="050BF557" w14:textId="77777777" w:rsidR="009D46E8" w:rsidRPr="008D6438" w:rsidRDefault="009D46E8" w:rsidP="009D46E8">
      <w:pPr>
        <w:pStyle w:val="Tekstpodstawowy2"/>
        <w:numPr>
          <w:ilvl w:val="0"/>
          <w:numId w:val="22"/>
        </w:numPr>
        <w:shd w:val="clear" w:color="auto" w:fill="FFFFFF" w:themeFill="background1"/>
        <w:spacing w:line="276" w:lineRule="auto"/>
        <w:jc w:val="both"/>
        <w:rPr>
          <w:rFonts w:ascii="Calibri" w:hAnsi="Calibri"/>
          <w:bCs/>
          <w:sz w:val="18"/>
          <w:szCs w:val="18"/>
        </w:rPr>
      </w:pPr>
      <w:bookmarkStart w:id="0" w:name="_Hlk125119360"/>
      <w:r w:rsidRPr="008D6438">
        <w:rPr>
          <w:rFonts w:ascii="Calibri" w:hAnsi="Calibri"/>
          <w:bCs/>
          <w:sz w:val="18"/>
          <w:szCs w:val="18"/>
        </w:rPr>
        <w:t xml:space="preserve">Prawo celne dla logistyków i spedytorów; </w:t>
      </w:r>
    </w:p>
    <w:p w14:paraId="36CFC4AD" w14:textId="5045095B" w:rsidR="009D46E8" w:rsidRPr="008D6438" w:rsidRDefault="009D46E8" w:rsidP="009D46E8">
      <w:pPr>
        <w:pStyle w:val="Tekstpodstawowy2"/>
        <w:numPr>
          <w:ilvl w:val="0"/>
          <w:numId w:val="22"/>
        </w:numPr>
        <w:shd w:val="clear" w:color="auto" w:fill="FFFFFF" w:themeFill="background1"/>
        <w:spacing w:line="276" w:lineRule="auto"/>
        <w:jc w:val="both"/>
        <w:rPr>
          <w:rFonts w:ascii="Calibri" w:hAnsi="Calibri"/>
          <w:bCs/>
          <w:sz w:val="18"/>
          <w:szCs w:val="18"/>
        </w:rPr>
      </w:pPr>
      <w:r w:rsidRPr="008D6438">
        <w:rPr>
          <w:rFonts w:ascii="Calibri" w:hAnsi="Calibri"/>
          <w:bCs/>
          <w:sz w:val="18"/>
          <w:szCs w:val="18"/>
        </w:rPr>
        <w:t>Zmiany i aktualności w Prawie i procedurach celnych w 202</w:t>
      </w:r>
      <w:r w:rsidR="00DB12CC">
        <w:rPr>
          <w:rFonts w:ascii="Calibri" w:hAnsi="Calibri"/>
          <w:bCs/>
          <w:sz w:val="18"/>
          <w:szCs w:val="18"/>
        </w:rPr>
        <w:t>4</w:t>
      </w:r>
      <w:r w:rsidRPr="008D6438">
        <w:rPr>
          <w:rFonts w:ascii="Calibri" w:hAnsi="Calibri"/>
          <w:bCs/>
          <w:sz w:val="18"/>
          <w:szCs w:val="18"/>
        </w:rPr>
        <w:t xml:space="preserve"> roku; </w:t>
      </w:r>
    </w:p>
    <w:p w14:paraId="5BB8F1EB" w14:textId="48FECEE7" w:rsidR="009D46E8" w:rsidRPr="008D6438" w:rsidRDefault="009D46E8" w:rsidP="009D46E8">
      <w:pPr>
        <w:pStyle w:val="Tekstpodstawowy2"/>
        <w:numPr>
          <w:ilvl w:val="0"/>
          <w:numId w:val="22"/>
        </w:numPr>
        <w:shd w:val="clear" w:color="auto" w:fill="FFFFFF" w:themeFill="background1"/>
        <w:spacing w:line="276" w:lineRule="auto"/>
        <w:jc w:val="both"/>
        <w:rPr>
          <w:rFonts w:ascii="Calibri" w:hAnsi="Calibri"/>
          <w:bCs/>
          <w:sz w:val="18"/>
          <w:szCs w:val="18"/>
        </w:rPr>
      </w:pPr>
      <w:r w:rsidRPr="008D6438">
        <w:rPr>
          <w:rFonts w:ascii="Calibri" w:hAnsi="Calibri"/>
          <w:bCs/>
          <w:sz w:val="18"/>
          <w:szCs w:val="18"/>
        </w:rPr>
        <w:t>System INTRASTAT 202</w:t>
      </w:r>
      <w:r w:rsidR="00CC00EF">
        <w:rPr>
          <w:rFonts w:ascii="Calibri" w:hAnsi="Calibri"/>
          <w:bCs/>
          <w:sz w:val="18"/>
          <w:szCs w:val="18"/>
        </w:rPr>
        <w:t>4</w:t>
      </w:r>
      <w:r w:rsidRPr="008D6438">
        <w:rPr>
          <w:rFonts w:ascii="Calibri" w:hAnsi="Calibri"/>
          <w:bCs/>
          <w:sz w:val="18"/>
          <w:szCs w:val="18"/>
        </w:rPr>
        <w:t xml:space="preserve"> - zmiany w przepisach, zasady wypełniania, aktualności</w:t>
      </w:r>
      <w:r w:rsidR="00416080" w:rsidRPr="008D6438">
        <w:rPr>
          <w:rFonts w:ascii="Calibri" w:hAnsi="Calibri"/>
          <w:bCs/>
          <w:sz w:val="18"/>
          <w:szCs w:val="18"/>
        </w:rPr>
        <w:t>;</w:t>
      </w:r>
    </w:p>
    <w:p w14:paraId="6125B2BD" w14:textId="18C45292" w:rsidR="009D46E8" w:rsidRPr="008D6438" w:rsidRDefault="00416080" w:rsidP="00416080">
      <w:pPr>
        <w:pStyle w:val="Tekstpodstawowy2"/>
        <w:numPr>
          <w:ilvl w:val="0"/>
          <w:numId w:val="22"/>
        </w:numPr>
        <w:shd w:val="clear" w:color="auto" w:fill="FFFFFF" w:themeFill="background1"/>
        <w:spacing w:line="276" w:lineRule="auto"/>
        <w:jc w:val="both"/>
        <w:rPr>
          <w:rFonts w:ascii="Calibri" w:hAnsi="Calibri"/>
          <w:bCs/>
          <w:sz w:val="18"/>
          <w:szCs w:val="18"/>
        </w:rPr>
      </w:pPr>
      <w:r w:rsidRPr="008D6438">
        <w:rPr>
          <w:rFonts w:ascii="Calibri" w:hAnsi="Calibri"/>
          <w:bCs/>
          <w:sz w:val="18"/>
          <w:szCs w:val="18"/>
        </w:rPr>
        <w:t>Klasyfikacja w nomenklaturze scalonej z uwzględnieniem szczegółowej klasyfikacji wybranych towarów w 202</w:t>
      </w:r>
      <w:r w:rsidR="00DB12CC">
        <w:rPr>
          <w:rFonts w:ascii="Calibri" w:hAnsi="Calibri"/>
          <w:bCs/>
          <w:sz w:val="18"/>
          <w:szCs w:val="18"/>
        </w:rPr>
        <w:t>4</w:t>
      </w:r>
      <w:r w:rsidRPr="008D6438">
        <w:rPr>
          <w:rFonts w:ascii="Calibri" w:hAnsi="Calibri"/>
          <w:bCs/>
          <w:sz w:val="18"/>
          <w:szCs w:val="18"/>
        </w:rPr>
        <w:t xml:space="preserve"> roku; </w:t>
      </w:r>
    </w:p>
    <w:p w14:paraId="7E46EBDA" w14:textId="77777777" w:rsidR="009D46E8" w:rsidRPr="008D6438" w:rsidRDefault="009D46E8" w:rsidP="008D6438">
      <w:pPr>
        <w:pStyle w:val="Tekstpodstawowy2"/>
        <w:numPr>
          <w:ilvl w:val="0"/>
          <w:numId w:val="22"/>
        </w:numPr>
        <w:shd w:val="clear" w:color="auto" w:fill="FFFFFF" w:themeFill="background1"/>
        <w:spacing w:after="240" w:line="276" w:lineRule="auto"/>
        <w:jc w:val="both"/>
        <w:rPr>
          <w:rFonts w:ascii="Calibri" w:hAnsi="Calibri"/>
          <w:bCs/>
          <w:sz w:val="18"/>
          <w:szCs w:val="18"/>
        </w:rPr>
      </w:pPr>
      <w:r w:rsidRPr="008D6438">
        <w:rPr>
          <w:rFonts w:asciiTheme="minorHAnsi" w:hAnsiTheme="minorHAnsi" w:cstheme="minorHAnsi"/>
          <w:sz w:val="18"/>
          <w:szCs w:val="18"/>
        </w:rPr>
        <w:t>Prawo celne od podstaw - unijne i krajowe ustawodawstwo w zakresie prawa i procedur celnych.</w:t>
      </w:r>
    </w:p>
    <w:bookmarkEnd w:id="0"/>
    <w:p w14:paraId="12BE5F52" w14:textId="4B45EBBB" w:rsidR="004305FC" w:rsidRPr="0008739D" w:rsidRDefault="004305FC" w:rsidP="007930BB">
      <w:pPr>
        <w:pStyle w:val="Tekstpodstawowy2"/>
        <w:shd w:val="clear" w:color="auto" w:fill="003399"/>
        <w:jc w:val="both"/>
        <w:rPr>
          <w:rFonts w:ascii="Calibri" w:hAnsi="Calibri"/>
          <w:b/>
          <w:color w:val="FFFFFF"/>
          <w:sz w:val="26"/>
          <w:szCs w:val="26"/>
        </w:rPr>
      </w:pPr>
      <w:r w:rsidRPr="0008739D">
        <w:rPr>
          <w:rFonts w:ascii="Calibri" w:hAnsi="Calibri"/>
          <w:b/>
          <w:color w:val="FFFFFF"/>
          <w:sz w:val="26"/>
          <w:szCs w:val="26"/>
        </w:rPr>
        <w:t xml:space="preserve">INFORMACJE ORGANIZACYJNE: </w:t>
      </w:r>
      <w:r w:rsidRPr="0008739D">
        <w:rPr>
          <w:rFonts w:ascii="Calibri" w:hAnsi="Calibri"/>
          <w:b/>
          <w:color w:val="FFFFFF"/>
          <w:sz w:val="26"/>
          <w:szCs w:val="26"/>
        </w:rPr>
        <w:sym w:font="Wingdings" w:char="0028"/>
      </w:r>
      <w:r w:rsidRPr="0008739D">
        <w:rPr>
          <w:rFonts w:ascii="Calibri" w:hAnsi="Calibri"/>
          <w:b/>
          <w:color w:val="FFFFFF"/>
          <w:sz w:val="26"/>
          <w:szCs w:val="26"/>
        </w:rPr>
        <w:t xml:space="preserve"> 853 35 23, 607 573 053 </w:t>
      </w:r>
      <w:r w:rsidRPr="0008739D">
        <w:rPr>
          <w:rFonts w:ascii="Calibri" w:hAnsi="Calibri"/>
          <w:b/>
          <w:color w:val="FFFFFF"/>
          <w:sz w:val="26"/>
          <w:szCs w:val="26"/>
        </w:rPr>
        <w:sym w:font="Wingdings" w:char="F02B"/>
      </w:r>
      <w:r w:rsidRPr="0008739D">
        <w:rPr>
          <w:rFonts w:ascii="Calibri" w:hAnsi="Calibri"/>
          <w:b/>
          <w:color w:val="FFFFFF"/>
          <w:sz w:val="26"/>
          <w:szCs w:val="26"/>
        </w:rPr>
        <w:t xml:space="preserve"> atl@atl.edu.pl  </w:t>
      </w:r>
      <w:r w:rsidRPr="0008739D">
        <w:rPr>
          <w:rFonts w:ascii="Calibri" w:hAnsi="Calibri"/>
          <w:b/>
          <w:color w:val="FFFFFF"/>
          <w:sz w:val="26"/>
          <w:szCs w:val="26"/>
        </w:rPr>
        <w:sym w:font="Wingdings" w:char="F03A"/>
      </w:r>
      <w:r w:rsidRPr="0008739D">
        <w:rPr>
          <w:rFonts w:ascii="Calibri" w:hAnsi="Calibri"/>
          <w:b/>
          <w:color w:val="FFFFFF"/>
          <w:sz w:val="26"/>
          <w:szCs w:val="26"/>
        </w:rPr>
        <w:t xml:space="preserve"> www.atl.edu.pl</w:t>
      </w:r>
    </w:p>
    <w:tbl>
      <w:tblPr>
        <w:tblW w:w="10789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4"/>
        <w:gridCol w:w="2331"/>
        <w:gridCol w:w="2333"/>
        <w:gridCol w:w="4361"/>
      </w:tblGrid>
      <w:tr w:rsidR="0034243A" w:rsidRPr="00B62B12" w14:paraId="75B18560" w14:textId="77777777" w:rsidTr="008D6438">
        <w:trPr>
          <w:trHeight w:val="2598"/>
        </w:trPr>
        <w:tc>
          <w:tcPr>
            <w:tcW w:w="107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89F8E91" w14:textId="77777777" w:rsidR="0034243A" w:rsidRPr="001E1762" w:rsidRDefault="0034243A" w:rsidP="008D6438">
            <w:pPr>
              <w:spacing w:before="240" w:after="120"/>
              <w:ind w:left="36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1E1762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SZKOLENIA ONLINE:</w:t>
            </w:r>
          </w:p>
          <w:p w14:paraId="6C2D190E" w14:textId="77777777" w:rsidR="0034243A" w:rsidRPr="00121F4D" w:rsidRDefault="0034243A" w:rsidP="008D6438">
            <w:pPr>
              <w:pStyle w:val="Akapitzlist"/>
              <w:numPr>
                <w:ilvl w:val="0"/>
                <w:numId w:val="20"/>
              </w:numPr>
              <w:spacing w:before="120"/>
              <w:ind w:left="714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 udziału w szkoleniu online potrzebny jest komputer lub urządzenie mobilne z wbudowaną kamerą i mikrofonem oraz dostępem do Internetu. </w:t>
            </w:r>
          </w:p>
          <w:p w14:paraId="192719C3" w14:textId="77777777" w:rsidR="0034243A" w:rsidRPr="00121F4D" w:rsidRDefault="0034243A" w:rsidP="008D6438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Minimalne wymagania sprzętowe - laptop/komputer PC, MAC z najnowszą wersją przeglądarek internetowych (Chrome, Edge, Firefox), podstawowa kamera internetowa i mikrofon, dostęp do sieci Internet. </w:t>
            </w:r>
          </w:p>
          <w:p w14:paraId="0C140212" w14:textId="77777777" w:rsidR="0034243A" w:rsidRPr="00121F4D" w:rsidRDefault="0034243A" w:rsidP="008D6438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Minimalna przepustowość łącza internetowego odbiorcy to 10 Mb/s, zalecana: 25 Mb/s. Instrukcja udziału w szkoleniu on-line zostanie przekazana wraz z potwierdzeniem realizacji szkolenia i pozostałymi informacjami organizacyjnymi.</w:t>
            </w:r>
          </w:p>
          <w:p w14:paraId="76A010CD" w14:textId="272C88CB" w:rsidR="0034243A" w:rsidRPr="00AF3398" w:rsidRDefault="0034243A" w:rsidP="008D6438">
            <w:pPr>
              <w:pStyle w:val="Akapitzlist"/>
              <w:numPr>
                <w:ilvl w:val="0"/>
                <w:numId w:val="20"/>
              </w:numPr>
              <w:spacing w:after="240"/>
              <w:ind w:left="714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 kilka dni przed szkoleniem z każdym uczestnikiem zostanie przeprowadzony test połączenia na platformie online. Szkolenia realizujemy za pośrednictwem platform: Zoom Meetings.</w:t>
            </w:r>
          </w:p>
        </w:tc>
      </w:tr>
      <w:tr w:rsidR="0034243A" w:rsidRPr="00B62B12" w14:paraId="213D7AEF" w14:textId="77777777" w:rsidTr="0044245E">
        <w:trPr>
          <w:trHeight w:val="818"/>
        </w:trPr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3656AC49" w14:textId="77777777" w:rsidR="0034243A" w:rsidRPr="00B62B12" w:rsidRDefault="0034243A" w:rsidP="00B6048D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MIEJSCE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361C4277" w14:textId="77777777" w:rsidR="0034243A" w:rsidRPr="00B62B12" w:rsidRDefault="0034243A" w:rsidP="00B6048D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 xml:space="preserve">TERMINY SZKOLENIA </w:t>
            </w:r>
          </w:p>
          <w:p w14:paraId="752E8FD1" w14:textId="77777777" w:rsidR="0034243A" w:rsidRPr="00B62B12" w:rsidRDefault="0034243A" w:rsidP="00B6048D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>ON-LINE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165034CC" w14:textId="77777777" w:rsidR="0034243A" w:rsidRPr="00B62B12" w:rsidRDefault="0034243A" w:rsidP="00B6048D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 xml:space="preserve">CENA PROMOCYJNA DLA OSÓB ZGŁOSZONYCH </w:t>
            </w:r>
          </w:p>
          <w:p w14:paraId="1E0630EE" w14:textId="77777777" w:rsidR="0034243A" w:rsidRPr="00B62B12" w:rsidRDefault="0034243A" w:rsidP="00B6048D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DO DNIA: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0033"/>
            <w:vAlign w:val="center"/>
          </w:tcPr>
          <w:p w14:paraId="6E8FE47D" w14:textId="77777777" w:rsidR="0034243A" w:rsidRPr="00B62B12" w:rsidRDefault="0034243A" w:rsidP="00B6048D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HARMONOGRAM ZAJĘĆ</w:t>
            </w:r>
          </w:p>
        </w:tc>
      </w:tr>
      <w:tr w:rsidR="0034243A" w:rsidRPr="00B62B12" w14:paraId="0F1DF2C6" w14:textId="77777777" w:rsidTr="008D6438">
        <w:trPr>
          <w:trHeight w:val="1584"/>
        </w:trPr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EA1EF7A" w14:textId="77777777" w:rsidR="0034243A" w:rsidRPr="004234B8" w:rsidRDefault="0034243A" w:rsidP="00B6048D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</w:pPr>
            <w:r w:rsidRPr="004234B8"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  <w:t>ONLINE</w:t>
            </w:r>
          </w:p>
          <w:p w14:paraId="356CEE31" w14:textId="77777777" w:rsidR="0034243A" w:rsidRPr="00B62B12" w:rsidRDefault="0034243A" w:rsidP="00B6048D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WIRTUALNA </w:t>
            </w:r>
          </w:p>
          <w:p w14:paraId="2EFAA398" w14:textId="77777777" w:rsidR="0034243A" w:rsidRPr="00B62B12" w:rsidRDefault="0034243A" w:rsidP="00B6048D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>SALA ATL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C77A3E1" w14:textId="77777777" w:rsidR="00954E1A" w:rsidRPr="00954E1A" w:rsidRDefault="00954E1A" w:rsidP="00954E1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54E1A">
              <w:rPr>
                <w:rFonts w:asciiTheme="minorHAnsi" w:hAnsiTheme="minorHAnsi"/>
                <w:sz w:val="20"/>
                <w:szCs w:val="20"/>
              </w:rPr>
              <w:t>25.03.2024</w:t>
            </w:r>
          </w:p>
          <w:p w14:paraId="4AE7EA8B" w14:textId="44D6E01B" w:rsidR="00954E1A" w:rsidRPr="00657E1B" w:rsidRDefault="00954E1A" w:rsidP="00954E1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54E1A">
              <w:rPr>
                <w:rFonts w:asciiTheme="minorHAnsi" w:hAnsiTheme="minorHAnsi"/>
                <w:sz w:val="20"/>
                <w:szCs w:val="20"/>
              </w:rPr>
              <w:t>17.06.2024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1F69B72" w14:textId="77777777" w:rsidR="0044245E" w:rsidRDefault="0044245E" w:rsidP="0044245E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Calibri" w:hAnsi="Calibri"/>
                <w:bCs/>
                <w:sz w:val="20"/>
                <w:szCs w:val="20"/>
              </w:rPr>
              <w:t>18.03.2024</w:t>
            </w:r>
          </w:p>
          <w:p w14:paraId="14FCB9AA" w14:textId="5C544AB1" w:rsidR="0044245E" w:rsidRPr="00B62B12" w:rsidRDefault="0044245E" w:rsidP="0044245E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10.06.2024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14:paraId="3E6B7AE3" w14:textId="539D4365" w:rsidR="0034243A" w:rsidRPr="00AF4968" w:rsidRDefault="0034243A" w:rsidP="00B6048D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F4968">
              <w:rPr>
                <w:rFonts w:ascii="Calibri" w:hAnsi="Calibri"/>
                <w:b/>
                <w:bCs/>
                <w:sz w:val="16"/>
                <w:szCs w:val="16"/>
              </w:rPr>
              <w:t xml:space="preserve">Szkolenie odbywa się w czasie rzeczywistym                   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                      </w:t>
            </w:r>
            <w:r w:rsidRPr="00AF4968">
              <w:rPr>
                <w:rFonts w:ascii="Calibri" w:hAnsi="Calibri"/>
                <w:b/>
                <w:bCs/>
                <w:sz w:val="16"/>
                <w:szCs w:val="16"/>
              </w:rPr>
              <w:t>na platformie online Zoom Meetings.</w:t>
            </w:r>
          </w:p>
          <w:p w14:paraId="3C561EEC" w14:textId="77777777" w:rsidR="0034243A" w:rsidRPr="00AF4968" w:rsidRDefault="0034243A" w:rsidP="00B6048D">
            <w:pPr>
              <w:numPr>
                <w:ilvl w:val="0"/>
                <w:numId w:val="3"/>
              </w:numPr>
              <w:spacing w:before="120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09:50 – 10:00 Logowanie do platformy</w:t>
            </w:r>
          </w:p>
          <w:p w14:paraId="4EED1003" w14:textId="77777777" w:rsidR="0034243A" w:rsidRPr="00AF4968" w:rsidRDefault="0034243A" w:rsidP="00B6048D">
            <w:pPr>
              <w:numPr>
                <w:ilvl w:val="0"/>
                <w:numId w:val="3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10:00 – 13:00 Zajęcia część I</w:t>
            </w:r>
          </w:p>
          <w:p w14:paraId="778C197B" w14:textId="77777777" w:rsidR="0034243A" w:rsidRPr="00AF4968" w:rsidRDefault="0034243A" w:rsidP="00B6048D">
            <w:pPr>
              <w:numPr>
                <w:ilvl w:val="0"/>
                <w:numId w:val="3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13:00 – 14:00 przerwa na lunch</w:t>
            </w:r>
          </w:p>
          <w:p w14:paraId="54BA6E15" w14:textId="77777777" w:rsidR="0034243A" w:rsidRPr="00AF4968" w:rsidRDefault="0034243A" w:rsidP="00B6048D">
            <w:pPr>
              <w:numPr>
                <w:ilvl w:val="0"/>
                <w:numId w:val="3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14:00 – 16:00 Zajęcia część II</w:t>
            </w:r>
          </w:p>
        </w:tc>
      </w:tr>
    </w:tbl>
    <w:p w14:paraId="0AF752ED" w14:textId="40219BCB" w:rsidR="0034243A" w:rsidRPr="00B62B12" w:rsidRDefault="0034243A" w:rsidP="008D6438">
      <w:pPr>
        <w:keepNext/>
        <w:tabs>
          <w:tab w:val="left" w:pos="2127"/>
          <w:tab w:val="left" w:pos="10490"/>
        </w:tabs>
        <w:spacing w:before="12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B62B12">
        <w:rPr>
          <w:rFonts w:ascii="Calibri" w:hAnsi="Calibri"/>
          <w:b/>
          <w:color w:val="A50021"/>
          <w:sz w:val="20"/>
          <w:szCs w:val="20"/>
        </w:rPr>
        <w:t xml:space="preserve">Cena promocyjna szkolenia online wynosi </w:t>
      </w:r>
      <w:r w:rsidR="00252FB5">
        <w:rPr>
          <w:rFonts w:ascii="Calibri" w:hAnsi="Calibri"/>
          <w:b/>
          <w:color w:val="A50021"/>
          <w:sz w:val="20"/>
          <w:szCs w:val="20"/>
        </w:rPr>
        <w:t>7</w:t>
      </w:r>
      <w:r w:rsidR="00206CC7">
        <w:rPr>
          <w:rFonts w:ascii="Calibri" w:hAnsi="Calibri"/>
          <w:b/>
          <w:color w:val="A50021"/>
          <w:sz w:val="20"/>
          <w:szCs w:val="20"/>
        </w:rPr>
        <w:t>9</w:t>
      </w:r>
      <w:r>
        <w:rPr>
          <w:rFonts w:ascii="Calibri" w:hAnsi="Calibri"/>
          <w:b/>
          <w:color w:val="A50021"/>
          <w:sz w:val="20"/>
          <w:szCs w:val="20"/>
        </w:rPr>
        <w:t>0</w:t>
      </w:r>
      <w:r w:rsidRPr="00B62B12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04B57FA6" w14:textId="32E88751" w:rsidR="0034243A" w:rsidRPr="008D6438" w:rsidRDefault="0034243A" w:rsidP="008D6438">
      <w:pPr>
        <w:keepNext/>
        <w:tabs>
          <w:tab w:val="left" w:pos="2127"/>
          <w:tab w:val="left" w:pos="10490"/>
        </w:tabs>
        <w:spacing w:after="240"/>
        <w:jc w:val="both"/>
        <w:outlineLvl w:val="3"/>
        <w:rPr>
          <w:rFonts w:ascii="Calibri" w:hAnsi="Calibri"/>
          <w:b/>
          <w:color w:val="632423"/>
          <w:sz w:val="20"/>
          <w:szCs w:val="20"/>
        </w:rPr>
      </w:pPr>
      <w:r w:rsidRPr="003F4793">
        <w:rPr>
          <w:rFonts w:ascii="Calibri" w:hAnsi="Calibri"/>
          <w:sz w:val="20"/>
          <w:szCs w:val="20"/>
        </w:rPr>
        <w:t xml:space="preserve">wysoki poziom merytoryczny szkolenia, uczestnictwo w szkoleniu w małych grupach, materiały szkoleniowe w wersji elektronicznej PDF, zaświadczenie ukończenia szkolenia w postaci elektronicznej PDF. </w:t>
      </w:r>
      <w:r w:rsidRPr="003F4793">
        <w:rPr>
          <w:rFonts w:ascii="Calibri" w:hAnsi="Calibri"/>
          <w:b/>
          <w:color w:val="632423"/>
          <w:sz w:val="20"/>
          <w:szCs w:val="20"/>
        </w:rPr>
        <w:t xml:space="preserve"> </w:t>
      </w:r>
      <w:r w:rsidRPr="00B62B12">
        <w:rPr>
          <w:rFonts w:ascii="Calibri" w:hAnsi="Calibri"/>
          <w:b/>
          <w:sz w:val="20"/>
          <w:szCs w:val="20"/>
        </w:rPr>
        <w:t xml:space="preserve">Cena po okresie promocji: </w:t>
      </w:r>
      <w:r w:rsidR="00252FB5">
        <w:rPr>
          <w:rFonts w:ascii="Calibri" w:hAnsi="Calibri"/>
          <w:b/>
          <w:sz w:val="20"/>
          <w:szCs w:val="20"/>
        </w:rPr>
        <w:t>8</w:t>
      </w:r>
      <w:r w:rsidR="00206CC7">
        <w:rPr>
          <w:rFonts w:ascii="Calibri" w:hAnsi="Calibri"/>
          <w:b/>
          <w:sz w:val="20"/>
          <w:szCs w:val="20"/>
        </w:rPr>
        <w:t>9</w:t>
      </w:r>
      <w:r>
        <w:rPr>
          <w:rFonts w:ascii="Calibri" w:hAnsi="Calibri"/>
          <w:b/>
          <w:sz w:val="20"/>
          <w:szCs w:val="20"/>
        </w:rPr>
        <w:t>0</w:t>
      </w:r>
      <w:r w:rsidRPr="00B62B12">
        <w:rPr>
          <w:rFonts w:ascii="Calibri" w:hAnsi="Calibri"/>
          <w:b/>
          <w:sz w:val="20"/>
          <w:szCs w:val="20"/>
        </w:rPr>
        <w:t xml:space="preserve"> + 23% VAT.</w:t>
      </w:r>
    </w:p>
    <w:p w14:paraId="41EEB462" w14:textId="77777777" w:rsidR="0034243A" w:rsidRPr="00577E71" w:rsidRDefault="0034243A" w:rsidP="0034243A">
      <w:pPr>
        <w:pStyle w:val="HTML-wstpniesformatowany"/>
        <w:shd w:val="clear" w:color="auto" w:fill="D9D9D9" w:themeFill="background1" w:themeFillShade="D9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libri" w:hAnsi="Calibri"/>
          <w:b/>
        </w:rPr>
      </w:pPr>
      <w:r w:rsidRPr="00577E71">
        <w:rPr>
          <w:rFonts w:ascii="Calibri" w:hAnsi="Calibri"/>
          <w:b/>
        </w:rPr>
        <w:t>SZKOLENIA STACJONARNE:</w:t>
      </w:r>
    </w:p>
    <w:p w14:paraId="7D8AEC77" w14:textId="4EB51CBF" w:rsidR="0034243A" w:rsidRDefault="0034243A" w:rsidP="008D6438">
      <w:pPr>
        <w:pStyle w:val="Nagwek4"/>
        <w:tabs>
          <w:tab w:val="left" w:pos="2127"/>
          <w:tab w:val="left" w:pos="10490"/>
        </w:tabs>
        <w:spacing w:before="12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>Czas trwania szkolenia</w:t>
      </w:r>
      <w:r>
        <w:rPr>
          <w:rFonts w:ascii="Calibri" w:hAnsi="Calibri"/>
          <w:b/>
          <w:sz w:val="20"/>
        </w:rPr>
        <w:t xml:space="preserve"> stacjonarnego</w:t>
      </w:r>
      <w:r w:rsidRPr="00E174E9">
        <w:rPr>
          <w:rFonts w:ascii="Calibri" w:hAnsi="Calibri"/>
          <w:bCs/>
          <w:sz w:val="20"/>
        </w:rPr>
        <w:t>:</w:t>
      </w:r>
      <w:r>
        <w:rPr>
          <w:rFonts w:ascii="Calibri" w:hAnsi="Calibri"/>
          <w:bCs/>
          <w:sz w:val="20"/>
        </w:rPr>
        <w:t xml:space="preserve"> </w:t>
      </w:r>
      <w:r w:rsidRPr="00E174E9">
        <w:rPr>
          <w:rFonts w:ascii="Calibri" w:hAnsi="Calibri"/>
          <w:bCs/>
          <w:sz w:val="20"/>
        </w:rPr>
        <w:t>10.00-16.00</w:t>
      </w:r>
      <w:r w:rsidR="004462DD">
        <w:rPr>
          <w:rFonts w:ascii="Calibri" w:hAnsi="Calibri"/>
          <w:bCs/>
          <w:sz w:val="20"/>
        </w:rPr>
        <w:t>.</w:t>
      </w:r>
    </w:p>
    <w:p w14:paraId="559E7B67" w14:textId="77777777" w:rsidR="0034243A" w:rsidRPr="00E174E9" w:rsidRDefault="0034243A" w:rsidP="0034243A">
      <w:pPr>
        <w:pStyle w:val="Nagwek4"/>
        <w:tabs>
          <w:tab w:val="left" w:pos="2127"/>
          <w:tab w:val="left" w:pos="10490"/>
        </w:tabs>
        <w:spacing w:after="24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 xml:space="preserve">Zakwaterowanie: </w:t>
      </w:r>
      <w:r w:rsidRPr="00E174E9">
        <w:rPr>
          <w:rFonts w:ascii="Calibri" w:hAnsi="Calibri"/>
          <w:bCs/>
          <w:sz w:val="20"/>
        </w:rPr>
        <w:t>pomagamy w rezerwacji noclegu w hotelach, w których odbywa się szkolenie lub w innych hotelach</w:t>
      </w:r>
      <w:r>
        <w:rPr>
          <w:rFonts w:ascii="Calibri" w:hAnsi="Calibri"/>
          <w:bCs/>
          <w:sz w:val="20"/>
        </w:rPr>
        <w:t>/</w:t>
      </w:r>
      <w:r w:rsidRPr="00E174E9">
        <w:rPr>
          <w:rFonts w:ascii="Calibri" w:hAnsi="Calibri"/>
          <w:bCs/>
          <w:sz w:val="20"/>
        </w:rPr>
        <w:t xml:space="preserve">apartamentach będących w ich pobliżu. W celu ustalenia szczegółów prosimy o kontakt. </w:t>
      </w:r>
    </w:p>
    <w:tbl>
      <w:tblPr>
        <w:tblW w:w="10998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7"/>
        <w:gridCol w:w="2244"/>
        <w:gridCol w:w="2618"/>
        <w:gridCol w:w="4419"/>
      </w:tblGrid>
      <w:tr w:rsidR="0034243A" w:rsidRPr="00134382" w14:paraId="7D981DA3" w14:textId="77777777" w:rsidTr="00BA2D66">
        <w:trPr>
          <w:trHeight w:val="754"/>
          <w:jc w:val="center"/>
        </w:trPr>
        <w:tc>
          <w:tcPr>
            <w:tcW w:w="1717" w:type="dxa"/>
            <w:tcBorders>
              <w:top w:val="single" w:sz="2" w:space="0" w:color="auto"/>
              <w:bottom w:val="single" w:sz="4" w:space="0" w:color="auto"/>
            </w:tcBorders>
            <w:shd w:val="clear" w:color="auto" w:fill="666699"/>
            <w:vAlign w:val="center"/>
          </w:tcPr>
          <w:p w14:paraId="3BF10718" w14:textId="77777777" w:rsidR="0034243A" w:rsidRPr="00F024BF" w:rsidRDefault="0034243A" w:rsidP="00B6048D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MIASTO</w:t>
            </w:r>
          </w:p>
        </w:tc>
        <w:tc>
          <w:tcPr>
            <w:tcW w:w="2244" w:type="dxa"/>
            <w:tcBorders>
              <w:top w:val="single" w:sz="2" w:space="0" w:color="auto"/>
              <w:bottom w:val="single" w:sz="4" w:space="0" w:color="auto"/>
            </w:tcBorders>
            <w:shd w:val="clear" w:color="auto" w:fill="008080"/>
            <w:vAlign w:val="center"/>
          </w:tcPr>
          <w:p w14:paraId="28A9F40B" w14:textId="77777777" w:rsidR="0034243A" w:rsidRPr="00F024BF" w:rsidRDefault="0034243A" w:rsidP="00B6048D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TERMIN</w:t>
            </w: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br/>
              <w:t>SZKOLENIA</w:t>
            </w:r>
          </w:p>
        </w:tc>
        <w:tc>
          <w:tcPr>
            <w:tcW w:w="2618" w:type="dxa"/>
            <w:tcBorders>
              <w:top w:val="single" w:sz="2" w:space="0" w:color="auto"/>
              <w:bottom w:val="single" w:sz="4" w:space="0" w:color="auto"/>
            </w:tcBorders>
            <w:shd w:val="clear" w:color="auto" w:fill="3366CC"/>
            <w:vAlign w:val="center"/>
          </w:tcPr>
          <w:p w14:paraId="1B04190C" w14:textId="77777777" w:rsidR="0034243A" w:rsidRPr="00F024BF" w:rsidRDefault="0034243A" w:rsidP="00B6048D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CENA PROMOCYJNA DLA OSÓB ZGŁOSZONYCH DO DNIA:</w:t>
            </w:r>
          </w:p>
        </w:tc>
        <w:tc>
          <w:tcPr>
            <w:tcW w:w="4419" w:type="dxa"/>
            <w:tcBorders>
              <w:top w:val="single" w:sz="2" w:space="0" w:color="auto"/>
              <w:bottom w:val="single" w:sz="4" w:space="0" w:color="auto"/>
            </w:tcBorders>
            <w:shd w:val="clear" w:color="auto" w:fill="666699"/>
            <w:vAlign w:val="center"/>
          </w:tcPr>
          <w:p w14:paraId="0741AD0A" w14:textId="77777777" w:rsidR="0034243A" w:rsidRPr="00F024BF" w:rsidRDefault="0034243A" w:rsidP="00B6048D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MIEJSCE SZKOLENIA</w:t>
            </w:r>
          </w:p>
        </w:tc>
      </w:tr>
      <w:tr w:rsidR="0034243A" w:rsidRPr="00134382" w14:paraId="2C064617" w14:textId="77777777" w:rsidTr="008D6438">
        <w:trPr>
          <w:trHeight w:val="744"/>
          <w:jc w:val="center"/>
        </w:trPr>
        <w:tc>
          <w:tcPr>
            <w:tcW w:w="1717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979DFB6" w14:textId="77777777" w:rsidR="0034243A" w:rsidRDefault="0034243A" w:rsidP="00B6048D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WARSZAWA</w:t>
            </w:r>
          </w:p>
        </w:tc>
        <w:tc>
          <w:tcPr>
            <w:tcW w:w="2244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5800883" w14:textId="77777777" w:rsidR="0044245E" w:rsidRPr="0044245E" w:rsidRDefault="0044245E" w:rsidP="004424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4245E">
              <w:rPr>
                <w:rFonts w:asciiTheme="minorHAnsi" w:hAnsiTheme="minorHAnsi"/>
                <w:sz w:val="20"/>
                <w:szCs w:val="20"/>
              </w:rPr>
              <w:t>21.03.2024</w:t>
            </w:r>
          </w:p>
          <w:p w14:paraId="13880EBB" w14:textId="5BD3654D" w:rsidR="0044245E" w:rsidRPr="00935E4D" w:rsidRDefault="0044245E" w:rsidP="004424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4245E">
              <w:rPr>
                <w:rFonts w:asciiTheme="minorHAnsi" w:hAnsiTheme="minorHAnsi"/>
                <w:sz w:val="20"/>
                <w:szCs w:val="20"/>
              </w:rPr>
              <w:t>14.06.2024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D0C2E1C" w14:textId="77777777" w:rsidR="00BA2D66" w:rsidRDefault="0044245E" w:rsidP="008D6438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13</w:t>
            </w:r>
            <w:r w:rsidR="00BA2D66">
              <w:rPr>
                <w:rFonts w:ascii="Calibri" w:hAnsi="Calibri"/>
                <w:bCs/>
                <w:sz w:val="20"/>
                <w:szCs w:val="20"/>
              </w:rPr>
              <w:t>.0</w:t>
            </w:r>
            <w:r>
              <w:rPr>
                <w:rFonts w:ascii="Calibri" w:hAnsi="Calibri"/>
                <w:bCs/>
                <w:sz w:val="20"/>
                <w:szCs w:val="20"/>
              </w:rPr>
              <w:t>3</w:t>
            </w:r>
            <w:r w:rsidR="00BA2D66">
              <w:rPr>
                <w:rFonts w:ascii="Calibri" w:hAnsi="Calibri"/>
                <w:bCs/>
                <w:sz w:val="20"/>
                <w:szCs w:val="20"/>
              </w:rPr>
              <w:t>.202</w:t>
            </w:r>
            <w:r>
              <w:rPr>
                <w:rFonts w:ascii="Calibri" w:hAnsi="Calibri"/>
                <w:bCs/>
                <w:sz w:val="20"/>
                <w:szCs w:val="20"/>
              </w:rPr>
              <w:t>4</w:t>
            </w:r>
          </w:p>
          <w:p w14:paraId="65A9C597" w14:textId="0D3335DF" w:rsidR="0044245E" w:rsidRDefault="0044245E" w:rsidP="008D6438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06.06.2024</w:t>
            </w:r>
          </w:p>
        </w:tc>
        <w:tc>
          <w:tcPr>
            <w:tcW w:w="4419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D0E31C2" w14:textId="77777777" w:rsidR="0034243A" w:rsidRPr="008B239E" w:rsidRDefault="0034243A" w:rsidP="00B6048D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B239E">
              <w:rPr>
                <w:rFonts w:ascii="Calibri" w:hAnsi="Calibri"/>
                <w:b/>
                <w:bCs/>
                <w:sz w:val="18"/>
                <w:szCs w:val="18"/>
              </w:rPr>
              <w:t>Hotel Ibis Stare Miasto</w:t>
            </w:r>
          </w:p>
          <w:p w14:paraId="6497BBA3" w14:textId="77777777" w:rsidR="0034243A" w:rsidRPr="009A1F64" w:rsidRDefault="0034243A" w:rsidP="00B6048D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B239E">
              <w:rPr>
                <w:rFonts w:ascii="Calibri" w:hAnsi="Calibri"/>
                <w:bCs/>
                <w:sz w:val="18"/>
                <w:szCs w:val="18"/>
              </w:rPr>
              <w:t>ul. Muranowska 2</w:t>
            </w:r>
          </w:p>
        </w:tc>
      </w:tr>
    </w:tbl>
    <w:p w14:paraId="2C9F44DA" w14:textId="36D12E16" w:rsidR="0034243A" w:rsidRPr="00656DAD" w:rsidRDefault="0034243A" w:rsidP="008D6438">
      <w:pPr>
        <w:keepNext/>
        <w:tabs>
          <w:tab w:val="left" w:pos="2127"/>
          <w:tab w:val="left" w:pos="10490"/>
        </w:tabs>
        <w:spacing w:before="12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656DAD">
        <w:rPr>
          <w:rFonts w:ascii="Calibri" w:hAnsi="Calibri"/>
          <w:b/>
          <w:color w:val="A50021"/>
          <w:sz w:val="20"/>
          <w:szCs w:val="20"/>
        </w:rPr>
        <w:t xml:space="preserve">Cena promocyjna szkolenia stacjonarnego wynosi </w:t>
      </w:r>
      <w:r w:rsidR="00252FB5">
        <w:rPr>
          <w:rFonts w:ascii="Calibri" w:hAnsi="Calibri"/>
          <w:b/>
          <w:color w:val="A50021"/>
          <w:sz w:val="20"/>
          <w:szCs w:val="20"/>
        </w:rPr>
        <w:t>10</w:t>
      </w:r>
      <w:r w:rsidR="00390AE4">
        <w:rPr>
          <w:rFonts w:ascii="Calibri" w:hAnsi="Calibri"/>
          <w:b/>
          <w:color w:val="A50021"/>
          <w:sz w:val="20"/>
          <w:szCs w:val="20"/>
        </w:rPr>
        <w:t>9</w:t>
      </w:r>
      <w:r w:rsidR="00BA2D66">
        <w:rPr>
          <w:rFonts w:ascii="Calibri" w:hAnsi="Calibri"/>
          <w:b/>
          <w:color w:val="A50021"/>
          <w:sz w:val="20"/>
          <w:szCs w:val="20"/>
        </w:rPr>
        <w:t>0</w:t>
      </w:r>
      <w:r w:rsidRPr="00656DAD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75211EBC" w14:textId="77777777" w:rsidR="0034243A" w:rsidRDefault="0034243A" w:rsidP="0034243A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656DAD">
        <w:rPr>
          <w:rFonts w:ascii="Calibri" w:hAnsi="Calibri"/>
          <w:bCs/>
          <w:sz w:val="20"/>
          <w:szCs w:val="20"/>
        </w:rPr>
        <w:t xml:space="preserve">wysoki poziom merytoryczny i organizacyjny szkolenia, uczestnictwo w szkoleniu w małych grupach, materiały szkoleniowe                 </w:t>
      </w:r>
      <w:r>
        <w:rPr>
          <w:rFonts w:ascii="Calibri" w:hAnsi="Calibri"/>
          <w:bCs/>
          <w:sz w:val="20"/>
          <w:szCs w:val="20"/>
        </w:rPr>
        <w:t xml:space="preserve">                       </w:t>
      </w:r>
      <w:r w:rsidRPr="00656DAD">
        <w:rPr>
          <w:rFonts w:ascii="Calibri" w:hAnsi="Calibri"/>
          <w:bCs/>
          <w:sz w:val="20"/>
          <w:szCs w:val="20"/>
        </w:rPr>
        <w:t xml:space="preserve">w segregatorze, zaświadczenie ukończenia szkolenia, obiad, przerwy kawowe. </w:t>
      </w:r>
    </w:p>
    <w:p w14:paraId="12A4F8D7" w14:textId="6101B7AE" w:rsidR="0034243A" w:rsidRDefault="0034243A" w:rsidP="0034243A">
      <w:pPr>
        <w:rPr>
          <w:rFonts w:ascii="Calibri" w:hAnsi="Calibri"/>
          <w:b/>
          <w:sz w:val="20"/>
          <w:szCs w:val="20"/>
        </w:rPr>
      </w:pPr>
      <w:r w:rsidRPr="00656DAD">
        <w:rPr>
          <w:rFonts w:ascii="Calibri" w:hAnsi="Calibri"/>
          <w:b/>
          <w:sz w:val="20"/>
          <w:szCs w:val="20"/>
        </w:rPr>
        <w:t xml:space="preserve">Cena po okresie promocji: </w:t>
      </w:r>
      <w:r w:rsidR="00BA2D66">
        <w:rPr>
          <w:rFonts w:ascii="Calibri" w:hAnsi="Calibri"/>
          <w:b/>
          <w:sz w:val="20"/>
          <w:szCs w:val="20"/>
        </w:rPr>
        <w:t>1</w:t>
      </w:r>
      <w:r w:rsidR="00390AE4">
        <w:rPr>
          <w:rFonts w:ascii="Calibri" w:hAnsi="Calibri"/>
          <w:b/>
          <w:sz w:val="20"/>
          <w:szCs w:val="20"/>
        </w:rPr>
        <w:t>19</w:t>
      </w:r>
      <w:r w:rsidR="00BA2D66">
        <w:rPr>
          <w:rFonts w:ascii="Calibri" w:hAnsi="Calibri"/>
          <w:b/>
          <w:sz w:val="20"/>
          <w:szCs w:val="20"/>
        </w:rPr>
        <w:t>0</w:t>
      </w:r>
      <w:r w:rsidRPr="00656DAD">
        <w:rPr>
          <w:rFonts w:ascii="Calibri" w:hAnsi="Calibri"/>
          <w:b/>
          <w:sz w:val="20"/>
          <w:szCs w:val="20"/>
        </w:rPr>
        <w:t xml:space="preserve"> + 23% VAT.</w:t>
      </w:r>
    </w:p>
    <w:p w14:paraId="4E99FC3F" w14:textId="73A44D02" w:rsidR="002142A2" w:rsidRPr="00E26EE1" w:rsidRDefault="002142A2" w:rsidP="00CA1B15">
      <w:pPr>
        <w:pStyle w:val="Tekstpodstawowy3"/>
        <w:shd w:val="clear" w:color="auto" w:fill="003399"/>
        <w:rPr>
          <w:rFonts w:ascii="Calibri" w:hAnsi="Calibri"/>
          <w:color w:val="FFFFFF"/>
          <w:sz w:val="25"/>
        </w:rPr>
      </w:pPr>
      <w:r>
        <w:rPr>
          <w:rFonts w:ascii="Calibri" w:hAnsi="Calibri"/>
          <w:color w:val="FFFFFF"/>
          <w:szCs w:val="24"/>
        </w:rPr>
        <w:lastRenderedPageBreak/>
        <w:t>FORMULARZ ZGŁOSZENIA</w:t>
      </w:r>
      <w:r>
        <w:rPr>
          <w:rFonts w:ascii="Calibri" w:hAnsi="Calibri"/>
          <w:color w:val="FFFFFF"/>
          <w:sz w:val="32"/>
          <w:szCs w:val="24"/>
        </w:rPr>
        <w:t>:</w:t>
      </w:r>
      <w:r>
        <w:rPr>
          <w:rFonts w:ascii="Calibri" w:hAnsi="Calibri"/>
          <w:color w:val="FFFFFF"/>
          <w:sz w:val="24"/>
          <w:szCs w:val="24"/>
        </w:rPr>
        <w:t xml:space="preserve"> </w:t>
      </w:r>
      <w:r w:rsidR="002C5FF4">
        <w:rPr>
          <w:rFonts w:ascii="Calibri" w:hAnsi="Calibri"/>
          <w:color w:val="FFFFFF"/>
          <w:sz w:val="25"/>
        </w:rPr>
        <w:t>prosimy o podpisanie i przesłanie skanu na adres: atl@atl.edu.pl</w:t>
      </w:r>
    </w:p>
    <w:p w14:paraId="046ECF50" w14:textId="6B0E1D36" w:rsidR="002142A2" w:rsidRPr="00BC0F5C" w:rsidRDefault="002142A2" w:rsidP="005A7A73">
      <w:pPr>
        <w:spacing w:before="120"/>
        <w:rPr>
          <w:rFonts w:ascii="Calibri" w:hAnsi="Calibri"/>
          <w:b/>
          <w:sz w:val="18"/>
          <w:szCs w:val="18"/>
        </w:rPr>
      </w:pPr>
      <w:r w:rsidRPr="00BC0F5C">
        <w:rPr>
          <w:rFonts w:ascii="Calibri" w:hAnsi="Calibri"/>
          <w:b/>
          <w:sz w:val="18"/>
          <w:szCs w:val="18"/>
        </w:rPr>
        <w:t xml:space="preserve">Zgłaszamy udział poniższych osób w szkoleniu: </w:t>
      </w:r>
      <w:r w:rsidR="00277723">
        <w:rPr>
          <w:rFonts w:ascii="Calibri" w:hAnsi="Calibri"/>
          <w:b/>
          <w:sz w:val="18"/>
          <w:szCs w:val="18"/>
        </w:rPr>
        <w:t>„</w:t>
      </w:r>
      <w:r w:rsidR="007D4F50">
        <w:rPr>
          <w:rFonts w:ascii="Calibri" w:hAnsi="Calibri"/>
          <w:b/>
          <w:sz w:val="18"/>
          <w:szCs w:val="18"/>
        </w:rPr>
        <w:t>Reguły pochodzenia towarów – zasady stosowania w obrocie towarowym</w:t>
      </w:r>
      <w:r>
        <w:rPr>
          <w:rFonts w:ascii="Calibri" w:hAnsi="Calibri"/>
          <w:b/>
          <w:bCs/>
          <w:iCs/>
          <w:sz w:val="18"/>
          <w:szCs w:val="18"/>
        </w:rPr>
        <w:t>”</w:t>
      </w:r>
    </w:p>
    <w:p w14:paraId="7A8F4CDE" w14:textId="223CB4D4" w:rsidR="00D60ED5" w:rsidRDefault="00D60ED5" w:rsidP="005A7A73">
      <w:pPr>
        <w:spacing w:before="60" w:after="240"/>
        <w:rPr>
          <w:rFonts w:ascii="Calibri" w:hAnsi="Calibri"/>
          <w:b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="Calibri" w:hAnsi="Calibri"/>
          <w:b/>
          <w:bCs/>
          <w:sz w:val="18"/>
          <w:szCs w:val="18"/>
        </w:rPr>
        <w:t>o</w:t>
      </w:r>
      <w:r w:rsidRPr="00786E25">
        <w:rPr>
          <w:rFonts w:ascii="Calibri" w:hAnsi="Calibri"/>
          <w:b/>
          <w:bCs/>
          <w:sz w:val="18"/>
          <w:szCs w:val="18"/>
        </w:rPr>
        <w:t>n-line</w:t>
      </w:r>
      <w:r w:rsidRPr="0091017F">
        <w:rPr>
          <w:rFonts w:ascii="Calibri" w:hAnsi="Calibri"/>
          <w:bCs/>
          <w:sz w:val="18"/>
          <w:szCs w:val="18"/>
        </w:rPr>
        <w:t xml:space="preserve"> w terminie:</w:t>
      </w:r>
      <w:r>
        <w:rPr>
          <w:rFonts w:ascii="Calibri" w:hAnsi="Calibri"/>
          <w:b/>
          <w:sz w:val="18"/>
          <w:szCs w:val="18"/>
        </w:rPr>
        <w:t>_________________________</w:t>
      </w:r>
      <w:r w:rsidR="000A0849" w:rsidRPr="000A0849">
        <w:rPr>
          <w:rFonts w:asciiTheme="minorHAnsi" w:hAnsiTheme="minorHAnsi"/>
          <w:sz w:val="18"/>
          <w:szCs w:val="18"/>
        </w:rPr>
        <w:t xml:space="preserve"> </w:t>
      </w:r>
      <w:r w:rsidR="000A0849" w:rsidRPr="00BC0F5C">
        <w:rPr>
          <w:rFonts w:asciiTheme="minorHAnsi" w:hAnsiTheme="minorHAnsi"/>
          <w:sz w:val="18"/>
          <w:szCs w:val="18"/>
        </w:rPr>
        <w:sym w:font="Wingdings" w:char="F0A8"/>
      </w:r>
      <w:r w:rsidR="000A0849">
        <w:rPr>
          <w:rFonts w:asciiTheme="minorHAnsi" w:hAnsiTheme="minorHAnsi"/>
          <w:sz w:val="18"/>
          <w:szCs w:val="18"/>
        </w:rPr>
        <w:t xml:space="preserve"> </w:t>
      </w:r>
      <w:r w:rsidR="000A0849">
        <w:rPr>
          <w:rFonts w:ascii="Calibri" w:hAnsi="Calibri"/>
          <w:b/>
          <w:bCs/>
          <w:sz w:val="18"/>
          <w:szCs w:val="18"/>
        </w:rPr>
        <w:t>stacjonarnie</w:t>
      </w:r>
      <w:r w:rsidR="000A0849" w:rsidRPr="0091017F">
        <w:rPr>
          <w:rFonts w:ascii="Calibri" w:hAnsi="Calibri"/>
          <w:bCs/>
          <w:sz w:val="18"/>
          <w:szCs w:val="18"/>
        </w:rPr>
        <w:t xml:space="preserve"> </w:t>
      </w:r>
      <w:r w:rsidR="000A0849">
        <w:rPr>
          <w:rFonts w:ascii="Calibri" w:hAnsi="Calibri"/>
          <w:bCs/>
          <w:sz w:val="18"/>
          <w:szCs w:val="18"/>
        </w:rPr>
        <w:t>(miasto i termin):</w:t>
      </w:r>
      <w:r w:rsidR="000A0849">
        <w:rPr>
          <w:rFonts w:ascii="Calibri" w:hAnsi="Calibri"/>
          <w:b/>
          <w:sz w:val="18"/>
          <w:szCs w:val="18"/>
        </w:rPr>
        <w:t>_____________________________________________</w:t>
      </w:r>
    </w:p>
    <w:tbl>
      <w:tblPr>
        <w:tblStyle w:val="Tabela-Siatka"/>
        <w:tblW w:w="108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5"/>
        <w:gridCol w:w="3825"/>
        <w:gridCol w:w="2728"/>
      </w:tblGrid>
      <w:tr w:rsidR="00D60ED5" w:rsidRPr="001F3ACF" w14:paraId="2D260E6E" w14:textId="77777777" w:rsidTr="00F20633">
        <w:trPr>
          <w:trHeight w:hRule="exact" w:val="340"/>
        </w:trPr>
        <w:tc>
          <w:tcPr>
            <w:tcW w:w="426" w:type="dxa"/>
            <w:vAlign w:val="center"/>
          </w:tcPr>
          <w:p w14:paraId="11B5E853" w14:textId="77777777" w:rsidR="00D60ED5" w:rsidRPr="00900431" w:rsidRDefault="00D60ED5" w:rsidP="00F20633">
            <w:pPr>
              <w:pStyle w:val="Tekstpodstawowy"/>
              <w:spacing w:line="360" w:lineRule="auto"/>
              <w:rPr>
                <w:rFonts w:ascii="Calibri" w:hAnsi="Calibri"/>
                <w:b/>
                <w:sz w:val="20"/>
                <w:szCs w:val="24"/>
              </w:rPr>
            </w:pPr>
          </w:p>
        </w:tc>
        <w:tc>
          <w:tcPr>
            <w:tcW w:w="3825" w:type="dxa"/>
            <w:vAlign w:val="center"/>
          </w:tcPr>
          <w:p w14:paraId="0A9E8389" w14:textId="77777777" w:rsidR="00D60ED5" w:rsidRPr="00900431" w:rsidRDefault="00D60ED5" w:rsidP="00F20633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Imię i nazwisko</w:t>
            </w:r>
          </w:p>
        </w:tc>
        <w:tc>
          <w:tcPr>
            <w:tcW w:w="3825" w:type="dxa"/>
            <w:vAlign w:val="center"/>
          </w:tcPr>
          <w:p w14:paraId="7E28C7E7" w14:textId="77777777" w:rsidR="00D60ED5" w:rsidRPr="00900431" w:rsidRDefault="00D60ED5" w:rsidP="00F20633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e-mail</w:t>
            </w:r>
          </w:p>
        </w:tc>
        <w:tc>
          <w:tcPr>
            <w:tcW w:w="2728" w:type="dxa"/>
            <w:vAlign w:val="center"/>
          </w:tcPr>
          <w:p w14:paraId="7D89DE67" w14:textId="77777777" w:rsidR="00D60ED5" w:rsidRPr="00900431" w:rsidRDefault="00D60ED5" w:rsidP="00F20633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stanowisko</w:t>
            </w:r>
          </w:p>
        </w:tc>
      </w:tr>
      <w:tr w:rsidR="00D60ED5" w:rsidRPr="001F3ACF" w14:paraId="12D87D8F" w14:textId="77777777" w:rsidTr="00F20633">
        <w:trPr>
          <w:trHeight w:hRule="exact" w:val="397"/>
        </w:trPr>
        <w:tc>
          <w:tcPr>
            <w:tcW w:w="426" w:type="dxa"/>
          </w:tcPr>
          <w:p w14:paraId="280452ED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1.</w:t>
            </w:r>
          </w:p>
        </w:tc>
        <w:tc>
          <w:tcPr>
            <w:tcW w:w="3825" w:type="dxa"/>
          </w:tcPr>
          <w:p w14:paraId="48EE1415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70853621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417A7B49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D60ED5" w:rsidRPr="001F3ACF" w14:paraId="77CA81EF" w14:textId="77777777" w:rsidTr="00F20633">
        <w:trPr>
          <w:trHeight w:hRule="exact" w:val="397"/>
        </w:trPr>
        <w:tc>
          <w:tcPr>
            <w:tcW w:w="426" w:type="dxa"/>
          </w:tcPr>
          <w:p w14:paraId="165588DB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2.</w:t>
            </w:r>
          </w:p>
        </w:tc>
        <w:tc>
          <w:tcPr>
            <w:tcW w:w="3825" w:type="dxa"/>
          </w:tcPr>
          <w:p w14:paraId="6A6FEBFC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62BD05C0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0892837A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D60ED5" w:rsidRPr="001F3ACF" w14:paraId="7BC72E1D" w14:textId="77777777" w:rsidTr="00F20633">
        <w:trPr>
          <w:trHeight w:hRule="exact" w:val="397"/>
        </w:trPr>
        <w:tc>
          <w:tcPr>
            <w:tcW w:w="426" w:type="dxa"/>
          </w:tcPr>
          <w:p w14:paraId="2EE7AAE2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3.</w:t>
            </w:r>
          </w:p>
        </w:tc>
        <w:tc>
          <w:tcPr>
            <w:tcW w:w="3825" w:type="dxa"/>
          </w:tcPr>
          <w:p w14:paraId="089359BA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17E5DBD6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682F5B1C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5A7A73" w:rsidRPr="001F3ACF" w14:paraId="0C0B950B" w14:textId="77777777" w:rsidTr="00F20633">
        <w:trPr>
          <w:trHeight w:hRule="exact" w:val="397"/>
        </w:trPr>
        <w:tc>
          <w:tcPr>
            <w:tcW w:w="426" w:type="dxa"/>
          </w:tcPr>
          <w:p w14:paraId="076D395D" w14:textId="3BF7F8E6" w:rsidR="005A7A73" w:rsidRPr="001F3ACF" w:rsidRDefault="005A7A73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4.</w:t>
            </w:r>
          </w:p>
        </w:tc>
        <w:tc>
          <w:tcPr>
            <w:tcW w:w="3825" w:type="dxa"/>
          </w:tcPr>
          <w:p w14:paraId="043E612E" w14:textId="77777777" w:rsidR="005A7A73" w:rsidRPr="001F3ACF" w:rsidRDefault="005A7A73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6822E49F" w14:textId="77777777" w:rsidR="005A7A73" w:rsidRPr="001F3ACF" w:rsidRDefault="005A7A73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1DA98978" w14:textId="77777777" w:rsidR="005A7A73" w:rsidRPr="001F3ACF" w:rsidRDefault="005A7A73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</w:tbl>
    <w:p w14:paraId="234112C9" w14:textId="77777777" w:rsidR="00D60ED5" w:rsidRDefault="00D60ED5" w:rsidP="00D60ED5">
      <w:pPr>
        <w:pStyle w:val="Tekstpodstawowy"/>
        <w:spacing w:before="160" w:line="360" w:lineRule="auto"/>
        <w:jc w:val="both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Firma (dane do faktury) :........................................................................................................................................................................................</w:t>
      </w:r>
    </w:p>
    <w:p w14:paraId="127A736D" w14:textId="77777777" w:rsidR="00D60ED5" w:rsidRDefault="00D60ED5" w:rsidP="00D60ED5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Miejscowość: .................................................................................... ulica .............................................................................. kod ......................</w:t>
      </w:r>
    </w:p>
    <w:p w14:paraId="7EAADE3B" w14:textId="77777777" w:rsidR="00D60ED5" w:rsidRDefault="00D60ED5" w:rsidP="00D60ED5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Potwierdzenie uczestnictwa w szkoleniu prosimy przesłać na adres e-mail: ........................................................................................................</w:t>
      </w:r>
    </w:p>
    <w:p w14:paraId="7C1C8221" w14:textId="77777777" w:rsidR="00D60ED5" w:rsidRDefault="00D60ED5" w:rsidP="00D60ED5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Kontakt telefoniczny: ........................................................ NIP: .................................................................</w:t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b/>
          <w:bCs/>
          <w:sz w:val="19"/>
          <w:u w:val="single"/>
        </w:rPr>
        <w:t>NIP ATL: 5213358018</w:t>
      </w:r>
      <w:r>
        <w:rPr>
          <w:rFonts w:ascii="Calibri" w:hAnsi="Calibri"/>
          <w:b/>
          <w:bCs/>
          <w:sz w:val="19"/>
        </w:rPr>
        <w:t xml:space="preserve"> </w:t>
      </w:r>
      <w:r>
        <w:rPr>
          <w:rFonts w:ascii="Calibri" w:hAnsi="Calibri"/>
          <w:sz w:val="19"/>
        </w:rPr>
        <w:t xml:space="preserve">                        </w:t>
      </w:r>
    </w:p>
    <w:p w14:paraId="6CB92033" w14:textId="060D2F73" w:rsidR="00D60ED5" w:rsidRDefault="00D60ED5" w:rsidP="00040A3E">
      <w:pPr>
        <w:spacing w:after="40"/>
        <w:jc w:val="both"/>
        <w:rPr>
          <w:rFonts w:ascii="Calibri" w:hAnsi="Calibri"/>
          <w:sz w:val="18"/>
          <w:szCs w:val="18"/>
          <w:lang w:eastAsia="en-US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Warunki uczestnictwa w szkoleniu: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>prosimy o przesłanie  mailem formularza zgłoszenia, dokonanie wpłaty zaliczki w wysokości 100% ceny szkolenia do 7 dni przed szkoleniem, przesłanie potwierdzenia dokonania wpłaty. Zwrotu zaliczki dokonujemy na podstawie pisemnej rezygnacji złożonej</w:t>
      </w:r>
      <w:r w:rsidR="002C5FF4"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nie później niż 7 dni przed szkoleniem. Po upływie tego terminu zgłaszający zobowiązuje się</w:t>
      </w:r>
      <w:r w:rsidR="002C5FF4">
        <w:rPr>
          <w:rFonts w:asciiTheme="minorHAnsi" w:hAnsiTheme="minorHAnsi"/>
          <w:sz w:val="18"/>
          <w:szCs w:val="18"/>
        </w:rPr>
        <w:t xml:space="preserve"> do zapłaty 100% podanej kwoty. </w:t>
      </w:r>
      <w:r w:rsidRPr="00BC0F5C">
        <w:rPr>
          <w:rFonts w:asciiTheme="minorHAnsi" w:hAnsiTheme="minorHAnsi"/>
          <w:sz w:val="18"/>
          <w:szCs w:val="18"/>
        </w:rPr>
        <w:t xml:space="preserve">W przypadku </w:t>
      </w:r>
      <w:r w:rsidR="002C5FF4"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 xml:space="preserve">nie uczestniczenia w szkoleniu i braku pisemnej rezygnacji obciążamy Państwa 100% kosztami szkolenia. Możliwe jest uczestnictwo innej osoby </w:t>
      </w:r>
      <w:r w:rsidR="002C5FF4"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niż zgłoszonej.</w:t>
      </w:r>
      <w:r w:rsidRPr="00F84622">
        <w:t xml:space="preserve"> </w:t>
      </w:r>
      <w:r w:rsidRPr="00F84622">
        <w:rPr>
          <w:rFonts w:ascii="Calibri" w:hAnsi="Calibri"/>
          <w:sz w:val="18"/>
          <w:szCs w:val="18"/>
          <w:lang w:eastAsia="en-US"/>
        </w:rPr>
        <w:t xml:space="preserve">ATL zastrzega sobie prawo odwołania szkolenia otwartego ze względu na zgromadzenie niedostatecznej liczby uczestników, </w:t>
      </w:r>
      <w:r w:rsidR="002C5FF4">
        <w:rPr>
          <w:rFonts w:ascii="Calibri" w:hAnsi="Calibri"/>
          <w:sz w:val="18"/>
          <w:szCs w:val="18"/>
          <w:lang w:eastAsia="en-US"/>
        </w:rPr>
        <w:br/>
      </w:r>
      <w:r w:rsidRPr="00F84622">
        <w:rPr>
          <w:rFonts w:ascii="Calibri" w:hAnsi="Calibri"/>
          <w:sz w:val="18"/>
          <w:szCs w:val="18"/>
          <w:lang w:eastAsia="en-US"/>
        </w:rPr>
        <w:t>o czym Zamawiający/Zleceniodawca i Uczestnik zostaną poinformowani ze stosownym wyprzedzeniem.</w:t>
      </w:r>
    </w:p>
    <w:p w14:paraId="15153A3E" w14:textId="77777777" w:rsidR="00D60ED5" w:rsidRPr="00272ADA" w:rsidRDefault="00D60ED5" w:rsidP="00D60ED5">
      <w:pPr>
        <w:spacing w:after="120"/>
        <w:jc w:val="both"/>
        <w:rPr>
          <w:rFonts w:ascii="Verdana" w:hAnsi="Verdana"/>
          <w:color w:val="000000"/>
          <w:spacing w:val="-2"/>
          <w:sz w:val="20"/>
          <w:szCs w:val="20"/>
        </w:rPr>
      </w:pPr>
      <w:r>
        <w:rPr>
          <w:rFonts w:asciiTheme="minorHAnsi" w:hAnsiTheme="minorHAnsi"/>
          <w:b/>
          <w:color w:val="943634" w:themeColor="accent2" w:themeShade="BF"/>
          <w:sz w:val="18"/>
          <w:szCs w:val="18"/>
        </w:rPr>
        <w:t>SZKOLENIE ON-LINE:</w:t>
      </w:r>
      <w:r w:rsidRPr="00447DB8">
        <w:rPr>
          <w:rFonts w:ascii="Calibri" w:hAnsi="Calibri"/>
          <w:sz w:val="22"/>
          <w:szCs w:val="22"/>
          <w:lang w:eastAsia="en-US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Do udziału w szkoleniu online potrzebny jest komputer lub urządzenie mobilne z wbudowaną kamerą i mikrofonem oraz dostępem do Internetu. Minimalne wymagania sprzętowe - laptop/komputer PC, MAC z najnowszą wersją przeglądarek internetowych (Chrome, Edge, Firefox), podstawowa kamera internetowa i mikrofon, dostęp do sieci Internet. Minimalna przepustowość łącza internetowego odbiorcy to 10 Mb/s, zalecana: 25 Mb/s. Instrukcja udziału w szkoleniu on-line zostanie przekazana wraz z potwierdzeniem realizacji szkolenia i pozostałymi informacjami organizacyjnymi. ATL nie ponosi odpowiedzialności za brak możliwości korzystania z części lub całości szkolenia, jeśli niemożność ta spowodowana jest brakami technicznymi, w szczególności z powodu niewłaściwej konfiguracji przeglądarki internetowej/oprogramowania, niedostatecznej wydajności sprzętu oraz przerw i awarii technicznych dostawcy Internetu, leżących po stronie Uczestnika/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Zleceniodawcy/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Zamawiającego. </w:t>
      </w:r>
      <w:r w:rsidRPr="00272ADA">
        <w:rPr>
          <w:rFonts w:asciiTheme="minorHAnsi" w:hAnsiTheme="minorHAnsi" w:cstheme="minorHAnsi"/>
          <w:color w:val="000000"/>
          <w:spacing w:val="-2"/>
          <w:sz w:val="18"/>
          <w:szCs w:val="18"/>
        </w:rPr>
        <w:t>Szkolenie realizowane jest zgodnie z ustawą z dnia 18 lipca 2002 r. o świadczeniu usług drogą elektroniczną (Dz.U. z 2016 r. poz. 1030).</w:t>
      </w:r>
    </w:p>
    <w:p w14:paraId="6A681DC9" w14:textId="77777777" w:rsidR="00D60ED5" w:rsidRPr="00BC0F5C" w:rsidRDefault="00D60ED5" w:rsidP="005A7A73">
      <w:pPr>
        <w:spacing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Oświadczam, że zapoznaliśmy się i akceptujemy powyższe warunki uczestnictwa w szkoleniu i Regulamin Szkoleń</w:t>
      </w:r>
      <w:r w:rsidRPr="00ED6802">
        <w:rPr>
          <w:rFonts w:asciiTheme="minorHAnsi" w:hAnsiTheme="minorHAnsi"/>
          <w:color w:val="943634" w:themeColor="accent2" w:themeShade="BF"/>
          <w:sz w:val="18"/>
          <w:szCs w:val="18"/>
        </w:rPr>
        <w:t>*</w:t>
      </w:r>
      <w:r w:rsidRPr="00BC0F5C">
        <w:rPr>
          <w:rFonts w:asciiTheme="minorHAnsi" w:hAnsiTheme="minorHAnsi"/>
          <w:sz w:val="18"/>
          <w:szCs w:val="18"/>
        </w:rPr>
        <w:t xml:space="preserve"> oraz zobowiązuję się do dokonania opłaty w wysokości:_______________ PLN netto na konto: ATL „Achievement Through Learning” Sp. z o.o., PKO BP XLIII o/W-wa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93 1020 1169 0000 8102 0014 8999</w:t>
      </w:r>
    </w:p>
    <w:p w14:paraId="374B89E0" w14:textId="77777777" w:rsidR="00D60ED5" w:rsidRPr="00ED6802" w:rsidRDefault="00D60ED5" w:rsidP="00D60ED5">
      <w:pPr>
        <w:spacing w:after="120"/>
        <w:jc w:val="both"/>
        <w:rPr>
          <w:rFonts w:asciiTheme="minorHAnsi" w:hAnsiTheme="minorHAnsi"/>
          <w:b/>
          <w:sz w:val="18"/>
          <w:szCs w:val="18"/>
        </w:rPr>
      </w:pPr>
      <w:r w:rsidRPr="00ED6802">
        <w:rPr>
          <w:rFonts w:asciiTheme="minorHAnsi" w:hAnsiTheme="minorHAnsi"/>
          <w:b/>
          <w:sz w:val="18"/>
          <w:szCs w:val="18"/>
        </w:rPr>
        <w:t xml:space="preserve">Do podanej powyżej kwoty zostanie doliczony VAT w wysokości 23%. </w:t>
      </w:r>
    </w:p>
    <w:p w14:paraId="67F538C1" w14:textId="77777777" w:rsidR="00D60ED5" w:rsidRPr="00BC0F5C" w:rsidRDefault="00D60ED5" w:rsidP="00D60ED5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Oświadczamy, że </w:t>
      </w:r>
      <w:r w:rsidRPr="00BC0F5C">
        <w:rPr>
          <w:rFonts w:asciiTheme="minorHAnsi" w:hAnsiTheme="minorHAnsi"/>
          <w:b/>
          <w:sz w:val="18"/>
          <w:szCs w:val="18"/>
        </w:rPr>
        <w:t>jesteśmy płatnikiem VAT</w:t>
      </w:r>
      <w:r w:rsidRPr="00BC0F5C">
        <w:rPr>
          <w:rFonts w:asciiTheme="minorHAnsi" w:hAnsiTheme="minorHAnsi"/>
          <w:sz w:val="18"/>
          <w:szCs w:val="18"/>
        </w:rPr>
        <w:t xml:space="preserve"> i upoważniamy ATL „Achievement Through Learning” Sp. z o.o. do wystawienia faktury VAT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bez naszego podpisu.</w:t>
      </w:r>
    </w:p>
    <w:p w14:paraId="458F30E9" w14:textId="77777777" w:rsidR="00D60ED5" w:rsidRPr="00BC0F5C" w:rsidRDefault="00D60ED5" w:rsidP="00D60ED5">
      <w:pPr>
        <w:spacing w:after="60"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Wyrażamy </w:t>
      </w:r>
      <w:r w:rsidRPr="00BC0F5C">
        <w:rPr>
          <w:rFonts w:asciiTheme="minorHAnsi" w:hAnsiTheme="minorHAnsi"/>
          <w:b/>
          <w:sz w:val="18"/>
          <w:szCs w:val="18"/>
        </w:rPr>
        <w:t>zgodę na wystawienie faktury VAT w wersji elektronicznej PDF</w:t>
      </w:r>
      <w:r w:rsidRPr="00BC0F5C">
        <w:rPr>
          <w:rFonts w:asciiTheme="minorHAnsi" w:hAnsiTheme="minorHAnsi"/>
          <w:sz w:val="18"/>
          <w:szCs w:val="18"/>
        </w:rPr>
        <w:t xml:space="preserve"> (e-faktura), którą prosimy przesłać na adres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e-mail___________________________________________________________</w:t>
      </w:r>
      <w:r w:rsidRPr="00BC0F5C">
        <w:rPr>
          <w:rFonts w:asciiTheme="minorHAnsi" w:hAnsiTheme="minorHAnsi"/>
          <w:sz w:val="18"/>
          <w:szCs w:val="18"/>
        </w:rPr>
        <w:t xml:space="preserve"> (faktura papierowa nie zostanie wystawiona!)</w:t>
      </w:r>
    </w:p>
    <w:p w14:paraId="21542A98" w14:textId="77777777" w:rsidR="00D60ED5" w:rsidRPr="00BC0F5C" w:rsidRDefault="00D60ED5" w:rsidP="00D60ED5">
      <w:pPr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Warunkiem </w:t>
      </w:r>
      <w:r w:rsidRPr="00BC0F5C">
        <w:rPr>
          <w:rFonts w:asciiTheme="minorHAnsi" w:hAnsiTheme="minorHAnsi"/>
          <w:b/>
          <w:sz w:val="18"/>
          <w:szCs w:val="18"/>
        </w:rPr>
        <w:t>zwolnienia z VAT</w:t>
      </w:r>
      <w:r w:rsidRPr="00BC0F5C">
        <w:rPr>
          <w:rFonts w:asciiTheme="minorHAnsi" w:hAnsiTheme="minorHAnsi"/>
          <w:sz w:val="18"/>
          <w:szCs w:val="18"/>
        </w:rPr>
        <w:t xml:space="preserve"> jest zaznaczenie poniższego oświadczenia:</w:t>
      </w:r>
    </w:p>
    <w:p w14:paraId="34F2DBCA" w14:textId="77777777" w:rsidR="00D60ED5" w:rsidRPr="00BC0F5C" w:rsidRDefault="00D60ED5" w:rsidP="00D60ED5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 w:rsidRPr="00BC0F5C">
        <w:rPr>
          <w:rFonts w:asciiTheme="minorHAnsi" w:hAnsiTheme="minorHAnsi"/>
          <w:sz w:val="18"/>
          <w:szCs w:val="18"/>
        </w:rPr>
        <w:t xml:space="preserve"> Oświadczamy, że udział w szkoleniu finansowany jest ze środków publicznych co najmniej w 70%.</w:t>
      </w:r>
    </w:p>
    <w:p w14:paraId="63E6B4AA" w14:textId="77777777" w:rsidR="00D60ED5" w:rsidRPr="00ED6802" w:rsidRDefault="00D60ED5" w:rsidP="00D60ED5">
      <w:pPr>
        <w:spacing w:after="60"/>
        <w:jc w:val="both"/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  <w:t>PRZETWARZANIE DANYCH OSOBOWYCH:</w:t>
      </w:r>
    </w:p>
    <w:p w14:paraId="24ADC742" w14:textId="53425CF0" w:rsidR="00D60ED5" w:rsidRPr="004B6EA5" w:rsidRDefault="00D60ED5" w:rsidP="00D60ED5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iż zapoznałam/em się z dokumentem </w:t>
      </w:r>
      <w:hyperlink r:id="rId12" w:history="1">
        <w:r w:rsidR="001454FB">
          <w:rPr>
            <w:rStyle w:val="Hipercze"/>
            <w:rFonts w:asciiTheme="minorHAnsi" w:hAnsiTheme="minorHAnsi"/>
            <w:b/>
            <w:spacing w:val="-4"/>
            <w:sz w:val="15"/>
            <w:szCs w:val="15"/>
          </w:rPr>
          <w:t>Obowiązek informacyjny</w:t>
        </w:r>
      </w:hyperlink>
      <w:r w:rsidR="001454FB">
        <w:rPr>
          <w:rStyle w:val="Hipercze"/>
          <w:rFonts w:asciiTheme="minorHAnsi" w:hAnsiTheme="minorHAnsi"/>
          <w:b/>
          <w:spacing w:val="-4"/>
          <w:sz w:val="15"/>
          <w:szCs w:val="15"/>
        </w:rPr>
        <w:t>&gt;&gt;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** ATL „Achievement Through Learning” Sp. z o.o., który wynika   z przepisów z art. 13 ust. 1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i ust. 2 Ogólnego Rozporządzenia Parlamentu Europejskiego i Rady (UE) 2016/679 z dnia 27 kwietnia 2016 r. w sprawie ochrony osób fizycznych w związku z przetwarzaniem danych osobowych i w sprawie swobodnego przepływu takich danych oraz uchylenia dyrektywy 95/46/WE (RODO) z dnia 27 kwietnia 2016 r. (Dz. Urz. UE L 2016, Nr 119, </w:t>
      </w:r>
      <w:r w:rsidRPr="004B6EA5">
        <w:rPr>
          <w:rFonts w:asciiTheme="minorHAnsi" w:hAnsiTheme="minorHAnsi"/>
          <w:b/>
          <w:spacing w:val="-4"/>
          <w:sz w:val="15"/>
          <w:szCs w:val="15"/>
        </w:rPr>
        <w:t>Dalej jako: RODO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). </w:t>
      </w:r>
    </w:p>
    <w:p w14:paraId="39C1FF3A" w14:textId="77777777" w:rsidR="00D60ED5" w:rsidRPr="004B6EA5" w:rsidRDefault="00D60ED5" w:rsidP="00D60ED5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Wyrażam zgodę na przetwarzanie danych osobowych w podanym powyżej zakresie przez ATL „Achievement Through Learning” Sp. z o.o.  z siedzibą przy ul. A. Locciego 26,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 02-928 Warszawa, </w:t>
      </w:r>
      <w:r w:rsidRPr="004B6EA5">
        <w:rPr>
          <w:rFonts w:asciiTheme="minorHAnsi" w:hAnsiTheme="minorHAnsi"/>
          <w:spacing w:val="-4"/>
          <w:sz w:val="15"/>
          <w:szCs w:val="15"/>
          <w:u w:val="single"/>
        </w:rPr>
        <w:t>w celu oferowania usług szkoleniowych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, i na otrzymywanie informacji o aktualnej ofercie szkoleń drogą elektroniczną na podany adres poczty elektronicznej zgodnie z ustawą z dnia 18 lipca 2002 r. o świadczeniu usług drogą elektroniczną (Dz.U. z 2016 r. poz. 1030). Jestem świadomy/ma prawa do poprawiania, zmieniania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aktualizowania swoich danych zgodnie z RODO. Przysługuje Pani/Panu prawo do cofnięcia wyrażonej zgody w dowolnym momencie.</w:t>
      </w:r>
    </w:p>
    <w:p w14:paraId="62691C26" w14:textId="77777777" w:rsidR="00D60ED5" w:rsidRPr="004B6EA5" w:rsidRDefault="00D60ED5" w:rsidP="00D60ED5">
      <w:pPr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że nie jestem Uczestnikiem Szkolenia oraz, że przed dokonanym przeze mnie zgłoszeniem uczestnictwa w Szkoleniu, poinformowałem zgłoszonego przeze mnie Uczestnika o przekazaniu jego danych osobowych ATL „Achievement Through Learning” Sp. z o.o. z siedzibą w Warszawie, jako administratorowi danych osobowych, o celu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zakresie zbierania danych osobowych przez ATL „Achievement Through Learning” Sp. z o.o. z siedzibą w Warszawie oraz o możliwości wniesienia przez Uczestnika żądania do zaprzestania przetwarzania jego danych osobowych lub wniesienia sprzeciwu wobec przetwarzania jego danych osobowych zgodnie z RODO.</w:t>
      </w:r>
    </w:p>
    <w:p w14:paraId="7569D3F7" w14:textId="77777777" w:rsidR="00D60ED5" w:rsidRPr="00321B20" w:rsidRDefault="00D60ED5" w:rsidP="00D60ED5">
      <w:pPr>
        <w:rPr>
          <w:rFonts w:asciiTheme="minorHAnsi" w:hAnsiTheme="minorHAnsi"/>
          <w:sz w:val="8"/>
          <w:szCs w:val="8"/>
        </w:rPr>
      </w:pPr>
    </w:p>
    <w:p w14:paraId="1F55FEF6" w14:textId="77777777" w:rsidR="001454FB" w:rsidRDefault="001454FB" w:rsidP="001454FB">
      <w:pPr>
        <w:jc w:val="both"/>
        <w:rPr>
          <w:rStyle w:val="Hipercze"/>
          <w:rFonts w:asciiTheme="minorHAnsi" w:hAnsiTheme="minorHAnsi"/>
          <w:sz w:val="15"/>
          <w:szCs w:val="15"/>
        </w:rPr>
      </w:pPr>
      <w:r>
        <w:rPr>
          <w:rFonts w:asciiTheme="minorHAnsi" w:hAnsiTheme="minorHAnsi"/>
          <w:sz w:val="15"/>
          <w:szCs w:val="15"/>
        </w:rPr>
        <w:t>*</w:t>
      </w:r>
      <w:r>
        <w:rPr>
          <w:rFonts w:asciiTheme="minorHAnsi" w:hAnsiTheme="minorHAnsi"/>
          <w:b/>
          <w:sz w:val="15"/>
          <w:szCs w:val="15"/>
          <w:u w:val="single"/>
        </w:rPr>
        <w:t>Regulamin Szkoleń</w:t>
      </w:r>
      <w:r>
        <w:rPr>
          <w:rFonts w:asciiTheme="minorHAnsi" w:hAnsiTheme="minorHAnsi"/>
          <w:sz w:val="15"/>
          <w:szCs w:val="15"/>
        </w:rPr>
        <w:t xml:space="preserve"> znajduje się na stronie </w:t>
      </w:r>
      <w:hyperlink r:id="rId13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https://www.atl.edu.pl/uploads/REGULAMIN.PDF</w:t>
        </w:r>
      </w:hyperlink>
    </w:p>
    <w:p w14:paraId="15CA8752" w14:textId="4122E800" w:rsidR="007E79AA" w:rsidRDefault="001454FB" w:rsidP="001454FB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5"/>
          <w:szCs w:val="15"/>
        </w:rPr>
        <w:t xml:space="preserve">** </w:t>
      </w:r>
      <w:r>
        <w:rPr>
          <w:rFonts w:asciiTheme="minorHAnsi" w:hAnsiTheme="minorHAnsi"/>
          <w:b/>
          <w:sz w:val="15"/>
          <w:szCs w:val="15"/>
          <w:u w:val="single"/>
        </w:rPr>
        <w:t>Klauzula informacyjna</w:t>
      </w:r>
      <w:r>
        <w:rPr>
          <w:rFonts w:asciiTheme="minorHAnsi" w:hAnsiTheme="minorHAnsi"/>
          <w:sz w:val="15"/>
          <w:szCs w:val="15"/>
          <w:u w:val="single"/>
        </w:rPr>
        <w:t xml:space="preserve"> </w:t>
      </w:r>
      <w:r>
        <w:rPr>
          <w:rFonts w:asciiTheme="minorHAnsi" w:hAnsiTheme="minorHAnsi"/>
          <w:sz w:val="15"/>
          <w:szCs w:val="15"/>
        </w:rPr>
        <w:t xml:space="preserve">znajduje się na stronie </w:t>
      </w:r>
      <w:hyperlink r:id="rId14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https://www.atl.edu.pl/uploads/RODO.PDF</w:t>
        </w:r>
      </w:hyperlink>
      <w:r w:rsidR="00D60ED5" w:rsidRPr="004B6EA5">
        <w:rPr>
          <w:rFonts w:asciiTheme="minorHAnsi" w:hAnsiTheme="minorHAnsi"/>
          <w:sz w:val="15"/>
          <w:szCs w:val="15"/>
        </w:rPr>
        <w:tab/>
      </w:r>
      <w:r w:rsidR="00D60ED5">
        <w:rPr>
          <w:rFonts w:asciiTheme="minorHAnsi" w:hAnsiTheme="minorHAnsi"/>
          <w:sz w:val="16"/>
        </w:rPr>
        <w:tab/>
      </w:r>
    </w:p>
    <w:p w14:paraId="3064268B" w14:textId="41B8A577" w:rsidR="00D60ED5" w:rsidRPr="00DB5183" w:rsidRDefault="00D60ED5" w:rsidP="005A7A73">
      <w:pPr>
        <w:ind w:left="8094"/>
        <w:rPr>
          <w:rFonts w:asciiTheme="minorHAnsi" w:hAnsiTheme="minorHAnsi"/>
          <w:sz w:val="16"/>
        </w:rPr>
      </w:pPr>
      <w:r w:rsidRPr="00BC0F5C">
        <w:rPr>
          <w:rFonts w:asciiTheme="minorHAnsi" w:hAnsiTheme="minorHAnsi"/>
          <w:sz w:val="18"/>
          <w:szCs w:val="18"/>
        </w:rPr>
        <w:t>...................................</w:t>
      </w:r>
    </w:p>
    <w:p w14:paraId="4379F060" w14:textId="123EA41B" w:rsidR="007D22A1" w:rsidRPr="00E56490" w:rsidRDefault="00D60ED5" w:rsidP="00E56490">
      <w:pPr>
        <w:pStyle w:val="Tekstpodstawowy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       </w:t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b/>
          <w:bCs/>
          <w:sz w:val="18"/>
          <w:szCs w:val="18"/>
        </w:rPr>
        <w:tab/>
        <w:t>PIECZĄTKA I PODPIS</w:t>
      </w:r>
      <w:r w:rsidRPr="00BC0F5C">
        <w:rPr>
          <w:rFonts w:asciiTheme="minorHAnsi" w:hAnsi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  <w:r w:rsidR="002142A2" w:rsidRPr="00BC0F5C">
        <w:rPr>
          <w:rFonts w:asciiTheme="minorHAnsi" w:hAnsi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</w:p>
    <w:sectPr w:rsidR="007D22A1" w:rsidRPr="00E56490" w:rsidSect="002B2EDF">
      <w:headerReference w:type="default" r:id="rId15"/>
      <w:footerReference w:type="even" r:id="rId16"/>
      <w:footerReference w:type="default" r:id="rId17"/>
      <w:type w:val="continuous"/>
      <w:pgSz w:w="11906" w:h="16838" w:code="9"/>
      <w:pgMar w:top="680" w:right="567" w:bottom="680" w:left="567" w:header="567" w:footer="624" w:gutter="0"/>
      <w:pgNumType w:start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DBB8C" w14:textId="77777777" w:rsidR="00326117" w:rsidRDefault="00326117">
      <w:r>
        <w:separator/>
      </w:r>
    </w:p>
  </w:endnote>
  <w:endnote w:type="continuationSeparator" w:id="0">
    <w:p w14:paraId="6B9F68EF" w14:textId="77777777" w:rsidR="00326117" w:rsidRDefault="0032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7F78D" w14:textId="77777777" w:rsidR="000A580B" w:rsidRDefault="00F86C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A580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20C14E" w14:textId="77777777" w:rsidR="000A580B" w:rsidRDefault="000A580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F5B0A" w14:textId="77777777" w:rsidR="000A580B" w:rsidRDefault="000A580B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63F44853" w14:textId="77777777" w:rsidR="000A580B" w:rsidRPr="007F1ACF" w:rsidRDefault="000A580B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</w:t>
    </w:r>
    <w:r w:rsidRPr="007F1ACF">
      <w:rPr>
        <w:rFonts w:ascii="Calibri" w:hAnsi="Calibri" w:cs="Tahoma"/>
        <w:sz w:val="16"/>
      </w:rPr>
      <w:t xml:space="preserve"> Warszawa, ul. </w:t>
    </w:r>
    <w:r>
      <w:rPr>
        <w:rFonts w:ascii="Calibri" w:hAnsi="Calibri" w:cs="Tahoma"/>
        <w:sz w:val="16"/>
      </w:rPr>
      <w:t>A. Locciego 26</w:t>
    </w:r>
    <w:r w:rsidRPr="007F1ACF">
      <w:rPr>
        <w:rFonts w:ascii="Calibri" w:hAnsi="Calibri" w:cs="Tahoma"/>
        <w:sz w:val="16"/>
      </w:rPr>
      <w:t>; tel.: 22 853 35 23, tel. kom.: 607 573 053, faks: 22 247 21 83, e-mail: atl@atl.edu.pl, www.atl.edu.pl</w:t>
    </w:r>
  </w:p>
  <w:p w14:paraId="2D87931C" w14:textId="77777777" w:rsidR="000A580B" w:rsidRDefault="000A580B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96A50" w14:textId="77777777" w:rsidR="004A64EB" w:rsidRDefault="00F86C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A64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B0498A" w14:textId="77777777" w:rsidR="004A64EB" w:rsidRDefault="004A64EB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319BC" w14:textId="77777777" w:rsidR="0008739D" w:rsidRDefault="0008739D" w:rsidP="0008739D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595F166A" w14:textId="77777777" w:rsidR="0008739D" w:rsidRPr="008F0B3B" w:rsidRDefault="00FB2132" w:rsidP="0008739D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</w:t>
    </w:r>
    <w:r w:rsidR="0008739D">
      <w:rPr>
        <w:rFonts w:ascii="Calibri" w:hAnsi="Calibri" w:cs="Tahoma"/>
        <w:sz w:val="16"/>
      </w:rPr>
      <w:t xml:space="preserve"> Warszawa, ul. </w:t>
    </w:r>
    <w:r>
      <w:rPr>
        <w:rFonts w:ascii="Calibri" w:hAnsi="Calibri" w:cs="Tahoma"/>
        <w:sz w:val="16"/>
      </w:rPr>
      <w:t>A. Locciego 26</w:t>
    </w:r>
    <w:r w:rsidR="0008739D" w:rsidRPr="00BA4AC7">
      <w:rPr>
        <w:rFonts w:ascii="Calibri" w:hAnsi="Calibri" w:cs="Tahoma"/>
        <w:sz w:val="16"/>
      </w:rPr>
      <w:t>; tel.: 22 853 35 23, tel. kom.: 607 573 053, faks: 22 247 21 83, e-mail: atl@atl.edu.pl, www.atl.edu.pl</w:t>
    </w:r>
  </w:p>
  <w:p w14:paraId="2FEBC789" w14:textId="77777777" w:rsidR="0008739D" w:rsidRDefault="0008739D" w:rsidP="0008739D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  <w:p w14:paraId="0352A33F" w14:textId="77777777" w:rsidR="004A64EB" w:rsidRDefault="004A64EB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FB082" w14:textId="77777777" w:rsidR="00326117" w:rsidRDefault="00326117">
      <w:r>
        <w:separator/>
      </w:r>
    </w:p>
  </w:footnote>
  <w:footnote w:type="continuationSeparator" w:id="0">
    <w:p w14:paraId="0128CD4D" w14:textId="77777777" w:rsidR="00326117" w:rsidRDefault="00326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271A4" w14:textId="77777777" w:rsidR="000A580B" w:rsidRDefault="00E26EE1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F5684D" wp14:editId="62AF4D61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127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3705CE" w14:textId="77777777" w:rsidR="000A580B" w:rsidRDefault="000A580B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58E67811" w14:textId="3F99B39B" w:rsidR="000A580B" w:rsidRDefault="008F4A9E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Polska firma szkoleniowa – od </w:t>
                          </w:r>
                          <w:r w:rsidR="00B719B2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2</w:t>
                          </w:r>
                          <w:r w:rsidR="009B37C8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4</w:t>
                          </w:r>
                          <w:r w:rsidR="000A580B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F5684D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-3.9pt;margin-top:5.65pt;width:261.3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" stroked="f">
              <v:textbox>
                <w:txbxContent>
                  <w:p w14:paraId="0B3705CE" w14:textId="77777777" w:rsidR="000A580B" w:rsidRDefault="000A580B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58E67811" w14:textId="3F99B39B" w:rsidR="000A580B" w:rsidRDefault="008F4A9E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Polska firma szkoleniowa – od </w:t>
                    </w:r>
                    <w:r w:rsidR="00B719B2">
                      <w:rPr>
                        <w:rFonts w:ascii="Calibri" w:hAnsi="Calibri"/>
                        <w:b/>
                        <w:bCs/>
                        <w:sz w:val="16"/>
                      </w:rPr>
                      <w:t>2</w:t>
                    </w:r>
                    <w:r w:rsidR="009B37C8">
                      <w:rPr>
                        <w:rFonts w:ascii="Calibri" w:hAnsi="Calibri"/>
                        <w:b/>
                        <w:bCs/>
                        <w:sz w:val="16"/>
                      </w:rPr>
                      <w:t>4</w:t>
                    </w:r>
                    <w:r w:rsidR="000A580B"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  <w:t xml:space="preserve"> </w:t>
    </w:r>
    <w:r w:rsidR="000A580B">
      <w:object w:dxaOrig="1840" w:dyaOrig="800" w14:anchorId="7A3862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2.4pt;height:40.1pt" o:ole="">
          <v:imagedata r:id="rId1" o:title=""/>
        </v:shape>
        <o:OLEObject Type="Embed" ProgID="CorelDRAW.Graphic.10" ShapeID="_x0000_i1025" DrawAspect="Content" ObjectID="_1770011941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A66F9" w14:textId="77777777" w:rsidR="004A64EB" w:rsidRDefault="00E26EE1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22B213" wp14:editId="2E165B8B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665220" cy="403860"/>
              <wp:effectExtent l="0" t="0" r="3810" b="635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5220" cy="403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B2A67" w14:textId="77777777" w:rsidR="004A64EB" w:rsidRPr="00183D66" w:rsidRDefault="004A64EB">
                          <w:pPr>
                            <w:pStyle w:val="Tekstpodstawowy2"/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</w:pPr>
                          <w:r w:rsidRPr="00183D66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3CC67454" w14:textId="6EDEDEDF" w:rsidR="004A64EB" w:rsidRPr="00183D66" w:rsidRDefault="004A64E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</w:pPr>
                          <w:r w:rsidRPr="00183D66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>Polska firma szkoleniow</w:t>
                          </w:r>
                          <w:r w:rsidR="00500D95" w:rsidRPr="00183D66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 xml:space="preserve">a – od </w:t>
                          </w:r>
                          <w:r w:rsidR="00D509EE" w:rsidRPr="00183D66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>2</w:t>
                          </w:r>
                          <w:r w:rsidR="009B37C8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>4</w:t>
                          </w:r>
                          <w:r w:rsidRPr="00183D66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22B21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-3.9pt;margin-top:5.65pt;width:288.6pt;height:3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him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" stroked="f">
              <v:textbox>
                <w:txbxContent>
                  <w:p w14:paraId="34EB2A67" w14:textId="77777777" w:rsidR="004A64EB" w:rsidRPr="00183D66" w:rsidRDefault="004A64EB">
                    <w:pPr>
                      <w:pStyle w:val="Tekstpodstawowy2"/>
                      <w:rPr>
                        <w:rFonts w:asciiTheme="minorHAnsi" w:hAnsiTheme="minorHAnsi" w:cstheme="minorHAnsi"/>
                        <w:b/>
                        <w:bCs/>
                      </w:rPr>
                    </w:pPr>
                    <w:r w:rsidRPr="00183D66">
                      <w:rPr>
                        <w:rFonts w:asciiTheme="minorHAnsi" w:hAnsiTheme="minorHAnsi" w:cstheme="minorHAns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3CC67454" w14:textId="6EDEDEDF" w:rsidR="004A64EB" w:rsidRPr="00183D66" w:rsidRDefault="004A64EB">
                    <w:pPr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</w:pPr>
                    <w:r w:rsidRPr="00183D66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>Polska firma szkoleniow</w:t>
                    </w:r>
                    <w:r w:rsidR="00500D95" w:rsidRPr="00183D66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 xml:space="preserve">a – od </w:t>
                    </w:r>
                    <w:r w:rsidR="00D509EE" w:rsidRPr="00183D66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>2</w:t>
                    </w:r>
                    <w:r w:rsidR="009B37C8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>4</w:t>
                    </w:r>
                    <w:r w:rsidRPr="00183D66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  <w:t xml:space="preserve"> </w:t>
    </w:r>
    <w:r w:rsidR="004A64EB">
      <w:object w:dxaOrig="1840" w:dyaOrig="800" w14:anchorId="2AC2B8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2.4pt;height:40.1pt" o:ole="">
          <v:imagedata r:id="rId1" o:title=""/>
        </v:shape>
        <o:OLEObject Type="Embed" ProgID="CorelDRAW.Graphic.10" ShapeID="_x0000_i1026" DrawAspect="Content" ObjectID="_1770011942" r:id="rId2"/>
      </w:object>
    </w:r>
    <w:r w:rsidR="004A64EB">
      <w:t xml:space="preserve">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4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"/>
      <w:lvlJc w:val="left"/>
      <w:pPr>
        <w:tabs>
          <w:tab w:val="num" w:pos="1068"/>
        </w:tabs>
        <w:ind w:left="1068" w:hanging="360"/>
      </w:pPr>
      <w:rPr>
        <w:rFonts w:ascii="Wingdings" w:hAnsi="Wingdings" w:cs="OpenSymbol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"/>
      <w:lvlJc w:val="left"/>
      <w:pPr>
        <w:tabs>
          <w:tab w:val="num" w:pos="0"/>
        </w:tabs>
        <w:ind w:left="1069" w:hanging="360"/>
      </w:pPr>
      <w:rPr>
        <w:rFonts w:ascii="Wingdings" w:hAnsi="Wingdings" w:cs="OpenSymbol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1930C6B"/>
    <w:multiLevelType w:val="hybridMultilevel"/>
    <w:tmpl w:val="25FE080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10639E"/>
    <w:multiLevelType w:val="hybridMultilevel"/>
    <w:tmpl w:val="EFE83302"/>
    <w:lvl w:ilvl="0" w:tplc="00000001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D5128"/>
    <w:multiLevelType w:val="multilevel"/>
    <w:tmpl w:val="6E5C36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7990051"/>
    <w:multiLevelType w:val="multilevel"/>
    <w:tmpl w:val="A742329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4A91375"/>
    <w:multiLevelType w:val="multilevel"/>
    <w:tmpl w:val="CF2A2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3399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3399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3399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3399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  <w:color w:val="003399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3399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  <w:color w:val="003399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3399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3399"/>
      </w:rPr>
    </w:lvl>
  </w:abstractNum>
  <w:abstractNum w:abstractNumId="12" w15:restartNumberingAfterBreak="0">
    <w:nsid w:val="257955E9"/>
    <w:multiLevelType w:val="hybridMultilevel"/>
    <w:tmpl w:val="1B1C7FF2"/>
    <w:lvl w:ilvl="0" w:tplc="00000001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40011"/>
    <w:multiLevelType w:val="hybridMultilevel"/>
    <w:tmpl w:val="821E5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C59C1"/>
    <w:multiLevelType w:val="hybridMultilevel"/>
    <w:tmpl w:val="12E09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21DE2"/>
    <w:multiLevelType w:val="hybridMultilevel"/>
    <w:tmpl w:val="1EE6A9BA"/>
    <w:lvl w:ilvl="0" w:tplc="00000001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D55CB"/>
    <w:multiLevelType w:val="hybridMultilevel"/>
    <w:tmpl w:val="7BC6EB56"/>
    <w:lvl w:ilvl="0" w:tplc="CAD02D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D46CA"/>
    <w:multiLevelType w:val="hybridMultilevel"/>
    <w:tmpl w:val="F334C1D2"/>
    <w:lvl w:ilvl="0" w:tplc="00000001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97BC4"/>
    <w:multiLevelType w:val="hybridMultilevel"/>
    <w:tmpl w:val="CD5E470A"/>
    <w:lvl w:ilvl="0" w:tplc="7CE26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B0435"/>
    <w:multiLevelType w:val="hybridMultilevel"/>
    <w:tmpl w:val="1B087D82"/>
    <w:lvl w:ilvl="0" w:tplc="7CE26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2776D"/>
    <w:multiLevelType w:val="hybridMultilevel"/>
    <w:tmpl w:val="B6742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B62559"/>
    <w:multiLevelType w:val="hybridMultilevel"/>
    <w:tmpl w:val="1BF6FE8C"/>
    <w:lvl w:ilvl="0" w:tplc="7CE26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A46BA"/>
    <w:multiLevelType w:val="multilevel"/>
    <w:tmpl w:val="2DD841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3" w15:restartNumberingAfterBreak="0">
    <w:nsid w:val="608059E4"/>
    <w:multiLevelType w:val="hybridMultilevel"/>
    <w:tmpl w:val="AD623038"/>
    <w:lvl w:ilvl="0" w:tplc="7CE26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D03CD6"/>
    <w:multiLevelType w:val="hybridMultilevel"/>
    <w:tmpl w:val="36BC2DBC"/>
    <w:lvl w:ilvl="0" w:tplc="0415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9697B"/>
    <w:multiLevelType w:val="hybridMultilevel"/>
    <w:tmpl w:val="B078718E"/>
    <w:lvl w:ilvl="0" w:tplc="7CE26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6E3FC1"/>
    <w:multiLevelType w:val="hybridMultilevel"/>
    <w:tmpl w:val="39C6F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A013F40"/>
    <w:multiLevelType w:val="hybridMultilevel"/>
    <w:tmpl w:val="C3AC3C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01854">
      <w:start w:val="1"/>
      <w:numFmt w:val="bullet"/>
      <w:pStyle w:val="Listapunktowana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26"/>
  </w:num>
  <w:num w:numId="4">
    <w:abstractNumId w:val="20"/>
  </w:num>
  <w:num w:numId="5">
    <w:abstractNumId w:val="14"/>
  </w:num>
  <w:num w:numId="6">
    <w:abstractNumId w:val="25"/>
  </w:num>
  <w:num w:numId="7">
    <w:abstractNumId w:val="9"/>
  </w:num>
  <w:num w:numId="8">
    <w:abstractNumId w:val="10"/>
  </w:num>
  <w:num w:numId="9">
    <w:abstractNumId w:val="5"/>
  </w:num>
  <w:num w:numId="10">
    <w:abstractNumId w:val="11"/>
  </w:num>
  <w:num w:numId="11">
    <w:abstractNumId w:val="8"/>
  </w:num>
  <w:num w:numId="12">
    <w:abstractNumId w:val="22"/>
  </w:num>
  <w:num w:numId="13">
    <w:abstractNumId w:val="23"/>
  </w:num>
  <w:num w:numId="14">
    <w:abstractNumId w:val="17"/>
  </w:num>
  <w:num w:numId="15">
    <w:abstractNumId w:val="18"/>
  </w:num>
  <w:num w:numId="16">
    <w:abstractNumId w:val="12"/>
  </w:num>
  <w:num w:numId="17">
    <w:abstractNumId w:val="19"/>
  </w:num>
  <w:num w:numId="18">
    <w:abstractNumId w:val="15"/>
  </w:num>
  <w:num w:numId="19">
    <w:abstractNumId w:val="21"/>
  </w:num>
  <w:num w:numId="20">
    <w:abstractNumId w:val="16"/>
  </w:num>
  <w:num w:numId="21">
    <w:abstractNumId w:val="13"/>
  </w:num>
  <w:num w:numId="22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Generated" w:val="1"/>
    <w:docVar w:name="ActTemplateName" w:val="C:\Documents and Settings\Maciej\Pulpit\PC CZERWIEC 2013.ADT"/>
    <w:docVar w:name="FilledActDocument" w:val="-1"/>
  </w:docVars>
  <w:rsids>
    <w:rsidRoot w:val="00555269"/>
    <w:rsid w:val="00000F33"/>
    <w:rsid w:val="00002329"/>
    <w:rsid w:val="00005841"/>
    <w:rsid w:val="00006146"/>
    <w:rsid w:val="0000657A"/>
    <w:rsid w:val="000067DB"/>
    <w:rsid w:val="00012594"/>
    <w:rsid w:val="000210F6"/>
    <w:rsid w:val="00025C3C"/>
    <w:rsid w:val="00030153"/>
    <w:rsid w:val="0003028A"/>
    <w:rsid w:val="00030483"/>
    <w:rsid w:val="000400DC"/>
    <w:rsid w:val="00040A3E"/>
    <w:rsid w:val="0004432A"/>
    <w:rsid w:val="00045B11"/>
    <w:rsid w:val="00046F7B"/>
    <w:rsid w:val="00051811"/>
    <w:rsid w:val="00052986"/>
    <w:rsid w:val="0005619A"/>
    <w:rsid w:val="00063CAC"/>
    <w:rsid w:val="00064668"/>
    <w:rsid w:val="0007076B"/>
    <w:rsid w:val="000719A6"/>
    <w:rsid w:val="00077426"/>
    <w:rsid w:val="000834D4"/>
    <w:rsid w:val="0008739D"/>
    <w:rsid w:val="000A0849"/>
    <w:rsid w:val="000A2C7E"/>
    <w:rsid w:val="000A4A82"/>
    <w:rsid w:val="000A55A2"/>
    <w:rsid w:val="000A580B"/>
    <w:rsid w:val="000A581C"/>
    <w:rsid w:val="000A5C1E"/>
    <w:rsid w:val="000A68BA"/>
    <w:rsid w:val="000B0CB9"/>
    <w:rsid w:val="000B31AD"/>
    <w:rsid w:val="000C117B"/>
    <w:rsid w:val="000C2604"/>
    <w:rsid w:val="000C27B8"/>
    <w:rsid w:val="000C5CFF"/>
    <w:rsid w:val="000D2128"/>
    <w:rsid w:val="000D4433"/>
    <w:rsid w:val="000D7541"/>
    <w:rsid w:val="000E0740"/>
    <w:rsid w:val="000E0EAE"/>
    <w:rsid w:val="000E0EE9"/>
    <w:rsid w:val="000E169F"/>
    <w:rsid w:val="000E2879"/>
    <w:rsid w:val="000E2C04"/>
    <w:rsid w:val="000E3974"/>
    <w:rsid w:val="000E4B46"/>
    <w:rsid w:val="000E5A3F"/>
    <w:rsid w:val="000F033E"/>
    <w:rsid w:val="000F0D7B"/>
    <w:rsid w:val="001005B0"/>
    <w:rsid w:val="0010202F"/>
    <w:rsid w:val="001050C4"/>
    <w:rsid w:val="0011080C"/>
    <w:rsid w:val="001110E1"/>
    <w:rsid w:val="001145AD"/>
    <w:rsid w:val="00114F89"/>
    <w:rsid w:val="001207AB"/>
    <w:rsid w:val="00120BA1"/>
    <w:rsid w:val="001217DB"/>
    <w:rsid w:val="00121E99"/>
    <w:rsid w:val="00127378"/>
    <w:rsid w:val="001306F9"/>
    <w:rsid w:val="00134743"/>
    <w:rsid w:val="001358DB"/>
    <w:rsid w:val="00135AAD"/>
    <w:rsid w:val="00140789"/>
    <w:rsid w:val="00141092"/>
    <w:rsid w:val="00143ED9"/>
    <w:rsid w:val="00144E4C"/>
    <w:rsid w:val="001454FB"/>
    <w:rsid w:val="001459C9"/>
    <w:rsid w:val="00150128"/>
    <w:rsid w:val="00151441"/>
    <w:rsid w:val="00164A85"/>
    <w:rsid w:val="00172EA4"/>
    <w:rsid w:val="00173DCC"/>
    <w:rsid w:val="00182563"/>
    <w:rsid w:val="00183D66"/>
    <w:rsid w:val="00193433"/>
    <w:rsid w:val="0019410B"/>
    <w:rsid w:val="00196FBC"/>
    <w:rsid w:val="0019748F"/>
    <w:rsid w:val="001A1BF0"/>
    <w:rsid w:val="001A1FDF"/>
    <w:rsid w:val="001A5972"/>
    <w:rsid w:val="001B11C7"/>
    <w:rsid w:val="001B4569"/>
    <w:rsid w:val="001B47C1"/>
    <w:rsid w:val="001B711E"/>
    <w:rsid w:val="001B7960"/>
    <w:rsid w:val="001B7FCC"/>
    <w:rsid w:val="001C3A39"/>
    <w:rsid w:val="001C3B61"/>
    <w:rsid w:val="001C3D9E"/>
    <w:rsid w:val="001C6C03"/>
    <w:rsid w:val="001D163E"/>
    <w:rsid w:val="001D3B2F"/>
    <w:rsid w:val="001E122F"/>
    <w:rsid w:val="001E1898"/>
    <w:rsid w:val="001E30E1"/>
    <w:rsid w:val="001E6796"/>
    <w:rsid w:val="001F0B36"/>
    <w:rsid w:val="00200723"/>
    <w:rsid w:val="002033F1"/>
    <w:rsid w:val="002036F5"/>
    <w:rsid w:val="00203BA8"/>
    <w:rsid w:val="00205238"/>
    <w:rsid w:val="00206BBE"/>
    <w:rsid w:val="00206CC7"/>
    <w:rsid w:val="00210F3F"/>
    <w:rsid w:val="00212AE3"/>
    <w:rsid w:val="00212E23"/>
    <w:rsid w:val="00213907"/>
    <w:rsid w:val="002142A2"/>
    <w:rsid w:val="00216CEB"/>
    <w:rsid w:val="00221C04"/>
    <w:rsid w:val="00223EAD"/>
    <w:rsid w:val="002252B8"/>
    <w:rsid w:val="00226CE9"/>
    <w:rsid w:val="002310B9"/>
    <w:rsid w:val="0023256A"/>
    <w:rsid w:val="00232AE1"/>
    <w:rsid w:val="00232D28"/>
    <w:rsid w:val="00234A5A"/>
    <w:rsid w:val="00241152"/>
    <w:rsid w:val="00243B43"/>
    <w:rsid w:val="00244BF2"/>
    <w:rsid w:val="00250D09"/>
    <w:rsid w:val="00251F1A"/>
    <w:rsid w:val="00252FB5"/>
    <w:rsid w:val="00253641"/>
    <w:rsid w:val="002553D0"/>
    <w:rsid w:val="002557DF"/>
    <w:rsid w:val="002642BE"/>
    <w:rsid w:val="002654F8"/>
    <w:rsid w:val="00266693"/>
    <w:rsid w:val="002677A0"/>
    <w:rsid w:val="00270555"/>
    <w:rsid w:val="00275801"/>
    <w:rsid w:val="00277723"/>
    <w:rsid w:val="0028677E"/>
    <w:rsid w:val="0029414F"/>
    <w:rsid w:val="00295217"/>
    <w:rsid w:val="002957C5"/>
    <w:rsid w:val="0029592C"/>
    <w:rsid w:val="002A1DF5"/>
    <w:rsid w:val="002A41EF"/>
    <w:rsid w:val="002A5408"/>
    <w:rsid w:val="002B2EDF"/>
    <w:rsid w:val="002B4C5E"/>
    <w:rsid w:val="002B5EAD"/>
    <w:rsid w:val="002C36F3"/>
    <w:rsid w:val="002C5FF4"/>
    <w:rsid w:val="002C71E0"/>
    <w:rsid w:val="002D20B9"/>
    <w:rsid w:val="002D239D"/>
    <w:rsid w:val="002D2C9E"/>
    <w:rsid w:val="002D5CD9"/>
    <w:rsid w:val="002D6FC4"/>
    <w:rsid w:val="002D7B0D"/>
    <w:rsid w:val="002E296F"/>
    <w:rsid w:val="002E4EA3"/>
    <w:rsid w:val="002E7569"/>
    <w:rsid w:val="002E7924"/>
    <w:rsid w:val="002F00A8"/>
    <w:rsid w:val="002F363C"/>
    <w:rsid w:val="002F3D65"/>
    <w:rsid w:val="002F416A"/>
    <w:rsid w:val="002F512C"/>
    <w:rsid w:val="002F5134"/>
    <w:rsid w:val="002F6003"/>
    <w:rsid w:val="002F6D1F"/>
    <w:rsid w:val="003009F1"/>
    <w:rsid w:val="00301CB1"/>
    <w:rsid w:val="0030716E"/>
    <w:rsid w:val="0031471F"/>
    <w:rsid w:val="003154B7"/>
    <w:rsid w:val="00326117"/>
    <w:rsid w:val="00326598"/>
    <w:rsid w:val="00326D7F"/>
    <w:rsid w:val="00330A1A"/>
    <w:rsid w:val="003315E3"/>
    <w:rsid w:val="00334E45"/>
    <w:rsid w:val="0033530F"/>
    <w:rsid w:val="00335B9F"/>
    <w:rsid w:val="00337B2D"/>
    <w:rsid w:val="0034038F"/>
    <w:rsid w:val="00340B13"/>
    <w:rsid w:val="0034243A"/>
    <w:rsid w:val="00344055"/>
    <w:rsid w:val="0034420A"/>
    <w:rsid w:val="00351831"/>
    <w:rsid w:val="003559AC"/>
    <w:rsid w:val="0035672D"/>
    <w:rsid w:val="00366297"/>
    <w:rsid w:val="00367C85"/>
    <w:rsid w:val="003717F4"/>
    <w:rsid w:val="003855FC"/>
    <w:rsid w:val="003872D4"/>
    <w:rsid w:val="00390AE4"/>
    <w:rsid w:val="0039131F"/>
    <w:rsid w:val="003932A7"/>
    <w:rsid w:val="0039352F"/>
    <w:rsid w:val="003935C6"/>
    <w:rsid w:val="00393C66"/>
    <w:rsid w:val="00393CD7"/>
    <w:rsid w:val="003972E5"/>
    <w:rsid w:val="003A2171"/>
    <w:rsid w:val="003A24B4"/>
    <w:rsid w:val="003A3DE6"/>
    <w:rsid w:val="003B0AB8"/>
    <w:rsid w:val="003B4F36"/>
    <w:rsid w:val="003B7C4B"/>
    <w:rsid w:val="003C0BEF"/>
    <w:rsid w:val="003C165B"/>
    <w:rsid w:val="003C1FD7"/>
    <w:rsid w:val="003D107E"/>
    <w:rsid w:val="003D2EDC"/>
    <w:rsid w:val="003D7027"/>
    <w:rsid w:val="003D71A4"/>
    <w:rsid w:val="003E21A0"/>
    <w:rsid w:val="003E38ED"/>
    <w:rsid w:val="003E5EE1"/>
    <w:rsid w:val="003F0175"/>
    <w:rsid w:val="003F23DF"/>
    <w:rsid w:val="003F2CB2"/>
    <w:rsid w:val="003F7CF2"/>
    <w:rsid w:val="003F7E23"/>
    <w:rsid w:val="00403415"/>
    <w:rsid w:val="0041136F"/>
    <w:rsid w:val="00416080"/>
    <w:rsid w:val="00421223"/>
    <w:rsid w:val="00422D42"/>
    <w:rsid w:val="004259EA"/>
    <w:rsid w:val="004305FC"/>
    <w:rsid w:val="0043086F"/>
    <w:rsid w:val="00431E51"/>
    <w:rsid w:val="00433693"/>
    <w:rsid w:val="004369CB"/>
    <w:rsid w:val="0044245E"/>
    <w:rsid w:val="00442CB6"/>
    <w:rsid w:val="00445F1E"/>
    <w:rsid w:val="004462DD"/>
    <w:rsid w:val="004544D3"/>
    <w:rsid w:val="00454574"/>
    <w:rsid w:val="00460CCE"/>
    <w:rsid w:val="00462595"/>
    <w:rsid w:val="00465388"/>
    <w:rsid w:val="00465D5F"/>
    <w:rsid w:val="0046650A"/>
    <w:rsid w:val="00466F75"/>
    <w:rsid w:val="00471581"/>
    <w:rsid w:val="00472EFA"/>
    <w:rsid w:val="004807FF"/>
    <w:rsid w:val="004826BD"/>
    <w:rsid w:val="00485805"/>
    <w:rsid w:val="00486834"/>
    <w:rsid w:val="004872ED"/>
    <w:rsid w:val="00493E38"/>
    <w:rsid w:val="004946CB"/>
    <w:rsid w:val="00494766"/>
    <w:rsid w:val="00496E87"/>
    <w:rsid w:val="004A1AF8"/>
    <w:rsid w:val="004A5AE7"/>
    <w:rsid w:val="004A64EB"/>
    <w:rsid w:val="004A7FBF"/>
    <w:rsid w:val="004B3F8C"/>
    <w:rsid w:val="004B64AC"/>
    <w:rsid w:val="004C2035"/>
    <w:rsid w:val="004C745D"/>
    <w:rsid w:val="004D015B"/>
    <w:rsid w:val="004D1558"/>
    <w:rsid w:val="004D16BD"/>
    <w:rsid w:val="004D299A"/>
    <w:rsid w:val="004D29AE"/>
    <w:rsid w:val="004E1C6E"/>
    <w:rsid w:val="004E7E8C"/>
    <w:rsid w:val="004F30E2"/>
    <w:rsid w:val="004F3779"/>
    <w:rsid w:val="004F42A0"/>
    <w:rsid w:val="004F528A"/>
    <w:rsid w:val="004F5BA7"/>
    <w:rsid w:val="004F73BB"/>
    <w:rsid w:val="00500D95"/>
    <w:rsid w:val="00502486"/>
    <w:rsid w:val="00502BB9"/>
    <w:rsid w:val="00510AD4"/>
    <w:rsid w:val="005165DC"/>
    <w:rsid w:val="00521320"/>
    <w:rsid w:val="0053270D"/>
    <w:rsid w:val="00540BA9"/>
    <w:rsid w:val="005438A5"/>
    <w:rsid w:val="005469A4"/>
    <w:rsid w:val="00555269"/>
    <w:rsid w:val="005603D2"/>
    <w:rsid w:val="00564420"/>
    <w:rsid w:val="005715E5"/>
    <w:rsid w:val="00571FCD"/>
    <w:rsid w:val="0057369D"/>
    <w:rsid w:val="005739E6"/>
    <w:rsid w:val="005759DD"/>
    <w:rsid w:val="00580CE7"/>
    <w:rsid w:val="00580F19"/>
    <w:rsid w:val="00583415"/>
    <w:rsid w:val="00590200"/>
    <w:rsid w:val="00590EB9"/>
    <w:rsid w:val="00597043"/>
    <w:rsid w:val="00597375"/>
    <w:rsid w:val="005A286A"/>
    <w:rsid w:val="005A4124"/>
    <w:rsid w:val="005A498B"/>
    <w:rsid w:val="005A5D2E"/>
    <w:rsid w:val="005A7A73"/>
    <w:rsid w:val="005B33F3"/>
    <w:rsid w:val="005C05CC"/>
    <w:rsid w:val="005D2841"/>
    <w:rsid w:val="005D38D9"/>
    <w:rsid w:val="005D555D"/>
    <w:rsid w:val="005E0CE4"/>
    <w:rsid w:val="005E2C4C"/>
    <w:rsid w:val="005E36AC"/>
    <w:rsid w:val="005E606F"/>
    <w:rsid w:val="005F050A"/>
    <w:rsid w:val="005F3D71"/>
    <w:rsid w:val="005F44EB"/>
    <w:rsid w:val="00602011"/>
    <w:rsid w:val="00603343"/>
    <w:rsid w:val="00605EC4"/>
    <w:rsid w:val="00611A95"/>
    <w:rsid w:val="006128DA"/>
    <w:rsid w:val="00612B99"/>
    <w:rsid w:val="00614911"/>
    <w:rsid w:val="00620222"/>
    <w:rsid w:val="00621C52"/>
    <w:rsid w:val="006252CD"/>
    <w:rsid w:val="00625781"/>
    <w:rsid w:val="00625EAA"/>
    <w:rsid w:val="00632309"/>
    <w:rsid w:val="00635A91"/>
    <w:rsid w:val="006378E3"/>
    <w:rsid w:val="00640F18"/>
    <w:rsid w:val="00643585"/>
    <w:rsid w:val="006474F9"/>
    <w:rsid w:val="00647BD1"/>
    <w:rsid w:val="00654B86"/>
    <w:rsid w:val="00655524"/>
    <w:rsid w:val="00656465"/>
    <w:rsid w:val="00657BEE"/>
    <w:rsid w:val="00657DC8"/>
    <w:rsid w:val="00661FAD"/>
    <w:rsid w:val="006642E9"/>
    <w:rsid w:val="0066671D"/>
    <w:rsid w:val="006708E0"/>
    <w:rsid w:val="0067221E"/>
    <w:rsid w:val="00672399"/>
    <w:rsid w:val="00675AAA"/>
    <w:rsid w:val="0067670F"/>
    <w:rsid w:val="00676750"/>
    <w:rsid w:val="00677546"/>
    <w:rsid w:val="00677ECF"/>
    <w:rsid w:val="006850B5"/>
    <w:rsid w:val="00692E4B"/>
    <w:rsid w:val="00696D56"/>
    <w:rsid w:val="006A173B"/>
    <w:rsid w:val="006A2EA8"/>
    <w:rsid w:val="006A4D48"/>
    <w:rsid w:val="006A4D60"/>
    <w:rsid w:val="006A53C0"/>
    <w:rsid w:val="006A5745"/>
    <w:rsid w:val="006A62E1"/>
    <w:rsid w:val="006B398A"/>
    <w:rsid w:val="006B5DD0"/>
    <w:rsid w:val="006C6578"/>
    <w:rsid w:val="006D30BC"/>
    <w:rsid w:val="006D557A"/>
    <w:rsid w:val="006D5AB5"/>
    <w:rsid w:val="006D60F6"/>
    <w:rsid w:val="006D6C01"/>
    <w:rsid w:val="006D707B"/>
    <w:rsid w:val="006E0631"/>
    <w:rsid w:val="006E3B45"/>
    <w:rsid w:val="006E561C"/>
    <w:rsid w:val="006E570C"/>
    <w:rsid w:val="006E6FCC"/>
    <w:rsid w:val="006E71EF"/>
    <w:rsid w:val="006F53D1"/>
    <w:rsid w:val="006F57CE"/>
    <w:rsid w:val="00700554"/>
    <w:rsid w:val="00700AC9"/>
    <w:rsid w:val="00701E7C"/>
    <w:rsid w:val="00704F0A"/>
    <w:rsid w:val="007135D7"/>
    <w:rsid w:val="007158AD"/>
    <w:rsid w:val="00722A22"/>
    <w:rsid w:val="00722F26"/>
    <w:rsid w:val="00730515"/>
    <w:rsid w:val="00740A75"/>
    <w:rsid w:val="0074102F"/>
    <w:rsid w:val="007419F0"/>
    <w:rsid w:val="00742B0D"/>
    <w:rsid w:val="00747B11"/>
    <w:rsid w:val="007514D2"/>
    <w:rsid w:val="0075489D"/>
    <w:rsid w:val="00755D95"/>
    <w:rsid w:val="007610F3"/>
    <w:rsid w:val="00762793"/>
    <w:rsid w:val="007735FF"/>
    <w:rsid w:val="007762AD"/>
    <w:rsid w:val="00780163"/>
    <w:rsid w:val="0078137C"/>
    <w:rsid w:val="007856B5"/>
    <w:rsid w:val="0079165F"/>
    <w:rsid w:val="007930BB"/>
    <w:rsid w:val="00793F6A"/>
    <w:rsid w:val="007A15E8"/>
    <w:rsid w:val="007A265E"/>
    <w:rsid w:val="007A2BBE"/>
    <w:rsid w:val="007A7958"/>
    <w:rsid w:val="007B1AE7"/>
    <w:rsid w:val="007B4220"/>
    <w:rsid w:val="007B4D7B"/>
    <w:rsid w:val="007C1D86"/>
    <w:rsid w:val="007C2FDB"/>
    <w:rsid w:val="007C4696"/>
    <w:rsid w:val="007C74F3"/>
    <w:rsid w:val="007D22A1"/>
    <w:rsid w:val="007D4F50"/>
    <w:rsid w:val="007D52C7"/>
    <w:rsid w:val="007E655B"/>
    <w:rsid w:val="007E6C89"/>
    <w:rsid w:val="007E79AA"/>
    <w:rsid w:val="007E7D79"/>
    <w:rsid w:val="007F180A"/>
    <w:rsid w:val="007F2392"/>
    <w:rsid w:val="007F2A80"/>
    <w:rsid w:val="007F45A4"/>
    <w:rsid w:val="007F4F04"/>
    <w:rsid w:val="00801446"/>
    <w:rsid w:val="008039A5"/>
    <w:rsid w:val="00805FDA"/>
    <w:rsid w:val="00806947"/>
    <w:rsid w:val="00811606"/>
    <w:rsid w:val="00813F2E"/>
    <w:rsid w:val="00814311"/>
    <w:rsid w:val="00821EF4"/>
    <w:rsid w:val="00822667"/>
    <w:rsid w:val="00832246"/>
    <w:rsid w:val="0083286B"/>
    <w:rsid w:val="008348FD"/>
    <w:rsid w:val="0083495B"/>
    <w:rsid w:val="0084073B"/>
    <w:rsid w:val="0084367A"/>
    <w:rsid w:val="00843AED"/>
    <w:rsid w:val="00846132"/>
    <w:rsid w:val="0085050B"/>
    <w:rsid w:val="00856ED4"/>
    <w:rsid w:val="00857873"/>
    <w:rsid w:val="008675DE"/>
    <w:rsid w:val="00867722"/>
    <w:rsid w:val="008764F4"/>
    <w:rsid w:val="00877ADE"/>
    <w:rsid w:val="008835D8"/>
    <w:rsid w:val="00885AB7"/>
    <w:rsid w:val="0088656E"/>
    <w:rsid w:val="00887BB4"/>
    <w:rsid w:val="00893B8D"/>
    <w:rsid w:val="00894F9B"/>
    <w:rsid w:val="00896A16"/>
    <w:rsid w:val="008A211A"/>
    <w:rsid w:val="008A6929"/>
    <w:rsid w:val="008B23BE"/>
    <w:rsid w:val="008B3D43"/>
    <w:rsid w:val="008B5182"/>
    <w:rsid w:val="008B5E30"/>
    <w:rsid w:val="008C0430"/>
    <w:rsid w:val="008C3731"/>
    <w:rsid w:val="008D03F9"/>
    <w:rsid w:val="008D1744"/>
    <w:rsid w:val="008D3425"/>
    <w:rsid w:val="008D6438"/>
    <w:rsid w:val="008D7321"/>
    <w:rsid w:val="008E131B"/>
    <w:rsid w:val="008E3070"/>
    <w:rsid w:val="008E5FF0"/>
    <w:rsid w:val="008F4A9E"/>
    <w:rsid w:val="0090388F"/>
    <w:rsid w:val="00903D7E"/>
    <w:rsid w:val="00904F1F"/>
    <w:rsid w:val="0090519E"/>
    <w:rsid w:val="00905DF4"/>
    <w:rsid w:val="00906F41"/>
    <w:rsid w:val="00911F95"/>
    <w:rsid w:val="00912E99"/>
    <w:rsid w:val="00913E3C"/>
    <w:rsid w:val="00921378"/>
    <w:rsid w:val="00924ADD"/>
    <w:rsid w:val="00927AC0"/>
    <w:rsid w:val="009322FC"/>
    <w:rsid w:val="009341FA"/>
    <w:rsid w:val="009366B4"/>
    <w:rsid w:val="009372DE"/>
    <w:rsid w:val="00946305"/>
    <w:rsid w:val="009505A4"/>
    <w:rsid w:val="00950F8C"/>
    <w:rsid w:val="00954E1A"/>
    <w:rsid w:val="00960133"/>
    <w:rsid w:val="00960B58"/>
    <w:rsid w:val="009708FB"/>
    <w:rsid w:val="00973605"/>
    <w:rsid w:val="00976367"/>
    <w:rsid w:val="00985938"/>
    <w:rsid w:val="009952BD"/>
    <w:rsid w:val="009976F0"/>
    <w:rsid w:val="00997DB2"/>
    <w:rsid w:val="009A548B"/>
    <w:rsid w:val="009B37C8"/>
    <w:rsid w:val="009B678C"/>
    <w:rsid w:val="009C160D"/>
    <w:rsid w:val="009C4F17"/>
    <w:rsid w:val="009C70C9"/>
    <w:rsid w:val="009C7D76"/>
    <w:rsid w:val="009D446A"/>
    <w:rsid w:val="009D448A"/>
    <w:rsid w:val="009D46E8"/>
    <w:rsid w:val="009D5126"/>
    <w:rsid w:val="009D5833"/>
    <w:rsid w:val="009E0804"/>
    <w:rsid w:val="009E0B85"/>
    <w:rsid w:val="009E1F02"/>
    <w:rsid w:val="009E77C5"/>
    <w:rsid w:val="009F4045"/>
    <w:rsid w:val="009F456D"/>
    <w:rsid w:val="009F5DB2"/>
    <w:rsid w:val="009F64C0"/>
    <w:rsid w:val="009F6D99"/>
    <w:rsid w:val="00A0033D"/>
    <w:rsid w:val="00A02E83"/>
    <w:rsid w:val="00A03B33"/>
    <w:rsid w:val="00A054E0"/>
    <w:rsid w:val="00A05680"/>
    <w:rsid w:val="00A077B0"/>
    <w:rsid w:val="00A07AC2"/>
    <w:rsid w:val="00A139F3"/>
    <w:rsid w:val="00A21A32"/>
    <w:rsid w:val="00A232A5"/>
    <w:rsid w:val="00A32EE8"/>
    <w:rsid w:val="00A40B22"/>
    <w:rsid w:val="00A51D80"/>
    <w:rsid w:val="00A521C0"/>
    <w:rsid w:val="00A52C5E"/>
    <w:rsid w:val="00A571FB"/>
    <w:rsid w:val="00A6267D"/>
    <w:rsid w:val="00A71B20"/>
    <w:rsid w:val="00A7200C"/>
    <w:rsid w:val="00A72055"/>
    <w:rsid w:val="00A81870"/>
    <w:rsid w:val="00A83073"/>
    <w:rsid w:val="00A84383"/>
    <w:rsid w:val="00A854E2"/>
    <w:rsid w:val="00A86C14"/>
    <w:rsid w:val="00A86E8C"/>
    <w:rsid w:val="00A926DA"/>
    <w:rsid w:val="00A92876"/>
    <w:rsid w:val="00AA3142"/>
    <w:rsid w:val="00AB373A"/>
    <w:rsid w:val="00AB4449"/>
    <w:rsid w:val="00AB765D"/>
    <w:rsid w:val="00AC244D"/>
    <w:rsid w:val="00AC770A"/>
    <w:rsid w:val="00AC7DE3"/>
    <w:rsid w:val="00AC7E2F"/>
    <w:rsid w:val="00AD37C0"/>
    <w:rsid w:val="00AD439B"/>
    <w:rsid w:val="00AE10A0"/>
    <w:rsid w:val="00AE51DD"/>
    <w:rsid w:val="00AF68DE"/>
    <w:rsid w:val="00B03890"/>
    <w:rsid w:val="00B03CF1"/>
    <w:rsid w:val="00B0554F"/>
    <w:rsid w:val="00B13441"/>
    <w:rsid w:val="00B1455F"/>
    <w:rsid w:val="00B15E38"/>
    <w:rsid w:val="00B2207F"/>
    <w:rsid w:val="00B2481F"/>
    <w:rsid w:val="00B27073"/>
    <w:rsid w:val="00B27A83"/>
    <w:rsid w:val="00B33708"/>
    <w:rsid w:val="00B33C7E"/>
    <w:rsid w:val="00B36437"/>
    <w:rsid w:val="00B36B5A"/>
    <w:rsid w:val="00B37CCF"/>
    <w:rsid w:val="00B42205"/>
    <w:rsid w:val="00B426E0"/>
    <w:rsid w:val="00B51DA2"/>
    <w:rsid w:val="00B52818"/>
    <w:rsid w:val="00B53BC0"/>
    <w:rsid w:val="00B566AF"/>
    <w:rsid w:val="00B6360B"/>
    <w:rsid w:val="00B6366D"/>
    <w:rsid w:val="00B6452C"/>
    <w:rsid w:val="00B70243"/>
    <w:rsid w:val="00B70AAF"/>
    <w:rsid w:val="00B70B08"/>
    <w:rsid w:val="00B719B2"/>
    <w:rsid w:val="00B72C4C"/>
    <w:rsid w:val="00B84694"/>
    <w:rsid w:val="00B86385"/>
    <w:rsid w:val="00B92074"/>
    <w:rsid w:val="00B92C88"/>
    <w:rsid w:val="00B93563"/>
    <w:rsid w:val="00B949E1"/>
    <w:rsid w:val="00B97626"/>
    <w:rsid w:val="00B97E44"/>
    <w:rsid w:val="00BA0787"/>
    <w:rsid w:val="00BA1B6A"/>
    <w:rsid w:val="00BA2961"/>
    <w:rsid w:val="00BA2D66"/>
    <w:rsid w:val="00BA38F1"/>
    <w:rsid w:val="00BA4AA7"/>
    <w:rsid w:val="00BA4AC7"/>
    <w:rsid w:val="00BA7687"/>
    <w:rsid w:val="00BA7F5C"/>
    <w:rsid w:val="00BB01E0"/>
    <w:rsid w:val="00BB3113"/>
    <w:rsid w:val="00BB51C4"/>
    <w:rsid w:val="00BB6632"/>
    <w:rsid w:val="00BB7CE2"/>
    <w:rsid w:val="00BC1D47"/>
    <w:rsid w:val="00BC4351"/>
    <w:rsid w:val="00BC58CA"/>
    <w:rsid w:val="00BD48B8"/>
    <w:rsid w:val="00BE194F"/>
    <w:rsid w:val="00BE1B11"/>
    <w:rsid w:val="00BE1F2C"/>
    <w:rsid w:val="00BF17A7"/>
    <w:rsid w:val="00BF2097"/>
    <w:rsid w:val="00BF30FB"/>
    <w:rsid w:val="00BF4732"/>
    <w:rsid w:val="00BF4B38"/>
    <w:rsid w:val="00BF4EAD"/>
    <w:rsid w:val="00BF5D05"/>
    <w:rsid w:val="00C03C67"/>
    <w:rsid w:val="00C07B80"/>
    <w:rsid w:val="00C11278"/>
    <w:rsid w:val="00C15BB7"/>
    <w:rsid w:val="00C15CC8"/>
    <w:rsid w:val="00C21427"/>
    <w:rsid w:val="00C31833"/>
    <w:rsid w:val="00C32F71"/>
    <w:rsid w:val="00C35BDB"/>
    <w:rsid w:val="00C405EE"/>
    <w:rsid w:val="00C41D12"/>
    <w:rsid w:val="00C41F78"/>
    <w:rsid w:val="00C4236D"/>
    <w:rsid w:val="00C423E3"/>
    <w:rsid w:val="00C4344A"/>
    <w:rsid w:val="00C43E22"/>
    <w:rsid w:val="00C4518B"/>
    <w:rsid w:val="00C545AB"/>
    <w:rsid w:val="00C6270F"/>
    <w:rsid w:val="00C62785"/>
    <w:rsid w:val="00C655D6"/>
    <w:rsid w:val="00C74024"/>
    <w:rsid w:val="00C81770"/>
    <w:rsid w:val="00C82C65"/>
    <w:rsid w:val="00C8579E"/>
    <w:rsid w:val="00C86FCF"/>
    <w:rsid w:val="00C91F21"/>
    <w:rsid w:val="00C92812"/>
    <w:rsid w:val="00C93458"/>
    <w:rsid w:val="00CA15D4"/>
    <w:rsid w:val="00CA1B15"/>
    <w:rsid w:val="00CA26A6"/>
    <w:rsid w:val="00CB1AB8"/>
    <w:rsid w:val="00CB51BE"/>
    <w:rsid w:val="00CC00EF"/>
    <w:rsid w:val="00CC4CAE"/>
    <w:rsid w:val="00CD0DAB"/>
    <w:rsid w:val="00CE1228"/>
    <w:rsid w:val="00CE26E2"/>
    <w:rsid w:val="00CE27C2"/>
    <w:rsid w:val="00CE3EC8"/>
    <w:rsid w:val="00CE5A8E"/>
    <w:rsid w:val="00CE7753"/>
    <w:rsid w:val="00CE7B12"/>
    <w:rsid w:val="00CF10AF"/>
    <w:rsid w:val="00CF3664"/>
    <w:rsid w:val="00D13B5A"/>
    <w:rsid w:val="00D17477"/>
    <w:rsid w:val="00D24054"/>
    <w:rsid w:val="00D2418D"/>
    <w:rsid w:val="00D43EC1"/>
    <w:rsid w:val="00D4401F"/>
    <w:rsid w:val="00D44ECC"/>
    <w:rsid w:val="00D46E1E"/>
    <w:rsid w:val="00D507C0"/>
    <w:rsid w:val="00D509EE"/>
    <w:rsid w:val="00D52669"/>
    <w:rsid w:val="00D52C29"/>
    <w:rsid w:val="00D56260"/>
    <w:rsid w:val="00D572E0"/>
    <w:rsid w:val="00D57C7B"/>
    <w:rsid w:val="00D60ED5"/>
    <w:rsid w:val="00D61558"/>
    <w:rsid w:val="00D66906"/>
    <w:rsid w:val="00D7217D"/>
    <w:rsid w:val="00D7798F"/>
    <w:rsid w:val="00D9023D"/>
    <w:rsid w:val="00D91712"/>
    <w:rsid w:val="00D93314"/>
    <w:rsid w:val="00D934AA"/>
    <w:rsid w:val="00DA0F32"/>
    <w:rsid w:val="00DA2BD5"/>
    <w:rsid w:val="00DA48E8"/>
    <w:rsid w:val="00DA4F46"/>
    <w:rsid w:val="00DA52D9"/>
    <w:rsid w:val="00DB12CC"/>
    <w:rsid w:val="00DB317E"/>
    <w:rsid w:val="00DB3DCD"/>
    <w:rsid w:val="00DB42F1"/>
    <w:rsid w:val="00DB6802"/>
    <w:rsid w:val="00DC0EBF"/>
    <w:rsid w:val="00DC3183"/>
    <w:rsid w:val="00DC5960"/>
    <w:rsid w:val="00DD26C7"/>
    <w:rsid w:val="00DD3B89"/>
    <w:rsid w:val="00DD41C5"/>
    <w:rsid w:val="00DD4DDC"/>
    <w:rsid w:val="00DD5A9B"/>
    <w:rsid w:val="00DD7B99"/>
    <w:rsid w:val="00DE53AF"/>
    <w:rsid w:val="00DE6D15"/>
    <w:rsid w:val="00DF02C2"/>
    <w:rsid w:val="00DF1088"/>
    <w:rsid w:val="00DF2EA3"/>
    <w:rsid w:val="00DF75FE"/>
    <w:rsid w:val="00E05026"/>
    <w:rsid w:val="00E075B4"/>
    <w:rsid w:val="00E10E55"/>
    <w:rsid w:val="00E116B8"/>
    <w:rsid w:val="00E11B09"/>
    <w:rsid w:val="00E14D9A"/>
    <w:rsid w:val="00E1655A"/>
    <w:rsid w:val="00E16883"/>
    <w:rsid w:val="00E17D3C"/>
    <w:rsid w:val="00E2017F"/>
    <w:rsid w:val="00E222B9"/>
    <w:rsid w:val="00E224AC"/>
    <w:rsid w:val="00E26EE1"/>
    <w:rsid w:val="00E33DBE"/>
    <w:rsid w:val="00E344D4"/>
    <w:rsid w:val="00E34A97"/>
    <w:rsid w:val="00E362FD"/>
    <w:rsid w:val="00E37247"/>
    <w:rsid w:val="00E41AF4"/>
    <w:rsid w:val="00E43C93"/>
    <w:rsid w:val="00E46993"/>
    <w:rsid w:val="00E4713D"/>
    <w:rsid w:val="00E53C08"/>
    <w:rsid w:val="00E56490"/>
    <w:rsid w:val="00E63783"/>
    <w:rsid w:val="00E64AEF"/>
    <w:rsid w:val="00E65A55"/>
    <w:rsid w:val="00E70224"/>
    <w:rsid w:val="00E77611"/>
    <w:rsid w:val="00E803B2"/>
    <w:rsid w:val="00E81238"/>
    <w:rsid w:val="00E83C9E"/>
    <w:rsid w:val="00E847E1"/>
    <w:rsid w:val="00E84F6F"/>
    <w:rsid w:val="00E90C19"/>
    <w:rsid w:val="00E90CED"/>
    <w:rsid w:val="00E91956"/>
    <w:rsid w:val="00E93130"/>
    <w:rsid w:val="00E95EDC"/>
    <w:rsid w:val="00E97C2C"/>
    <w:rsid w:val="00EA22F4"/>
    <w:rsid w:val="00EA670E"/>
    <w:rsid w:val="00EB12E0"/>
    <w:rsid w:val="00EB17EC"/>
    <w:rsid w:val="00EB2312"/>
    <w:rsid w:val="00EC4392"/>
    <w:rsid w:val="00EC59D4"/>
    <w:rsid w:val="00EC5AC8"/>
    <w:rsid w:val="00ED03A3"/>
    <w:rsid w:val="00ED0CB1"/>
    <w:rsid w:val="00ED2950"/>
    <w:rsid w:val="00ED47A0"/>
    <w:rsid w:val="00ED4945"/>
    <w:rsid w:val="00EE1991"/>
    <w:rsid w:val="00EE1EB3"/>
    <w:rsid w:val="00EE5123"/>
    <w:rsid w:val="00EE512D"/>
    <w:rsid w:val="00EE5F73"/>
    <w:rsid w:val="00EE618F"/>
    <w:rsid w:val="00EF09AD"/>
    <w:rsid w:val="00EF333C"/>
    <w:rsid w:val="00EF4AFE"/>
    <w:rsid w:val="00F029EB"/>
    <w:rsid w:val="00F12EAF"/>
    <w:rsid w:val="00F14428"/>
    <w:rsid w:val="00F172CC"/>
    <w:rsid w:val="00F23BBF"/>
    <w:rsid w:val="00F23F29"/>
    <w:rsid w:val="00F250D0"/>
    <w:rsid w:val="00F27D39"/>
    <w:rsid w:val="00F320A5"/>
    <w:rsid w:val="00F367ED"/>
    <w:rsid w:val="00F36CAE"/>
    <w:rsid w:val="00F379C4"/>
    <w:rsid w:val="00F37CFD"/>
    <w:rsid w:val="00F458CD"/>
    <w:rsid w:val="00F45D39"/>
    <w:rsid w:val="00F47443"/>
    <w:rsid w:val="00F47C57"/>
    <w:rsid w:val="00F52BEB"/>
    <w:rsid w:val="00F52F52"/>
    <w:rsid w:val="00F575DC"/>
    <w:rsid w:val="00F62468"/>
    <w:rsid w:val="00F63D7F"/>
    <w:rsid w:val="00F6574B"/>
    <w:rsid w:val="00F7123D"/>
    <w:rsid w:val="00F80FE0"/>
    <w:rsid w:val="00F82F9A"/>
    <w:rsid w:val="00F85110"/>
    <w:rsid w:val="00F86CCB"/>
    <w:rsid w:val="00F87878"/>
    <w:rsid w:val="00F93707"/>
    <w:rsid w:val="00F938C1"/>
    <w:rsid w:val="00F93B00"/>
    <w:rsid w:val="00FA153B"/>
    <w:rsid w:val="00FA7263"/>
    <w:rsid w:val="00FA7EF1"/>
    <w:rsid w:val="00FB2132"/>
    <w:rsid w:val="00FB38CD"/>
    <w:rsid w:val="00FB5357"/>
    <w:rsid w:val="00FB541B"/>
    <w:rsid w:val="00FC3367"/>
    <w:rsid w:val="00FD201B"/>
    <w:rsid w:val="00FD535E"/>
    <w:rsid w:val="00FD5C83"/>
    <w:rsid w:val="00FD74DF"/>
    <w:rsid w:val="00FE05B1"/>
    <w:rsid w:val="00FE41E8"/>
    <w:rsid w:val="00FE66C4"/>
    <w:rsid w:val="00FF17F3"/>
    <w:rsid w:val="00FF3AD0"/>
    <w:rsid w:val="00FF6DA8"/>
    <w:rsid w:val="00FF6F0F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721EAB"/>
  <w15:docId w15:val="{AAF4C9F4-53AC-405E-A44D-95BCBFB4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21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7221E"/>
    <w:pPr>
      <w:keepNext/>
      <w:widowControl w:val="0"/>
      <w:snapToGrid w:val="0"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67221E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7221E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67221E"/>
    <w:pPr>
      <w:keepNext/>
      <w:outlineLvl w:val="3"/>
    </w:pPr>
    <w:rPr>
      <w:rFonts w:ascii="Bookman Old Style" w:hAnsi="Bookman Old Style"/>
      <w:szCs w:val="20"/>
    </w:rPr>
  </w:style>
  <w:style w:type="paragraph" w:styleId="Nagwek5">
    <w:name w:val="heading 5"/>
    <w:basedOn w:val="Normalny"/>
    <w:next w:val="Normalny"/>
    <w:qFormat/>
    <w:rsid w:val="0067221E"/>
    <w:pPr>
      <w:keepNext/>
      <w:widowControl w:val="0"/>
      <w:snapToGrid w:val="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rsid w:val="0067221E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rsid w:val="0067221E"/>
    <w:pPr>
      <w:keepNext/>
      <w:tabs>
        <w:tab w:val="left" w:pos="2127"/>
        <w:tab w:val="left" w:pos="10490"/>
      </w:tabs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67221E"/>
    <w:pPr>
      <w:keepNext/>
      <w:tabs>
        <w:tab w:val="left" w:pos="2127"/>
        <w:tab w:val="left" w:pos="10490"/>
      </w:tabs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67221E"/>
    <w:pPr>
      <w:keepNext/>
      <w:widowControl w:val="0"/>
      <w:snapToGrid w:val="0"/>
      <w:jc w:val="center"/>
      <w:outlineLvl w:val="8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7221E"/>
    <w:rPr>
      <w:sz w:val="22"/>
      <w:szCs w:val="20"/>
    </w:rPr>
  </w:style>
  <w:style w:type="paragraph" w:styleId="Tekstpodstawowy3">
    <w:name w:val="Body Text 3"/>
    <w:basedOn w:val="Normalny"/>
    <w:rsid w:val="0067221E"/>
    <w:rPr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">
    <w:name w:val="header"/>
    <w:basedOn w:val="Normalny"/>
    <w:rsid w:val="0067221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7221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7221E"/>
  </w:style>
  <w:style w:type="paragraph" w:styleId="Lista">
    <w:name w:val="List"/>
    <w:basedOn w:val="Normalny"/>
    <w:rsid w:val="0067221E"/>
    <w:pPr>
      <w:ind w:left="283" w:hanging="283"/>
    </w:pPr>
  </w:style>
  <w:style w:type="paragraph" w:styleId="Lista2">
    <w:name w:val="List 2"/>
    <w:basedOn w:val="Normalny"/>
    <w:rsid w:val="0067221E"/>
    <w:pPr>
      <w:ind w:left="566" w:hanging="283"/>
    </w:pPr>
  </w:style>
  <w:style w:type="paragraph" w:styleId="Listapunktowana3">
    <w:name w:val="List Bullet 3"/>
    <w:basedOn w:val="Normalny"/>
    <w:autoRedefine/>
    <w:rsid w:val="0067221E"/>
    <w:pPr>
      <w:numPr>
        <w:ilvl w:val="1"/>
        <w:numId w:val="1"/>
      </w:numPr>
    </w:pPr>
  </w:style>
  <w:style w:type="paragraph" w:styleId="Tekstpodstawowy2">
    <w:name w:val="Body Text 2"/>
    <w:basedOn w:val="Normalny"/>
    <w:link w:val="Tekstpodstawowy2Znak"/>
    <w:rsid w:val="0067221E"/>
    <w:rPr>
      <w:sz w:val="16"/>
    </w:rPr>
  </w:style>
  <w:style w:type="paragraph" w:styleId="Legenda">
    <w:name w:val="caption"/>
    <w:basedOn w:val="Normalny"/>
    <w:next w:val="Normalny"/>
    <w:qFormat/>
    <w:rsid w:val="0067221E"/>
    <w:pPr>
      <w:jc w:val="center"/>
    </w:pPr>
    <w:rPr>
      <w:b/>
      <w:bCs/>
      <w:sz w:val="26"/>
    </w:rPr>
  </w:style>
  <w:style w:type="character" w:styleId="Hipercze">
    <w:name w:val="Hyperlink"/>
    <w:basedOn w:val="Domylnaczcionkaakapitu"/>
    <w:rsid w:val="0067221E"/>
    <w:rPr>
      <w:color w:val="0000FF"/>
      <w:u w:val="single"/>
    </w:rPr>
  </w:style>
  <w:style w:type="character" w:customStyle="1" w:styleId="grame">
    <w:name w:val="grame"/>
    <w:basedOn w:val="Domylnaczcionkaakapitu"/>
    <w:rsid w:val="0067221E"/>
  </w:style>
  <w:style w:type="character" w:styleId="UyteHipercze">
    <w:name w:val="FollowedHyperlink"/>
    <w:basedOn w:val="Domylnaczcionkaakapitu"/>
    <w:rsid w:val="0067221E"/>
    <w:rPr>
      <w:color w:val="800080"/>
      <w:u w:val="single"/>
    </w:rPr>
  </w:style>
  <w:style w:type="paragraph" w:customStyle="1" w:styleId="Tekstpodstawowy21">
    <w:name w:val="Tekst podstawowy 21"/>
    <w:basedOn w:val="Normalny"/>
    <w:rsid w:val="0067221E"/>
    <w:pPr>
      <w:overflowPunct w:val="0"/>
      <w:autoSpaceDE w:val="0"/>
      <w:autoSpaceDN w:val="0"/>
      <w:adjustRightInd w:val="0"/>
      <w:ind w:left="2130" w:hanging="2130"/>
      <w:jc w:val="center"/>
      <w:textAlignment w:val="baseline"/>
    </w:pPr>
    <w:rPr>
      <w:b/>
      <w:szCs w:val="20"/>
    </w:rPr>
  </w:style>
  <w:style w:type="paragraph" w:styleId="Tekstpodstawowywcity3">
    <w:name w:val="Body Text Indent 3"/>
    <w:basedOn w:val="Normalny"/>
    <w:rsid w:val="0067221E"/>
    <w:pPr>
      <w:ind w:left="165" w:hanging="165"/>
      <w:jc w:val="both"/>
    </w:pPr>
    <w:rPr>
      <w:sz w:val="23"/>
    </w:rPr>
  </w:style>
  <w:style w:type="paragraph" w:styleId="HTML-wstpniesformatowany">
    <w:name w:val="HTML Preformatted"/>
    <w:basedOn w:val="Normalny"/>
    <w:link w:val="HTML-wstpniesformatowanyZnak"/>
    <w:rsid w:val="006722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wcity">
    <w:name w:val="Body Text Indent"/>
    <w:basedOn w:val="Normalny"/>
    <w:rsid w:val="0067221E"/>
    <w:pPr>
      <w:tabs>
        <w:tab w:val="left" w:pos="2110"/>
      </w:tabs>
      <w:ind w:left="2449" w:hanging="2449"/>
    </w:pPr>
    <w:rPr>
      <w:b/>
      <w:sz w:val="22"/>
    </w:rPr>
  </w:style>
  <w:style w:type="character" w:styleId="Pogrubienie">
    <w:name w:val="Strong"/>
    <w:basedOn w:val="Domylnaczcionkaakapitu"/>
    <w:qFormat/>
    <w:rsid w:val="0067221E"/>
    <w:rPr>
      <w:b/>
      <w:bCs/>
    </w:rPr>
  </w:style>
  <w:style w:type="paragraph" w:styleId="Akapitzlist">
    <w:name w:val="List Paragraph"/>
    <w:basedOn w:val="Normalny"/>
    <w:uiPriority w:val="34"/>
    <w:qFormat/>
    <w:rsid w:val="00CE3EC8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rsid w:val="008D03F9"/>
    <w:rPr>
      <w:sz w:val="16"/>
      <w:szCs w:val="24"/>
    </w:rPr>
  </w:style>
  <w:style w:type="table" w:styleId="Tabela-Siatka">
    <w:name w:val="Table Grid"/>
    <w:basedOn w:val="Standardowy"/>
    <w:rsid w:val="00906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mmary">
    <w:name w:val="summary"/>
    <w:basedOn w:val="Domylnaczcionkaakapitu"/>
    <w:rsid w:val="001A1FDF"/>
  </w:style>
  <w:style w:type="character" w:customStyle="1" w:styleId="Nagwek3Znak">
    <w:name w:val="Nagłówek 3 Znak"/>
    <w:basedOn w:val="Domylnaczcionkaakapitu"/>
    <w:link w:val="Nagwek3"/>
    <w:rsid w:val="00000F33"/>
    <w:rPr>
      <w:b/>
      <w:sz w:val="24"/>
      <w:szCs w:val="24"/>
    </w:rPr>
  </w:style>
  <w:style w:type="character" w:styleId="Uwydatnienie">
    <w:name w:val="Emphasis"/>
    <w:qFormat/>
    <w:rsid w:val="00B37CCF"/>
    <w:rPr>
      <w:i/>
      <w:iCs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A1B6A"/>
    <w:rPr>
      <w:rFonts w:ascii="Courier New" w:hAnsi="Courier New" w:cs="Courier New"/>
    </w:rPr>
  </w:style>
  <w:style w:type="character" w:customStyle="1" w:styleId="TekstpodstawowyZnak">
    <w:name w:val="Tekst podstawowy Znak"/>
    <w:basedOn w:val="Domylnaczcionkaakapitu"/>
    <w:link w:val="Tekstpodstawowy"/>
    <w:rsid w:val="00D60ED5"/>
    <w:rPr>
      <w:sz w:val="22"/>
    </w:rPr>
  </w:style>
  <w:style w:type="paragraph" w:customStyle="1" w:styleId="Default">
    <w:name w:val="Default"/>
    <w:rsid w:val="006474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listparagraph0">
    <w:name w:val="msolistparagraph"/>
    <w:basedOn w:val="Normalny"/>
    <w:rsid w:val="00006146"/>
    <w:pPr>
      <w:suppressAutoHyphens/>
      <w:spacing w:before="280" w:after="28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l@atl.edu.pl" TargetMode="External"/><Relationship Id="rId13" Type="http://schemas.openxmlformats.org/officeDocument/2006/relationships/hyperlink" Target="https://www.atl.edu.pl/uploads/REGULAMIN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tl.edu.pl/uploads/RODO.PDF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atl.edu.pl/uploads/RODO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CE395-C52C-4A3B-B7CD-FE5F3D28A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3136</Words>
  <Characters>18821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REGULY_POCHODZENIA_TOWAROW</vt:lpstr>
    </vt:vector>
  </TitlesOfParts>
  <Company/>
  <LinksUpToDate>false</LinksUpToDate>
  <CharactersWithSpaces>21914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REGULY_POCHODZENIA_TOWAROW</dc:title>
  <dc:subject/>
  <dc:creator>Majchrowski</dc:creator>
  <cp:keywords/>
  <dc:description/>
  <cp:lastModifiedBy>Jerzy Kośmider</cp:lastModifiedBy>
  <cp:revision>15</cp:revision>
  <cp:lastPrinted>2022-01-12T09:36:00Z</cp:lastPrinted>
  <dcterms:created xsi:type="dcterms:W3CDTF">2023-11-29T09:12:00Z</dcterms:created>
  <dcterms:modified xsi:type="dcterms:W3CDTF">2024-02-21T08:12:00Z</dcterms:modified>
</cp:coreProperties>
</file>