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1"/>
        <w:gridCol w:w="5391"/>
      </w:tblGrid>
      <w:tr w:rsidR="00F633DC" w14:paraId="0465BCB2" w14:textId="1D402F95" w:rsidTr="005471D4">
        <w:trPr>
          <w:trHeight w:val="456"/>
        </w:trPr>
        <w:tc>
          <w:tcPr>
            <w:tcW w:w="10772" w:type="dxa"/>
            <w:gridSpan w:val="2"/>
            <w:tcBorders>
              <w:top w:val="nil"/>
              <w:bottom w:val="nil"/>
            </w:tcBorders>
            <w:shd w:val="clear" w:color="auto" w:fill="FFC000"/>
          </w:tcPr>
          <w:p w14:paraId="426E27DE" w14:textId="2A40F8DF" w:rsidR="00F633DC" w:rsidRDefault="00F633DC" w:rsidP="008568B7">
            <w:pPr>
              <w:pStyle w:val="Nagwek6"/>
              <w:spacing w:before="120" w:after="120"/>
              <w:rPr>
                <w:rFonts w:ascii="Calibri" w:hAnsi="Calibri"/>
                <w:iCs/>
                <w:sz w:val="20"/>
              </w:rPr>
            </w:pPr>
            <w:r>
              <w:rPr>
                <w:rFonts w:ascii="Calibri" w:hAnsi="Calibri"/>
                <w:iCs/>
                <w:sz w:val="20"/>
              </w:rPr>
              <w:t>ZAPRASZAMY DO UCZESTNICTWA W SZKOLENIU:</w:t>
            </w:r>
          </w:p>
        </w:tc>
      </w:tr>
      <w:tr w:rsidR="00F633DC" w14:paraId="0F94AC02" w14:textId="16FC4718" w:rsidTr="005471D4">
        <w:trPr>
          <w:trHeight w:val="1393"/>
        </w:trPr>
        <w:tc>
          <w:tcPr>
            <w:tcW w:w="10772" w:type="dxa"/>
            <w:gridSpan w:val="2"/>
            <w:tcBorders>
              <w:top w:val="nil"/>
              <w:bottom w:val="nil"/>
            </w:tcBorders>
            <w:shd w:val="clear" w:color="auto" w:fill="990033"/>
          </w:tcPr>
          <w:p w14:paraId="29C3508E" w14:textId="0277482B" w:rsidR="00F633DC" w:rsidRPr="0062465F" w:rsidRDefault="00F633DC" w:rsidP="0062465F">
            <w:pPr>
              <w:pStyle w:val="Nagwek3"/>
              <w:spacing w:before="360"/>
              <w:jc w:val="center"/>
              <w:rPr>
                <w:rFonts w:ascii="Calibri" w:hAnsi="Calibri"/>
                <w:color w:val="FFFFFF"/>
                <w:sz w:val="44"/>
                <w:szCs w:val="44"/>
              </w:rPr>
            </w:pPr>
            <w:r w:rsidRPr="0062465F">
              <w:rPr>
                <w:rFonts w:ascii="Calibri" w:hAnsi="Calibri"/>
                <w:color w:val="FFFFFF"/>
                <w:sz w:val="44"/>
                <w:szCs w:val="44"/>
              </w:rPr>
              <w:t>PRAWO TRANSPORTOWE DLA SPEDYTORÓW</w:t>
            </w:r>
          </w:p>
          <w:p w14:paraId="3FFD440B" w14:textId="6BE9C478" w:rsidR="00F633DC" w:rsidRPr="0062465F" w:rsidRDefault="00F633DC" w:rsidP="0062465F">
            <w:pPr>
              <w:pStyle w:val="Nagwek3"/>
              <w:spacing w:before="120" w:after="120"/>
              <w:jc w:val="center"/>
              <w:rPr>
                <w:rFonts w:asciiTheme="minorHAnsi" w:hAnsiTheme="minorHAnsi"/>
                <w:color w:val="FFFFFF" w:themeColor="background1"/>
                <w:sz w:val="32"/>
                <w:szCs w:val="32"/>
              </w:rPr>
            </w:pPr>
            <w:r w:rsidRPr="0062465F">
              <w:rPr>
                <w:rFonts w:asciiTheme="minorHAnsi" w:hAnsiTheme="minorHAnsi"/>
                <w:color w:val="FFFFFF" w:themeColor="background1"/>
                <w:sz w:val="32"/>
                <w:szCs w:val="32"/>
              </w:rPr>
              <w:t>- UMOWY, ODPOWIEDZIALNOŚĆ, REKLAMACJE</w:t>
            </w:r>
          </w:p>
          <w:p w14:paraId="67401638" w14:textId="0443C82A" w:rsidR="00F633DC" w:rsidRPr="00F633DC" w:rsidRDefault="00F633DC" w:rsidP="00F633DC"/>
        </w:tc>
      </w:tr>
      <w:tr w:rsidR="000E4DEE" w:rsidRPr="00A71D73" w14:paraId="5249E979" w14:textId="20A14C85" w:rsidTr="007E24F2">
        <w:trPr>
          <w:cantSplit/>
          <w:trHeight w:val="508"/>
        </w:trPr>
        <w:tc>
          <w:tcPr>
            <w:tcW w:w="5381" w:type="dxa"/>
            <w:tcBorders>
              <w:bottom w:val="single" w:sz="4" w:space="0" w:color="333399"/>
              <w:right w:val="single" w:sz="4" w:space="0" w:color="auto"/>
            </w:tcBorders>
            <w:shd w:val="clear" w:color="auto" w:fill="FFC000"/>
            <w:vAlign w:val="center"/>
          </w:tcPr>
          <w:p w14:paraId="07485262" w14:textId="1B305A09" w:rsidR="000E4DEE" w:rsidRPr="00F633DC" w:rsidRDefault="000E4DEE" w:rsidP="000E4DEE">
            <w:pPr>
              <w:jc w:val="center"/>
              <w:rPr>
                <w:rFonts w:asciiTheme="minorHAnsi" w:hAnsiTheme="minorHAnsi" w:cstheme="minorHAnsi"/>
                <w:sz w:val="20"/>
                <w:szCs w:val="20"/>
              </w:rPr>
            </w:pPr>
            <w:r w:rsidRPr="00C51239">
              <w:rPr>
                <w:rFonts w:ascii="Calibri" w:hAnsi="Calibri"/>
                <w:b/>
                <w:bCs/>
                <w:iCs/>
              </w:rPr>
              <w:t>Szkolenia online – wirtualna sala ATL</w:t>
            </w:r>
          </w:p>
        </w:tc>
        <w:tc>
          <w:tcPr>
            <w:tcW w:w="5391" w:type="dxa"/>
            <w:tcBorders>
              <w:left w:val="single" w:sz="4" w:space="0" w:color="auto"/>
              <w:bottom w:val="single" w:sz="4" w:space="0" w:color="333399"/>
            </w:tcBorders>
            <w:shd w:val="clear" w:color="auto" w:fill="FFC000"/>
            <w:vAlign w:val="center"/>
          </w:tcPr>
          <w:p w14:paraId="67014C8D" w14:textId="28FABA40" w:rsidR="000E4DEE" w:rsidRPr="00F633DC" w:rsidRDefault="000E4DEE" w:rsidP="000E4DEE">
            <w:pPr>
              <w:jc w:val="center"/>
              <w:rPr>
                <w:rFonts w:asciiTheme="minorHAnsi" w:hAnsiTheme="minorHAnsi" w:cstheme="minorHAnsi"/>
                <w:sz w:val="20"/>
                <w:szCs w:val="20"/>
              </w:rPr>
            </w:pPr>
            <w:r w:rsidRPr="00C51239">
              <w:rPr>
                <w:rFonts w:ascii="Calibri" w:hAnsi="Calibri"/>
                <w:b/>
                <w:iCs/>
              </w:rPr>
              <w:t>Szkolenia stacjonarne</w:t>
            </w:r>
          </w:p>
        </w:tc>
      </w:tr>
      <w:tr w:rsidR="00C401E0" w:rsidRPr="00A71D73" w14:paraId="27D692B0" w14:textId="77777777" w:rsidTr="004371E5">
        <w:trPr>
          <w:cantSplit/>
          <w:trHeight w:val="1125"/>
        </w:trPr>
        <w:tc>
          <w:tcPr>
            <w:tcW w:w="5381" w:type="dxa"/>
            <w:tcBorders>
              <w:top w:val="single" w:sz="4" w:space="0" w:color="333399"/>
              <w:left w:val="nil"/>
              <w:bottom w:val="single" w:sz="12" w:space="0" w:color="990033"/>
              <w:right w:val="single" w:sz="4" w:space="0" w:color="990033"/>
            </w:tcBorders>
            <w:shd w:val="clear" w:color="auto" w:fill="F2F2F2" w:themeFill="background1" w:themeFillShade="F2"/>
            <w:vAlign w:val="center"/>
          </w:tcPr>
          <w:p w14:paraId="6DFFA374" w14:textId="77777777" w:rsidR="00C401E0" w:rsidRDefault="00C401E0" w:rsidP="005C1B81">
            <w:pPr>
              <w:jc w:val="center"/>
              <w:rPr>
                <w:rFonts w:asciiTheme="minorHAnsi" w:hAnsiTheme="minorHAnsi" w:cstheme="minorHAnsi"/>
              </w:rPr>
            </w:pPr>
            <w:r>
              <w:rPr>
                <w:rFonts w:asciiTheme="minorHAnsi" w:hAnsiTheme="minorHAnsi" w:cstheme="minorHAnsi"/>
              </w:rPr>
              <w:t>18-19.03.2024</w:t>
            </w:r>
          </w:p>
          <w:p w14:paraId="1054B7DC" w14:textId="5CEED54E" w:rsidR="00C401E0" w:rsidRPr="005C1B81" w:rsidRDefault="00C401E0" w:rsidP="005C1B81">
            <w:pPr>
              <w:jc w:val="center"/>
              <w:rPr>
                <w:rFonts w:asciiTheme="minorHAnsi" w:hAnsiTheme="minorHAnsi" w:cstheme="minorHAnsi"/>
              </w:rPr>
            </w:pPr>
            <w:r>
              <w:rPr>
                <w:rFonts w:asciiTheme="minorHAnsi" w:hAnsiTheme="minorHAnsi" w:cstheme="minorHAnsi"/>
              </w:rPr>
              <w:t>20-21.05.2024</w:t>
            </w:r>
          </w:p>
        </w:tc>
        <w:tc>
          <w:tcPr>
            <w:tcW w:w="5391" w:type="dxa"/>
            <w:tcBorders>
              <w:top w:val="single" w:sz="4" w:space="0" w:color="333399"/>
              <w:left w:val="single" w:sz="4" w:space="0" w:color="990033"/>
              <w:bottom w:val="single" w:sz="12" w:space="0" w:color="990033"/>
              <w:right w:val="nil"/>
            </w:tcBorders>
            <w:shd w:val="clear" w:color="auto" w:fill="F2F2F2" w:themeFill="background1" w:themeFillShade="F2"/>
            <w:vAlign w:val="center"/>
          </w:tcPr>
          <w:p w14:paraId="0E474F48" w14:textId="77777777" w:rsidR="00C401E0" w:rsidRPr="005C1B81" w:rsidRDefault="00C401E0" w:rsidP="000E4DEE">
            <w:pPr>
              <w:jc w:val="center"/>
              <w:rPr>
                <w:rFonts w:asciiTheme="minorHAnsi" w:hAnsiTheme="minorHAnsi" w:cstheme="minorHAnsi"/>
                <w:b/>
                <w:bCs/>
              </w:rPr>
            </w:pPr>
            <w:r w:rsidRPr="005C1B81">
              <w:rPr>
                <w:rFonts w:asciiTheme="minorHAnsi" w:hAnsiTheme="minorHAnsi" w:cstheme="minorHAnsi"/>
                <w:b/>
                <w:bCs/>
              </w:rPr>
              <w:t xml:space="preserve">Warszawa: </w:t>
            </w:r>
          </w:p>
          <w:p w14:paraId="1D1E20A1" w14:textId="350540FA" w:rsidR="00C401E0" w:rsidRPr="00B90216" w:rsidRDefault="00C401E0" w:rsidP="000E4DEE">
            <w:pPr>
              <w:jc w:val="center"/>
              <w:rPr>
                <w:rFonts w:asciiTheme="minorHAnsi" w:hAnsiTheme="minorHAnsi" w:cstheme="minorHAnsi"/>
              </w:rPr>
            </w:pPr>
            <w:r>
              <w:rPr>
                <w:rFonts w:asciiTheme="minorHAnsi" w:hAnsiTheme="minorHAnsi" w:cstheme="minorHAnsi"/>
              </w:rPr>
              <w:t>11-12.03.2024</w:t>
            </w:r>
          </w:p>
        </w:tc>
      </w:tr>
      <w:tr w:rsidR="000E4DEE" w:rsidRPr="00182DEF" w14:paraId="12B8A3EA" w14:textId="37E2ACF1" w:rsidTr="005471D4">
        <w:trPr>
          <w:cantSplit/>
          <w:trHeight w:val="428"/>
        </w:trPr>
        <w:tc>
          <w:tcPr>
            <w:tcW w:w="10772" w:type="dxa"/>
            <w:gridSpan w:val="2"/>
            <w:tcBorders>
              <w:top w:val="single" w:sz="12" w:space="0" w:color="990033"/>
              <w:left w:val="nil"/>
              <w:bottom w:val="nil"/>
              <w:right w:val="nil"/>
            </w:tcBorders>
            <w:shd w:val="clear" w:color="auto" w:fill="FFFFFF" w:themeFill="background1"/>
            <w:vAlign w:val="center"/>
          </w:tcPr>
          <w:p w14:paraId="0E116CB9" w14:textId="7C8D3BC3" w:rsidR="000E4DEE" w:rsidRPr="008568B7" w:rsidRDefault="000E4DEE" w:rsidP="000E4DEE">
            <w:pPr>
              <w:pStyle w:val="Nagwek7"/>
              <w:tabs>
                <w:tab w:val="clear" w:pos="2127"/>
                <w:tab w:val="clear" w:pos="10490"/>
              </w:tabs>
              <w:spacing w:before="240" w:after="120"/>
              <w:jc w:val="left"/>
              <w:rPr>
                <w:rFonts w:ascii="Calibri" w:hAnsi="Calibri"/>
                <w:iCs/>
                <w:color w:val="FFFFFF"/>
                <w:sz w:val="20"/>
                <w:szCs w:val="20"/>
              </w:rPr>
            </w:pPr>
            <w:r w:rsidRPr="005471D4">
              <w:rPr>
                <w:rFonts w:ascii="Calibri" w:hAnsi="Calibri"/>
                <w:iCs/>
                <w:color w:val="990033"/>
                <w:sz w:val="20"/>
                <w:szCs w:val="20"/>
              </w:rPr>
              <w:t>Dlaczego ten temat zasługuje na szczególną uwagę:</w:t>
            </w:r>
          </w:p>
        </w:tc>
      </w:tr>
    </w:tbl>
    <w:p w14:paraId="33704F41" w14:textId="1E1DE95B" w:rsidR="003B561A" w:rsidRPr="008568B7" w:rsidRDefault="00FE41ED" w:rsidP="008568B7">
      <w:pPr>
        <w:spacing w:after="120"/>
        <w:ind w:right="23"/>
        <w:jc w:val="both"/>
        <w:rPr>
          <w:rFonts w:ascii="Calibri" w:hAnsi="Calibri"/>
          <w:b/>
          <w:iCs/>
          <w:sz w:val="20"/>
          <w:szCs w:val="20"/>
        </w:rPr>
      </w:pPr>
      <w:r w:rsidRPr="008568B7">
        <w:rPr>
          <w:rFonts w:ascii="Calibri" w:hAnsi="Calibri"/>
          <w:b/>
          <w:iCs/>
          <w:sz w:val="20"/>
          <w:szCs w:val="20"/>
        </w:rPr>
        <w:t xml:space="preserve">Realizacja każdego przewozu może doprowadzić do powstania roszczeń wobec spedytora, a następnie przewoźnika. Kwestia reklamacji jest jedną z trudniejszych podczas współpracy spedytora z klientem oraz z przewoźnikiem. Kierowca podpisując dokument CMR stwierdza, że otrzymał towar we właściwym stanie i we właściwej ilości. W praktyce może być różnie. Czasami towar uszkodzi przewoźnik, ale wynika to z niewłaściwego jego załadowania lub niewystarczającego opakowania, nie zapewniającego odpowiedniej ochrony, szczególnie przed przemieszczaniem. </w:t>
      </w:r>
    </w:p>
    <w:p w14:paraId="769D3BC3" w14:textId="4E85F1F0" w:rsidR="003B561A" w:rsidRPr="008568B7" w:rsidRDefault="00FE41ED" w:rsidP="006F39AF">
      <w:pPr>
        <w:spacing w:after="120"/>
        <w:ind w:right="23"/>
        <w:jc w:val="both"/>
        <w:rPr>
          <w:rFonts w:ascii="Calibri" w:hAnsi="Calibri"/>
          <w:iCs/>
          <w:sz w:val="20"/>
          <w:szCs w:val="20"/>
        </w:rPr>
      </w:pPr>
      <w:r w:rsidRPr="008568B7">
        <w:rPr>
          <w:rFonts w:ascii="Calibri" w:hAnsi="Calibri"/>
          <w:iCs/>
          <w:sz w:val="20"/>
          <w:szCs w:val="20"/>
        </w:rPr>
        <w:t xml:space="preserve">Problemy reklamacji </w:t>
      </w:r>
      <w:r w:rsidR="003B561A" w:rsidRPr="008568B7">
        <w:rPr>
          <w:rFonts w:ascii="Calibri" w:hAnsi="Calibri"/>
          <w:iCs/>
          <w:sz w:val="20"/>
          <w:szCs w:val="20"/>
        </w:rPr>
        <w:t xml:space="preserve"> </w:t>
      </w:r>
      <w:r w:rsidRPr="008568B7">
        <w:rPr>
          <w:rFonts w:ascii="Calibri" w:hAnsi="Calibri"/>
          <w:iCs/>
          <w:sz w:val="20"/>
          <w:szCs w:val="20"/>
        </w:rPr>
        <w:t xml:space="preserve">w transporcie nie są zazwyczaj właściwie uregulowane w umowach, albo popadają w sprzeczność </w:t>
      </w:r>
      <w:r w:rsidR="003A767F" w:rsidRPr="008568B7">
        <w:rPr>
          <w:rFonts w:ascii="Calibri" w:hAnsi="Calibri"/>
          <w:iCs/>
          <w:sz w:val="20"/>
          <w:szCs w:val="20"/>
        </w:rPr>
        <w:t xml:space="preserve">                             </w:t>
      </w:r>
      <w:r w:rsidR="00B90216">
        <w:rPr>
          <w:rFonts w:ascii="Calibri" w:hAnsi="Calibri"/>
          <w:iCs/>
          <w:sz w:val="20"/>
          <w:szCs w:val="20"/>
        </w:rPr>
        <w:t xml:space="preserve">                 </w:t>
      </w:r>
      <w:r w:rsidRPr="008568B7">
        <w:rPr>
          <w:rFonts w:ascii="Calibri" w:hAnsi="Calibri"/>
          <w:iCs/>
          <w:sz w:val="20"/>
          <w:szCs w:val="20"/>
        </w:rPr>
        <w:t xml:space="preserve">z bezwzględnie obowiązującymi postanowieniami konwencji przewozowych. Strony zawsze powinny sięgać do tzw. odpowiedzialności </w:t>
      </w:r>
      <w:r w:rsidR="00D708FF" w:rsidRPr="008568B7">
        <w:rPr>
          <w:rFonts w:ascii="Calibri" w:hAnsi="Calibri"/>
          <w:iCs/>
          <w:sz w:val="20"/>
          <w:szCs w:val="20"/>
        </w:rPr>
        <w:t xml:space="preserve"> </w:t>
      </w:r>
      <w:r w:rsidRPr="008568B7">
        <w:rPr>
          <w:rFonts w:ascii="Calibri" w:hAnsi="Calibri"/>
          <w:iCs/>
          <w:sz w:val="20"/>
          <w:szCs w:val="20"/>
        </w:rPr>
        <w:t xml:space="preserve">z mocy prawa i dokonać weryfikacji warunków ogólnych, na które powołują się niejednokrotnie spedytorzy i przewoźnicy. </w:t>
      </w:r>
    </w:p>
    <w:p w14:paraId="090AAF2A" w14:textId="77777777" w:rsidR="00A327F2" w:rsidRPr="008568B7" w:rsidRDefault="00FE41ED" w:rsidP="00793BE5">
      <w:pPr>
        <w:ind w:right="23"/>
        <w:jc w:val="both"/>
        <w:rPr>
          <w:rFonts w:ascii="Calibri" w:hAnsi="Calibri"/>
          <w:iCs/>
          <w:sz w:val="20"/>
          <w:szCs w:val="20"/>
        </w:rPr>
      </w:pPr>
      <w:r w:rsidRPr="008568B7">
        <w:rPr>
          <w:rFonts w:ascii="Calibri" w:hAnsi="Calibri"/>
          <w:iCs/>
          <w:sz w:val="20"/>
          <w:szCs w:val="20"/>
        </w:rPr>
        <w:t xml:space="preserve">Odpowiedzialność spedytora i przewoźnika może być w poważnym stopniu ograniczona, pomimo braku jakiegokolwiek zapisu na ten temat w umowie. </w:t>
      </w:r>
    </w:p>
    <w:p w14:paraId="79EE9387" w14:textId="77777777" w:rsidR="00793BE5" w:rsidRPr="008568B7" w:rsidRDefault="00FE41ED" w:rsidP="00793BE5">
      <w:pPr>
        <w:spacing w:after="120"/>
        <w:ind w:right="23"/>
        <w:jc w:val="both"/>
        <w:rPr>
          <w:rFonts w:ascii="Calibri" w:hAnsi="Calibri"/>
          <w:iCs/>
          <w:sz w:val="20"/>
          <w:szCs w:val="20"/>
        </w:rPr>
      </w:pPr>
      <w:r w:rsidRPr="008568B7">
        <w:rPr>
          <w:rFonts w:ascii="Calibri" w:hAnsi="Calibri"/>
          <w:iCs/>
          <w:sz w:val="20"/>
          <w:szCs w:val="20"/>
        </w:rPr>
        <w:t xml:space="preserve">Powiedzmy, że wysyłający przekazuje do przewozu towar o wartości 100 tys. euro, zostaje on uszkodzony w tak poważnym stopniu, że nie nadaje się do użytku, a od przewoźnika otrzyma 3 tys. euro tytułem odszkodowania… </w:t>
      </w:r>
    </w:p>
    <w:p w14:paraId="509EA7DD" w14:textId="77777777" w:rsidR="003B561A" w:rsidRPr="008568B7" w:rsidRDefault="00FE41ED" w:rsidP="008568B7">
      <w:pPr>
        <w:ind w:right="23"/>
        <w:jc w:val="both"/>
        <w:rPr>
          <w:rFonts w:ascii="Calibri" w:hAnsi="Calibri"/>
          <w:iCs/>
          <w:sz w:val="20"/>
          <w:szCs w:val="20"/>
        </w:rPr>
      </w:pPr>
      <w:r w:rsidRPr="008568B7">
        <w:rPr>
          <w:rFonts w:ascii="Calibri" w:hAnsi="Calibri"/>
          <w:iCs/>
          <w:sz w:val="20"/>
          <w:szCs w:val="20"/>
        </w:rPr>
        <w:t xml:space="preserve">Jaki błąd popełnił wysyłający?  </w:t>
      </w:r>
    </w:p>
    <w:p w14:paraId="719AB302" w14:textId="77777777" w:rsidR="00FE41ED" w:rsidRPr="008568B7" w:rsidRDefault="00FE41ED" w:rsidP="008568B7">
      <w:pPr>
        <w:spacing w:after="240"/>
        <w:ind w:right="23"/>
        <w:jc w:val="both"/>
        <w:rPr>
          <w:rFonts w:ascii="Calibri" w:hAnsi="Calibri"/>
          <w:b/>
          <w:iCs/>
          <w:sz w:val="20"/>
          <w:szCs w:val="20"/>
        </w:rPr>
      </w:pPr>
      <w:r w:rsidRPr="008568B7">
        <w:rPr>
          <w:rFonts w:ascii="Calibri" w:hAnsi="Calibri"/>
          <w:b/>
          <w:iCs/>
          <w:sz w:val="20"/>
          <w:szCs w:val="20"/>
        </w:rPr>
        <w:t>Problemy pojawiają się tu na każdym kroku, przepisy ulegają zmianie, odpowiedzialność jest bardzo dotkliwa, stąd temat wydaje się szczególnie istotny. Już z powyższego przykładu można wywnioskować, że oszczędności z tej wiedzy są duże.</w:t>
      </w:r>
    </w:p>
    <w:p w14:paraId="56D238E1" w14:textId="77777777" w:rsidR="00030FF5" w:rsidRPr="00B90216" w:rsidRDefault="002E4EE5" w:rsidP="00B90216">
      <w:pPr>
        <w:pStyle w:val="Tekstpodstawowy2"/>
        <w:shd w:val="clear" w:color="auto" w:fill="FFFFFF" w:themeFill="background1"/>
        <w:spacing w:after="120"/>
        <w:rPr>
          <w:rFonts w:ascii="Calibri" w:hAnsi="Calibri"/>
          <w:b/>
          <w:iCs/>
          <w:color w:val="990033"/>
          <w:sz w:val="20"/>
          <w:szCs w:val="20"/>
        </w:rPr>
      </w:pPr>
      <w:r w:rsidRPr="00B90216">
        <w:rPr>
          <w:rFonts w:ascii="Calibri" w:hAnsi="Calibri"/>
          <w:b/>
          <w:iCs/>
          <w:color w:val="990033"/>
          <w:sz w:val="20"/>
          <w:szCs w:val="20"/>
        </w:rPr>
        <w:t>S</w:t>
      </w:r>
      <w:r w:rsidR="00030FF5" w:rsidRPr="00B90216">
        <w:rPr>
          <w:rFonts w:ascii="Calibri" w:hAnsi="Calibri"/>
          <w:b/>
          <w:iCs/>
          <w:color w:val="990033"/>
          <w:sz w:val="20"/>
          <w:szCs w:val="20"/>
        </w:rPr>
        <w:t>zkolenie</w:t>
      </w:r>
      <w:r w:rsidRPr="00B90216">
        <w:rPr>
          <w:rFonts w:ascii="Calibri" w:hAnsi="Calibri"/>
          <w:b/>
          <w:iCs/>
          <w:color w:val="990033"/>
          <w:sz w:val="20"/>
          <w:szCs w:val="20"/>
        </w:rPr>
        <w:t xml:space="preserve"> kierujemy do</w:t>
      </w:r>
      <w:r w:rsidR="00030FF5" w:rsidRPr="00B90216">
        <w:rPr>
          <w:rFonts w:ascii="Calibri" w:hAnsi="Calibri"/>
          <w:b/>
          <w:iCs/>
          <w:color w:val="990033"/>
          <w:sz w:val="20"/>
          <w:szCs w:val="20"/>
        </w:rPr>
        <w:t>:</w:t>
      </w:r>
    </w:p>
    <w:p w14:paraId="59DCF1F8" w14:textId="77777777" w:rsidR="0042663B" w:rsidRPr="008568B7" w:rsidRDefault="00A74EC4" w:rsidP="00B90216">
      <w:pPr>
        <w:pStyle w:val="Akapitzlist"/>
        <w:numPr>
          <w:ilvl w:val="0"/>
          <w:numId w:val="32"/>
        </w:numPr>
        <w:ind w:left="357" w:hanging="357"/>
        <w:contextualSpacing w:val="0"/>
        <w:jc w:val="both"/>
        <w:rPr>
          <w:rFonts w:ascii="Calibri" w:hAnsi="Calibri"/>
          <w:sz w:val="20"/>
          <w:szCs w:val="20"/>
        </w:rPr>
      </w:pPr>
      <w:r w:rsidRPr="008568B7">
        <w:rPr>
          <w:rFonts w:ascii="Calibri" w:hAnsi="Calibri"/>
          <w:sz w:val="20"/>
          <w:szCs w:val="20"/>
        </w:rPr>
        <w:t xml:space="preserve">pracowników </w:t>
      </w:r>
      <w:r w:rsidR="00D708FF" w:rsidRPr="008568B7">
        <w:rPr>
          <w:rFonts w:ascii="Calibri" w:hAnsi="Calibri"/>
          <w:sz w:val="20"/>
          <w:szCs w:val="20"/>
        </w:rPr>
        <w:t>działów reklamacji f</w:t>
      </w:r>
      <w:r w:rsidRPr="008568B7">
        <w:rPr>
          <w:rFonts w:ascii="Calibri" w:hAnsi="Calibri"/>
          <w:sz w:val="20"/>
          <w:szCs w:val="20"/>
        </w:rPr>
        <w:t>irm spedycyjnych i przewoźników,</w:t>
      </w:r>
      <w:r w:rsidR="00D708FF" w:rsidRPr="008568B7">
        <w:rPr>
          <w:rFonts w:ascii="Calibri" w:hAnsi="Calibri"/>
          <w:sz w:val="20"/>
          <w:szCs w:val="20"/>
        </w:rPr>
        <w:t xml:space="preserve"> </w:t>
      </w:r>
    </w:p>
    <w:p w14:paraId="4DBE288B" w14:textId="51C81B2B" w:rsidR="00A74EC4" w:rsidRPr="008568B7" w:rsidRDefault="0042663B" w:rsidP="008568B7">
      <w:pPr>
        <w:pStyle w:val="Akapitzlist"/>
        <w:numPr>
          <w:ilvl w:val="0"/>
          <w:numId w:val="32"/>
        </w:numPr>
        <w:ind w:left="357" w:hanging="357"/>
        <w:contextualSpacing w:val="0"/>
        <w:jc w:val="both"/>
        <w:rPr>
          <w:rFonts w:ascii="Calibri" w:hAnsi="Calibri"/>
          <w:sz w:val="20"/>
          <w:szCs w:val="20"/>
        </w:rPr>
      </w:pPr>
      <w:r w:rsidRPr="008568B7">
        <w:rPr>
          <w:rFonts w:ascii="Calibri" w:hAnsi="Calibri"/>
          <w:sz w:val="20"/>
          <w:szCs w:val="20"/>
        </w:rPr>
        <w:t>osób odpowiadających</w:t>
      </w:r>
      <w:r w:rsidR="00D708FF" w:rsidRPr="008568B7">
        <w:rPr>
          <w:rFonts w:ascii="Calibri" w:hAnsi="Calibri"/>
          <w:sz w:val="20"/>
          <w:szCs w:val="20"/>
        </w:rPr>
        <w:t xml:space="preserve"> za współpracę z przewoźnikami z działów</w:t>
      </w:r>
      <w:r w:rsidR="00D75FF5" w:rsidRPr="008568B7">
        <w:rPr>
          <w:rFonts w:ascii="Calibri" w:hAnsi="Calibri"/>
          <w:sz w:val="20"/>
          <w:szCs w:val="20"/>
        </w:rPr>
        <w:t>:</w:t>
      </w:r>
      <w:r w:rsidR="00D708FF" w:rsidRPr="008568B7">
        <w:rPr>
          <w:rFonts w:ascii="Calibri" w:hAnsi="Calibri"/>
          <w:sz w:val="20"/>
          <w:szCs w:val="20"/>
        </w:rPr>
        <w:t xml:space="preserve"> zakupów, sprzedaży, logistyki, transportu </w:t>
      </w:r>
      <w:r w:rsidR="00A74EC4" w:rsidRPr="008568B7">
        <w:rPr>
          <w:rFonts w:ascii="Calibri" w:hAnsi="Calibri"/>
          <w:sz w:val="20"/>
          <w:szCs w:val="20"/>
        </w:rPr>
        <w:t>i handlu,</w:t>
      </w:r>
    </w:p>
    <w:p w14:paraId="39FFA9EF" w14:textId="34CBAB73" w:rsidR="009F21BC" w:rsidRPr="008568B7" w:rsidRDefault="00A74EC4" w:rsidP="008568B7">
      <w:pPr>
        <w:pStyle w:val="Akapitzlist"/>
        <w:numPr>
          <w:ilvl w:val="0"/>
          <w:numId w:val="32"/>
        </w:numPr>
        <w:ind w:left="357" w:hanging="357"/>
        <w:jc w:val="both"/>
        <w:rPr>
          <w:rFonts w:ascii="Calibri" w:hAnsi="Calibri"/>
          <w:sz w:val="20"/>
          <w:szCs w:val="20"/>
        </w:rPr>
      </w:pPr>
      <w:r w:rsidRPr="008568B7">
        <w:rPr>
          <w:rFonts w:ascii="Calibri" w:hAnsi="Calibri"/>
          <w:sz w:val="20"/>
          <w:szCs w:val="20"/>
        </w:rPr>
        <w:t>osób zajmujących</w:t>
      </w:r>
      <w:r w:rsidR="00D708FF" w:rsidRPr="008568B7">
        <w:rPr>
          <w:rFonts w:ascii="Calibri" w:hAnsi="Calibri"/>
          <w:sz w:val="20"/>
          <w:szCs w:val="20"/>
        </w:rPr>
        <w:t xml:space="preserve"> się dochodzeniem i załatwianiem</w:t>
      </w:r>
      <w:r w:rsidR="00F231A9" w:rsidRPr="008568B7">
        <w:rPr>
          <w:rFonts w:ascii="Calibri" w:hAnsi="Calibri"/>
          <w:sz w:val="20"/>
          <w:szCs w:val="20"/>
        </w:rPr>
        <w:t xml:space="preserve"> reklamacji.</w:t>
      </w:r>
    </w:p>
    <w:p w14:paraId="40857A93" w14:textId="77777777" w:rsidR="00816F2C" w:rsidRPr="008568B7" w:rsidRDefault="00816F2C" w:rsidP="008568B7">
      <w:pPr>
        <w:pStyle w:val="Akapitzlist"/>
        <w:ind w:right="23"/>
        <w:jc w:val="both"/>
        <w:rPr>
          <w:rFonts w:ascii="Calibri" w:hAnsi="Calibri"/>
          <w:sz w:val="20"/>
          <w:szCs w:val="20"/>
        </w:rPr>
      </w:pPr>
    </w:p>
    <w:p w14:paraId="0C4D853B" w14:textId="047D1BBE" w:rsidR="003A767F" w:rsidRPr="008568B7" w:rsidRDefault="000152BF" w:rsidP="008568B7">
      <w:pPr>
        <w:shd w:val="clear" w:color="auto" w:fill="A50021"/>
        <w:ind w:right="23"/>
        <w:jc w:val="both"/>
        <w:rPr>
          <w:rFonts w:ascii="Calibri" w:hAnsi="Calibri"/>
          <w:color w:val="FFFFFF"/>
          <w:sz w:val="20"/>
          <w:szCs w:val="20"/>
        </w:rPr>
      </w:pPr>
      <w:r w:rsidRPr="008568B7">
        <w:rPr>
          <w:rFonts w:ascii="Calibri" w:hAnsi="Calibri"/>
          <w:b/>
          <w:iCs/>
          <w:color w:val="FFFFFF"/>
          <w:sz w:val="20"/>
          <w:szCs w:val="20"/>
        </w:rPr>
        <w:t>Cel</w:t>
      </w:r>
      <w:r w:rsidR="003A767F" w:rsidRPr="008568B7">
        <w:rPr>
          <w:rFonts w:ascii="Calibri" w:hAnsi="Calibri"/>
          <w:b/>
          <w:iCs/>
          <w:color w:val="FFFFFF"/>
          <w:sz w:val="20"/>
          <w:szCs w:val="20"/>
        </w:rPr>
        <w:t xml:space="preserve"> szkolenia</w:t>
      </w:r>
      <w:r w:rsidR="008568B7" w:rsidRPr="008568B7">
        <w:rPr>
          <w:rFonts w:ascii="Calibri" w:hAnsi="Calibri"/>
          <w:b/>
          <w:iCs/>
          <w:color w:val="FFFFFF"/>
          <w:sz w:val="20"/>
          <w:szCs w:val="20"/>
        </w:rPr>
        <w:t xml:space="preserve"> – dzięki udziale w szkoleniu uczestnicy:</w:t>
      </w:r>
    </w:p>
    <w:p w14:paraId="3B221C0D" w14:textId="77777777" w:rsidR="008568B7" w:rsidRPr="00A7175F" w:rsidRDefault="003A767F" w:rsidP="008568B7">
      <w:pPr>
        <w:pStyle w:val="Akapitzlist"/>
        <w:numPr>
          <w:ilvl w:val="0"/>
          <w:numId w:val="41"/>
        </w:numPr>
        <w:spacing w:before="120"/>
        <w:rPr>
          <w:rFonts w:asciiTheme="minorHAnsi" w:hAnsiTheme="minorHAnsi"/>
          <w:b/>
          <w:bCs/>
          <w:iCs/>
          <w:sz w:val="20"/>
          <w:szCs w:val="20"/>
        </w:rPr>
      </w:pPr>
      <w:r w:rsidRPr="00A7175F">
        <w:rPr>
          <w:rFonts w:asciiTheme="minorHAnsi" w:hAnsiTheme="minorHAnsi"/>
          <w:bCs/>
          <w:iCs/>
          <w:sz w:val="20"/>
          <w:szCs w:val="20"/>
        </w:rPr>
        <w:t>uporządk</w:t>
      </w:r>
      <w:r w:rsidR="008568B7" w:rsidRPr="00A7175F">
        <w:rPr>
          <w:rFonts w:asciiTheme="minorHAnsi" w:hAnsiTheme="minorHAnsi"/>
          <w:bCs/>
          <w:iCs/>
          <w:sz w:val="20"/>
          <w:szCs w:val="20"/>
        </w:rPr>
        <w:t>ują</w:t>
      </w:r>
      <w:r w:rsidRPr="00A7175F">
        <w:rPr>
          <w:rFonts w:asciiTheme="minorHAnsi" w:hAnsiTheme="minorHAnsi"/>
          <w:bCs/>
          <w:iCs/>
          <w:sz w:val="20"/>
          <w:szCs w:val="20"/>
        </w:rPr>
        <w:t xml:space="preserve"> </w:t>
      </w:r>
      <w:r w:rsidR="008568B7" w:rsidRPr="00A7175F">
        <w:rPr>
          <w:rFonts w:asciiTheme="minorHAnsi" w:hAnsiTheme="minorHAnsi"/>
          <w:bCs/>
          <w:iCs/>
          <w:sz w:val="20"/>
          <w:szCs w:val="20"/>
        </w:rPr>
        <w:t xml:space="preserve">swoją </w:t>
      </w:r>
      <w:r w:rsidRPr="00A7175F">
        <w:rPr>
          <w:rFonts w:asciiTheme="minorHAnsi" w:hAnsiTheme="minorHAnsi"/>
          <w:bCs/>
          <w:iCs/>
          <w:sz w:val="20"/>
          <w:szCs w:val="20"/>
        </w:rPr>
        <w:t>wiedz</w:t>
      </w:r>
      <w:r w:rsidR="008568B7" w:rsidRPr="00A7175F">
        <w:rPr>
          <w:rFonts w:asciiTheme="minorHAnsi" w:hAnsiTheme="minorHAnsi"/>
          <w:bCs/>
          <w:iCs/>
          <w:sz w:val="20"/>
          <w:szCs w:val="20"/>
        </w:rPr>
        <w:t>ę</w:t>
      </w:r>
      <w:r w:rsidRPr="00A7175F">
        <w:rPr>
          <w:rFonts w:asciiTheme="minorHAnsi" w:hAnsiTheme="minorHAnsi"/>
          <w:bCs/>
          <w:iCs/>
          <w:sz w:val="20"/>
          <w:szCs w:val="20"/>
        </w:rPr>
        <w:t xml:space="preserve"> na temat systemu prawa transportowego i zasad jego wykorzystania w bieżącej pracy,</w:t>
      </w:r>
    </w:p>
    <w:p w14:paraId="74C55862" w14:textId="77777777" w:rsidR="008568B7" w:rsidRPr="00A7175F" w:rsidRDefault="003A767F" w:rsidP="008568B7">
      <w:pPr>
        <w:pStyle w:val="Akapitzlist"/>
        <w:numPr>
          <w:ilvl w:val="0"/>
          <w:numId w:val="41"/>
        </w:numPr>
        <w:spacing w:before="120"/>
        <w:rPr>
          <w:rFonts w:asciiTheme="minorHAnsi" w:hAnsiTheme="minorHAnsi"/>
          <w:b/>
          <w:bCs/>
          <w:iCs/>
          <w:sz w:val="20"/>
          <w:szCs w:val="20"/>
        </w:rPr>
      </w:pPr>
      <w:r w:rsidRPr="00A7175F">
        <w:rPr>
          <w:rFonts w:asciiTheme="minorHAnsi" w:hAnsiTheme="minorHAnsi"/>
          <w:bCs/>
          <w:iCs/>
          <w:sz w:val="20"/>
          <w:szCs w:val="20"/>
        </w:rPr>
        <w:t>zdob</w:t>
      </w:r>
      <w:r w:rsidR="008568B7" w:rsidRPr="00A7175F">
        <w:rPr>
          <w:rFonts w:asciiTheme="minorHAnsi" w:hAnsiTheme="minorHAnsi"/>
          <w:bCs/>
          <w:iCs/>
          <w:sz w:val="20"/>
          <w:szCs w:val="20"/>
        </w:rPr>
        <w:t>ędą</w:t>
      </w:r>
      <w:r w:rsidRPr="00A7175F">
        <w:rPr>
          <w:rFonts w:asciiTheme="minorHAnsi" w:hAnsiTheme="minorHAnsi"/>
          <w:bCs/>
          <w:iCs/>
          <w:sz w:val="20"/>
          <w:szCs w:val="20"/>
        </w:rPr>
        <w:t xml:space="preserve"> wiedz</w:t>
      </w:r>
      <w:r w:rsidR="008568B7" w:rsidRPr="00A7175F">
        <w:rPr>
          <w:rFonts w:asciiTheme="minorHAnsi" w:hAnsiTheme="minorHAnsi"/>
          <w:bCs/>
          <w:iCs/>
          <w:sz w:val="20"/>
          <w:szCs w:val="20"/>
        </w:rPr>
        <w:t>ę</w:t>
      </w:r>
      <w:r w:rsidRPr="00A7175F">
        <w:rPr>
          <w:rFonts w:asciiTheme="minorHAnsi" w:hAnsiTheme="minorHAnsi"/>
          <w:bCs/>
          <w:iCs/>
          <w:sz w:val="20"/>
          <w:szCs w:val="20"/>
        </w:rPr>
        <w:t xml:space="preserve"> na temat </w:t>
      </w:r>
      <w:r w:rsidRPr="00A7175F">
        <w:rPr>
          <w:rFonts w:asciiTheme="minorHAnsi" w:hAnsiTheme="minorHAnsi"/>
          <w:bCs/>
          <w:sz w:val="20"/>
          <w:szCs w:val="20"/>
        </w:rPr>
        <w:t>skutecznego dochodzenia i załatwiania reklamacji w transporcie i spedycji,</w:t>
      </w:r>
    </w:p>
    <w:p w14:paraId="21DDADFB" w14:textId="4C7C8BBB" w:rsidR="008568B7" w:rsidRPr="00A7175F" w:rsidRDefault="003A767F" w:rsidP="008568B7">
      <w:pPr>
        <w:pStyle w:val="Akapitzlist"/>
        <w:numPr>
          <w:ilvl w:val="0"/>
          <w:numId w:val="41"/>
        </w:numPr>
        <w:spacing w:before="120"/>
        <w:rPr>
          <w:rFonts w:asciiTheme="minorHAnsi" w:hAnsiTheme="minorHAnsi"/>
          <w:b/>
          <w:bCs/>
          <w:iCs/>
          <w:sz w:val="20"/>
          <w:szCs w:val="20"/>
        </w:rPr>
      </w:pPr>
      <w:r w:rsidRPr="00A7175F">
        <w:rPr>
          <w:rFonts w:asciiTheme="minorHAnsi" w:hAnsiTheme="minorHAnsi"/>
          <w:bCs/>
          <w:iCs/>
          <w:sz w:val="20"/>
          <w:szCs w:val="20"/>
        </w:rPr>
        <w:t>zdob</w:t>
      </w:r>
      <w:r w:rsidR="008568B7" w:rsidRPr="00A7175F">
        <w:rPr>
          <w:rFonts w:asciiTheme="minorHAnsi" w:hAnsiTheme="minorHAnsi"/>
          <w:bCs/>
          <w:iCs/>
          <w:sz w:val="20"/>
          <w:szCs w:val="20"/>
        </w:rPr>
        <w:t>ędą</w:t>
      </w:r>
      <w:r w:rsidRPr="00A7175F">
        <w:rPr>
          <w:rFonts w:asciiTheme="minorHAnsi" w:hAnsiTheme="minorHAnsi"/>
          <w:bCs/>
          <w:iCs/>
          <w:sz w:val="20"/>
          <w:szCs w:val="20"/>
        </w:rPr>
        <w:t xml:space="preserve"> wiedz</w:t>
      </w:r>
      <w:r w:rsidR="008568B7" w:rsidRPr="00A7175F">
        <w:rPr>
          <w:rFonts w:asciiTheme="minorHAnsi" w:hAnsiTheme="minorHAnsi"/>
          <w:bCs/>
          <w:iCs/>
          <w:sz w:val="20"/>
          <w:szCs w:val="20"/>
        </w:rPr>
        <w:t>ę</w:t>
      </w:r>
      <w:r w:rsidRPr="00A7175F">
        <w:rPr>
          <w:rFonts w:asciiTheme="minorHAnsi" w:hAnsiTheme="minorHAnsi"/>
          <w:bCs/>
          <w:iCs/>
          <w:sz w:val="20"/>
          <w:szCs w:val="20"/>
        </w:rPr>
        <w:t xml:space="preserve"> odnośnie zasad </w:t>
      </w:r>
      <w:r w:rsidRPr="00A7175F">
        <w:rPr>
          <w:rFonts w:asciiTheme="minorHAnsi" w:hAnsiTheme="minorHAnsi"/>
          <w:bCs/>
          <w:sz w:val="20"/>
          <w:szCs w:val="20"/>
        </w:rPr>
        <w:t>uzasadniania swojego stanowiska w sytuacji utraty towaru, ubytków ilościowych, uszkodzenia przesyłek i opóźnień w dostawie</w:t>
      </w:r>
      <w:r w:rsidR="008568B7" w:rsidRPr="00A7175F">
        <w:rPr>
          <w:rFonts w:asciiTheme="minorHAnsi" w:hAnsiTheme="minorHAnsi"/>
          <w:bCs/>
          <w:sz w:val="20"/>
          <w:szCs w:val="20"/>
        </w:rPr>
        <w:t>,</w:t>
      </w:r>
    </w:p>
    <w:p w14:paraId="0A098741" w14:textId="77777777" w:rsidR="008568B7" w:rsidRPr="00A7175F" w:rsidRDefault="003A767F" w:rsidP="008568B7">
      <w:pPr>
        <w:pStyle w:val="Akapitzlist"/>
        <w:numPr>
          <w:ilvl w:val="0"/>
          <w:numId w:val="41"/>
        </w:numPr>
        <w:spacing w:before="120"/>
        <w:rPr>
          <w:rFonts w:asciiTheme="minorHAnsi" w:hAnsiTheme="minorHAnsi"/>
          <w:b/>
          <w:bCs/>
          <w:iCs/>
          <w:sz w:val="20"/>
          <w:szCs w:val="20"/>
        </w:rPr>
      </w:pPr>
      <w:r w:rsidRPr="00A7175F">
        <w:rPr>
          <w:rFonts w:asciiTheme="minorHAnsi" w:hAnsiTheme="minorHAnsi"/>
          <w:bCs/>
          <w:iCs/>
          <w:sz w:val="20"/>
          <w:szCs w:val="20"/>
        </w:rPr>
        <w:t>zdob</w:t>
      </w:r>
      <w:r w:rsidR="008568B7" w:rsidRPr="00A7175F">
        <w:rPr>
          <w:rFonts w:asciiTheme="minorHAnsi" w:hAnsiTheme="minorHAnsi"/>
          <w:bCs/>
          <w:iCs/>
          <w:sz w:val="20"/>
          <w:szCs w:val="20"/>
        </w:rPr>
        <w:t>ędą</w:t>
      </w:r>
      <w:r w:rsidRPr="00A7175F">
        <w:rPr>
          <w:rFonts w:asciiTheme="minorHAnsi" w:hAnsiTheme="minorHAnsi"/>
          <w:bCs/>
          <w:iCs/>
          <w:sz w:val="20"/>
          <w:szCs w:val="20"/>
        </w:rPr>
        <w:t xml:space="preserve"> praktyczn</w:t>
      </w:r>
      <w:r w:rsidR="008568B7" w:rsidRPr="00A7175F">
        <w:rPr>
          <w:rFonts w:asciiTheme="minorHAnsi" w:hAnsiTheme="minorHAnsi"/>
          <w:bCs/>
          <w:iCs/>
          <w:sz w:val="20"/>
          <w:szCs w:val="20"/>
        </w:rPr>
        <w:t>e</w:t>
      </w:r>
      <w:r w:rsidRPr="00A7175F">
        <w:rPr>
          <w:rFonts w:asciiTheme="minorHAnsi" w:hAnsiTheme="minorHAnsi"/>
          <w:bCs/>
          <w:iCs/>
          <w:sz w:val="20"/>
          <w:szCs w:val="20"/>
        </w:rPr>
        <w:t xml:space="preserve"> umiejętności posługiwania się </w:t>
      </w:r>
      <w:r w:rsidRPr="00A7175F">
        <w:rPr>
          <w:rFonts w:asciiTheme="minorHAnsi" w:hAnsiTheme="minorHAnsi"/>
          <w:sz w:val="20"/>
          <w:szCs w:val="20"/>
        </w:rPr>
        <w:t>procedurami w transporcie oraz dokumentami transportowo-spedycyjnymi,</w:t>
      </w:r>
    </w:p>
    <w:p w14:paraId="6E549F57" w14:textId="71CB4FB4" w:rsidR="008568B7" w:rsidRPr="00A7175F" w:rsidRDefault="003A767F" w:rsidP="008568B7">
      <w:pPr>
        <w:pStyle w:val="Akapitzlist"/>
        <w:numPr>
          <w:ilvl w:val="0"/>
          <w:numId w:val="41"/>
        </w:numPr>
        <w:spacing w:before="120"/>
        <w:rPr>
          <w:rFonts w:asciiTheme="minorHAnsi" w:hAnsiTheme="minorHAnsi"/>
          <w:b/>
          <w:bCs/>
          <w:iCs/>
          <w:sz w:val="20"/>
          <w:szCs w:val="20"/>
        </w:rPr>
      </w:pPr>
      <w:r w:rsidRPr="00A7175F">
        <w:rPr>
          <w:rFonts w:asciiTheme="minorHAnsi" w:hAnsiTheme="minorHAnsi"/>
          <w:sz w:val="20"/>
          <w:szCs w:val="20"/>
        </w:rPr>
        <w:t>nab</w:t>
      </w:r>
      <w:r w:rsidR="008568B7" w:rsidRPr="00A7175F">
        <w:rPr>
          <w:rFonts w:asciiTheme="minorHAnsi" w:hAnsiTheme="minorHAnsi"/>
          <w:sz w:val="20"/>
          <w:szCs w:val="20"/>
        </w:rPr>
        <w:t>ędą</w:t>
      </w:r>
      <w:r w:rsidRPr="00A7175F">
        <w:rPr>
          <w:rFonts w:asciiTheme="minorHAnsi" w:hAnsiTheme="minorHAnsi"/>
          <w:sz w:val="20"/>
          <w:szCs w:val="20"/>
        </w:rPr>
        <w:t xml:space="preserve"> umiejętności radzenia sobie z różnymi problemami przy zawieraniu umów transportowych i spedycyjnych,</w:t>
      </w:r>
    </w:p>
    <w:p w14:paraId="67BC7783" w14:textId="77777777" w:rsidR="008568B7" w:rsidRPr="00A7175F" w:rsidRDefault="003A767F" w:rsidP="008568B7">
      <w:pPr>
        <w:pStyle w:val="Akapitzlist"/>
        <w:numPr>
          <w:ilvl w:val="0"/>
          <w:numId w:val="41"/>
        </w:numPr>
        <w:spacing w:before="120" w:after="120"/>
        <w:rPr>
          <w:rFonts w:asciiTheme="minorHAnsi" w:hAnsiTheme="minorHAnsi"/>
          <w:b/>
          <w:bCs/>
          <w:iCs/>
          <w:sz w:val="20"/>
          <w:szCs w:val="20"/>
        </w:rPr>
      </w:pPr>
      <w:r w:rsidRPr="00A7175F">
        <w:rPr>
          <w:rFonts w:asciiTheme="minorHAnsi" w:hAnsiTheme="minorHAnsi"/>
          <w:bCs/>
          <w:iCs/>
          <w:sz w:val="20"/>
          <w:szCs w:val="20"/>
        </w:rPr>
        <w:t>zdob</w:t>
      </w:r>
      <w:r w:rsidR="008568B7" w:rsidRPr="00A7175F">
        <w:rPr>
          <w:rFonts w:asciiTheme="minorHAnsi" w:hAnsiTheme="minorHAnsi"/>
          <w:bCs/>
          <w:iCs/>
          <w:sz w:val="20"/>
          <w:szCs w:val="20"/>
        </w:rPr>
        <w:t>ędą</w:t>
      </w:r>
      <w:r w:rsidRPr="00A7175F">
        <w:rPr>
          <w:rFonts w:asciiTheme="minorHAnsi" w:hAnsiTheme="minorHAnsi"/>
          <w:bCs/>
          <w:iCs/>
          <w:sz w:val="20"/>
          <w:szCs w:val="20"/>
        </w:rPr>
        <w:t xml:space="preserve"> praktyczn</w:t>
      </w:r>
      <w:r w:rsidR="008568B7" w:rsidRPr="00A7175F">
        <w:rPr>
          <w:rFonts w:asciiTheme="minorHAnsi" w:hAnsiTheme="minorHAnsi"/>
          <w:bCs/>
          <w:iCs/>
          <w:sz w:val="20"/>
          <w:szCs w:val="20"/>
        </w:rPr>
        <w:t>e</w:t>
      </w:r>
      <w:r w:rsidRPr="00A7175F">
        <w:rPr>
          <w:rFonts w:asciiTheme="minorHAnsi" w:hAnsiTheme="minorHAnsi"/>
          <w:bCs/>
          <w:iCs/>
          <w:sz w:val="20"/>
          <w:szCs w:val="20"/>
        </w:rPr>
        <w:t xml:space="preserve"> umiejętności </w:t>
      </w:r>
      <w:r w:rsidRPr="00A7175F">
        <w:rPr>
          <w:rFonts w:asciiTheme="minorHAnsi" w:hAnsiTheme="minorHAnsi"/>
          <w:sz w:val="20"/>
          <w:szCs w:val="20"/>
        </w:rPr>
        <w:t>doboru przewoźników, spedytorów, z</w:t>
      </w:r>
      <w:r w:rsidR="00DA3EA6" w:rsidRPr="00A7175F">
        <w:rPr>
          <w:rFonts w:asciiTheme="minorHAnsi" w:hAnsiTheme="minorHAnsi"/>
          <w:sz w:val="20"/>
          <w:szCs w:val="20"/>
        </w:rPr>
        <w:t>leceniodawców i ich weryfikacji</w:t>
      </w:r>
      <w:r w:rsidR="008568B7" w:rsidRPr="00A7175F">
        <w:rPr>
          <w:rFonts w:asciiTheme="minorHAnsi" w:hAnsiTheme="minorHAnsi"/>
          <w:sz w:val="20"/>
          <w:szCs w:val="20"/>
        </w:rPr>
        <w:t>,</w:t>
      </w:r>
    </w:p>
    <w:p w14:paraId="667CCFFA" w14:textId="0B385779" w:rsidR="003A767F" w:rsidRPr="00A7175F" w:rsidRDefault="003A767F" w:rsidP="008568B7">
      <w:pPr>
        <w:pStyle w:val="Akapitzlist"/>
        <w:numPr>
          <w:ilvl w:val="0"/>
          <w:numId w:val="41"/>
        </w:numPr>
        <w:spacing w:before="120" w:after="120"/>
        <w:rPr>
          <w:rFonts w:asciiTheme="minorHAnsi" w:hAnsiTheme="minorHAnsi"/>
          <w:b/>
          <w:bCs/>
          <w:iCs/>
          <w:sz w:val="20"/>
          <w:szCs w:val="20"/>
        </w:rPr>
      </w:pPr>
      <w:r w:rsidRPr="00A7175F">
        <w:rPr>
          <w:rFonts w:asciiTheme="minorHAnsi" w:hAnsiTheme="minorHAnsi"/>
          <w:bCs/>
          <w:iCs/>
          <w:sz w:val="20"/>
          <w:szCs w:val="20"/>
        </w:rPr>
        <w:t>nab</w:t>
      </w:r>
      <w:r w:rsidR="008568B7" w:rsidRPr="00A7175F">
        <w:rPr>
          <w:rFonts w:asciiTheme="minorHAnsi" w:hAnsiTheme="minorHAnsi"/>
          <w:bCs/>
          <w:iCs/>
          <w:sz w:val="20"/>
          <w:szCs w:val="20"/>
        </w:rPr>
        <w:t>ędą</w:t>
      </w:r>
      <w:r w:rsidRPr="00A7175F">
        <w:rPr>
          <w:rFonts w:asciiTheme="minorHAnsi" w:hAnsiTheme="minorHAnsi"/>
          <w:bCs/>
          <w:iCs/>
          <w:sz w:val="20"/>
          <w:szCs w:val="20"/>
        </w:rPr>
        <w:t xml:space="preserve"> kompetencj</w:t>
      </w:r>
      <w:r w:rsidR="008568B7" w:rsidRPr="00A7175F">
        <w:rPr>
          <w:rFonts w:asciiTheme="minorHAnsi" w:hAnsiTheme="minorHAnsi"/>
          <w:bCs/>
          <w:iCs/>
          <w:sz w:val="20"/>
          <w:szCs w:val="20"/>
        </w:rPr>
        <w:t>e</w:t>
      </w:r>
      <w:r w:rsidRPr="00A7175F">
        <w:rPr>
          <w:rFonts w:asciiTheme="minorHAnsi" w:hAnsiTheme="minorHAnsi"/>
          <w:bCs/>
          <w:iCs/>
          <w:sz w:val="20"/>
          <w:szCs w:val="20"/>
        </w:rPr>
        <w:t xml:space="preserve"> odnośnie samokształcenia się oraz zdobywania niezbędnej wiedzy o rynku transportowo-spedycyjnym, przepisach i ich aktualizacjach, </w:t>
      </w:r>
    </w:p>
    <w:p w14:paraId="5D4388FA" w14:textId="6075F5EE" w:rsidR="003A767F" w:rsidRPr="00A7175F" w:rsidRDefault="003A767F" w:rsidP="00901F8B">
      <w:pPr>
        <w:pStyle w:val="Akapitzlist"/>
        <w:numPr>
          <w:ilvl w:val="0"/>
          <w:numId w:val="39"/>
        </w:numPr>
        <w:rPr>
          <w:rFonts w:asciiTheme="minorHAnsi" w:hAnsiTheme="minorHAnsi"/>
          <w:bCs/>
          <w:iCs/>
          <w:sz w:val="20"/>
          <w:szCs w:val="20"/>
        </w:rPr>
      </w:pPr>
      <w:r w:rsidRPr="00A7175F">
        <w:rPr>
          <w:rFonts w:asciiTheme="minorHAnsi" w:hAnsiTheme="minorHAnsi"/>
          <w:bCs/>
          <w:iCs/>
          <w:sz w:val="20"/>
          <w:szCs w:val="20"/>
        </w:rPr>
        <w:t>zdob</w:t>
      </w:r>
      <w:r w:rsidR="008568B7" w:rsidRPr="00A7175F">
        <w:rPr>
          <w:rFonts w:asciiTheme="minorHAnsi" w:hAnsiTheme="minorHAnsi"/>
          <w:bCs/>
          <w:iCs/>
          <w:sz w:val="20"/>
          <w:szCs w:val="20"/>
        </w:rPr>
        <w:t xml:space="preserve">ędą </w:t>
      </w:r>
      <w:r w:rsidRPr="00A7175F">
        <w:rPr>
          <w:rFonts w:asciiTheme="minorHAnsi" w:hAnsiTheme="minorHAnsi"/>
          <w:bCs/>
          <w:iCs/>
          <w:sz w:val="20"/>
          <w:szCs w:val="20"/>
        </w:rPr>
        <w:t>kompetencj</w:t>
      </w:r>
      <w:r w:rsidR="008568B7" w:rsidRPr="00A7175F">
        <w:rPr>
          <w:rFonts w:asciiTheme="minorHAnsi" w:hAnsiTheme="minorHAnsi"/>
          <w:bCs/>
          <w:iCs/>
          <w:sz w:val="20"/>
          <w:szCs w:val="20"/>
        </w:rPr>
        <w:t>e</w:t>
      </w:r>
      <w:r w:rsidRPr="00A7175F">
        <w:rPr>
          <w:rFonts w:asciiTheme="minorHAnsi" w:hAnsiTheme="minorHAnsi"/>
          <w:bCs/>
          <w:iCs/>
          <w:sz w:val="20"/>
          <w:szCs w:val="20"/>
        </w:rPr>
        <w:t xml:space="preserve"> w zakresie fachowego porozumiewania się z uczestnikami rynku TSL (transportowo </w:t>
      </w:r>
      <w:r w:rsidR="00DC1057" w:rsidRPr="00A7175F">
        <w:rPr>
          <w:rFonts w:asciiTheme="minorHAnsi" w:hAnsiTheme="minorHAnsi"/>
          <w:bCs/>
          <w:iCs/>
          <w:sz w:val="20"/>
          <w:szCs w:val="20"/>
        </w:rPr>
        <w:t>-</w:t>
      </w:r>
      <w:r w:rsidRPr="00A7175F">
        <w:rPr>
          <w:rFonts w:asciiTheme="minorHAnsi" w:hAnsiTheme="minorHAnsi"/>
          <w:bCs/>
          <w:iCs/>
          <w:sz w:val="20"/>
          <w:szCs w:val="20"/>
        </w:rPr>
        <w:t xml:space="preserve"> </w:t>
      </w:r>
      <w:proofErr w:type="spellStart"/>
      <w:r w:rsidRPr="00A7175F">
        <w:rPr>
          <w:rFonts w:asciiTheme="minorHAnsi" w:hAnsiTheme="minorHAnsi"/>
          <w:bCs/>
          <w:iCs/>
          <w:sz w:val="20"/>
          <w:szCs w:val="20"/>
        </w:rPr>
        <w:t>spedycyjno</w:t>
      </w:r>
      <w:proofErr w:type="spellEnd"/>
      <w:r w:rsidRPr="00A7175F">
        <w:rPr>
          <w:rFonts w:asciiTheme="minorHAnsi" w:hAnsiTheme="minorHAnsi"/>
          <w:bCs/>
          <w:iCs/>
          <w:sz w:val="20"/>
          <w:szCs w:val="20"/>
        </w:rPr>
        <w:t xml:space="preserve"> </w:t>
      </w:r>
      <w:r w:rsidR="00B90216">
        <w:rPr>
          <w:rFonts w:asciiTheme="minorHAnsi" w:hAnsiTheme="minorHAnsi"/>
          <w:bCs/>
          <w:iCs/>
          <w:sz w:val="20"/>
          <w:szCs w:val="20"/>
        </w:rPr>
        <w:t xml:space="preserve">                            </w:t>
      </w:r>
      <w:r w:rsidRPr="00A7175F">
        <w:rPr>
          <w:rFonts w:asciiTheme="minorHAnsi" w:hAnsiTheme="minorHAnsi"/>
          <w:bCs/>
          <w:iCs/>
          <w:sz w:val="20"/>
          <w:szCs w:val="20"/>
        </w:rPr>
        <w:t>- logistycznego),</w:t>
      </w:r>
    </w:p>
    <w:p w14:paraId="02EAD2E3" w14:textId="502D16D7" w:rsidR="003A767F" w:rsidRPr="00A7175F" w:rsidRDefault="003A767F" w:rsidP="007C75BF">
      <w:pPr>
        <w:pStyle w:val="Akapitzlist"/>
        <w:numPr>
          <w:ilvl w:val="0"/>
          <w:numId w:val="39"/>
        </w:numPr>
        <w:jc w:val="both"/>
        <w:rPr>
          <w:rFonts w:asciiTheme="minorHAnsi" w:hAnsiTheme="minorHAnsi"/>
          <w:bCs/>
          <w:iCs/>
          <w:sz w:val="20"/>
          <w:szCs w:val="20"/>
        </w:rPr>
      </w:pPr>
      <w:r w:rsidRPr="00A7175F">
        <w:rPr>
          <w:rFonts w:asciiTheme="minorHAnsi" w:hAnsiTheme="minorHAnsi"/>
          <w:bCs/>
          <w:iCs/>
          <w:sz w:val="20"/>
          <w:szCs w:val="20"/>
        </w:rPr>
        <w:t>zdob</w:t>
      </w:r>
      <w:r w:rsidR="008568B7" w:rsidRPr="00A7175F">
        <w:rPr>
          <w:rFonts w:asciiTheme="minorHAnsi" w:hAnsiTheme="minorHAnsi"/>
          <w:bCs/>
          <w:iCs/>
          <w:sz w:val="20"/>
          <w:szCs w:val="20"/>
        </w:rPr>
        <w:t>ędą</w:t>
      </w:r>
      <w:r w:rsidRPr="00A7175F">
        <w:rPr>
          <w:rFonts w:asciiTheme="minorHAnsi" w:hAnsiTheme="minorHAnsi"/>
          <w:bCs/>
          <w:iCs/>
          <w:sz w:val="20"/>
          <w:szCs w:val="20"/>
        </w:rPr>
        <w:t xml:space="preserve"> kompetencj</w:t>
      </w:r>
      <w:r w:rsidR="008568B7" w:rsidRPr="00A7175F">
        <w:rPr>
          <w:rFonts w:asciiTheme="minorHAnsi" w:hAnsiTheme="minorHAnsi"/>
          <w:bCs/>
          <w:iCs/>
          <w:sz w:val="20"/>
          <w:szCs w:val="20"/>
        </w:rPr>
        <w:t>e</w:t>
      </w:r>
      <w:r w:rsidRPr="00A7175F">
        <w:rPr>
          <w:rFonts w:asciiTheme="minorHAnsi" w:hAnsiTheme="minorHAnsi"/>
          <w:bCs/>
          <w:iCs/>
          <w:sz w:val="20"/>
          <w:szCs w:val="20"/>
        </w:rPr>
        <w:t xml:space="preserve"> rozstrzygania sporów wynikających z działania na rynku TSL.</w:t>
      </w:r>
    </w:p>
    <w:p w14:paraId="05A90FCE" w14:textId="77777777" w:rsidR="003A767F" w:rsidRDefault="003A767F" w:rsidP="005C71F0">
      <w:pPr>
        <w:tabs>
          <w:tab w:val="left" w:pos="1477"/>
          <w:tab w:val="left" w:pos="10912"/>
        </w:tabs>
        <w:ind w:left="-6"/>
        <w:jc w:val="both"/>
        <w:rPr>
          <w:rFonts w:ascii="Calibri" w:hAnsi="Calibri"/>
          <w:b/>
          <w:color w:val="365F91" w:themeColor="accent1" w:themeShade="BF"/>
          <w:sz w:val="8"/>
          <w:szCs w:val="8"/>
        </w:rPr>
      </w:pPr>
    </w:p>
    <w:p w14:paraId="47399F1B" w14:textId="77777777" w:rsidR="00030FF5" w:rsidRPr="00462BB9" w:rsidRDefault="00030FF5" w:rsidP="00A7175F">
      <w:pPr>
        <w:shd w:val="clear" w:color="auto" w:fill="990033"/>
        <w:spacing w:after="240"/>
        <w:ind w:right="23"/>
        <w:jc w:val="center"/>
        <w:rPr>
          <w:rFonts w:ascii="Calibri" w:hAnsi="Calibri"/>
          <w:b/>
          <w:iCs/>
          <w:color w:val="FFFFFF" w:themeColor="background1"/>
          <w:sz w:val="28"/>
          <w:szCs w:val="28"/>
        </w:rPr>
      </w:pPr>
      <w:r w:rsidRPr="00462BB9">
        <w:rPr>
          <w:rFonts w:ascii="Calibri" w:hAnsi="Calibri"/>
          <w:b/>
          <w:iCs/>
          <w:color w:val="FFFFFF" w:themeColor="background1"/>
          <w:sz w:val="28"/>
          <w:szCs w:val="28"/>
        </w:rPr>
        <w:lastRenderedPageBreak/>
        <w:t>PROGRAM SZKOLENIA:</w:t>
      </w:r>
    </w:p>
    <w:p w14:paraId="089999F7" w14:textId="77777777" w:rsidR="00D66C6F" w:rsidRPr="00FF6AC4" w:rsidRDefault="00D66C6F" w:rsidP="00FF6AC4">
      <w:pPr>
        <w:pStyle w:val="Akapitzlist"/>
        <w:numPr>
          <w:ilvl w:val="0"/>
          <w:numId w:val="25"/>
        </w:numPr>
        <w:shd w:val="clear" w:color="auto" w:fill="F2F2F2" w:themeFill="background1" w:themeFillShade="F2"/>
        <w:spacing w:after="120"/>
        <w:ind w:left="357" w:hanging="357"/>
        <w:contextualSpacing w:val="0"/>
        <w:rPr>
          <w:rFonts w:asciiTheme="minorHAnsi" w:hAnsiTheme="minorHAnsi"/>
          <w:b/>
          <w:iCs/>
          <w:color w:val="990033"/>
          <w:sz w:val="20"/>
          <w:szCs w:val="20"/>
        </w:rPr>
      </w:pPr>
      <w:r w:rsidRPr="00FF6AC4">
        <w:rPr>
          <w:rFonts w:asciiTheme="minorHAnsi" w:hAnsiTheme="minorHAnsi"/>
          <w:b/>
          <w:iCs/>
          <w:color w:val="990033"/>
          <w:sz w:val="20"/>
          <w:szCs w:val="20"/>
        </w:rPr>
        <w:t>SYSTEM PRAWA TRANSPORTOWEGO</w:t>
      </w:r>
      <w:r w:rsidR="00371A1A" w:rsidRPr="00FF6AC4">
        <w:rPr>
          <w:rFonts w:asciiTheme="minorHAnsi" w:hAnsiTheme="minorHAnsi"/>
          <w:b/>
          <w:iCs/>
          <w:color w:val="990033"/>
          <w:sz w:val="20"/>
          <w:szCs w:val="20"/>
        </w:rPr>
        <w:t>.</w:t>
      </w:r>
    </w:p>
    <w:p w14:paraId="07B45354" w14:textId="77777777" w:rsidR="00D66C6F" w:rsidRPr="00FF6AC4" w:rsidRDefault="00D66C6F" w:rsidP="00A62435">
      <w:pPr>
        <w:pStyle w:val="Akapitzlist"/>
        <w:numPr>
          <w:ilvl w:val="0"/>
          <w:numId w:val="26"/>
        </w:numPr>
        <w:rPr>
          <w:rFonts w:asciiTheme="minorHAnsi" w:hAnsiTheme="minorHAnsi"/>
          <w:iCs/>
          <w:sz w:val="20"/>
          <w:szCs w:val="20"/>
        </w:rPr>
      </w:pPr>
      <w:r w:rsidRPr="00FF6AC4">
        <w:rPr>
          <w:rFonts w:asciiTheme="minorHAnsi" w:hAnsiTheme="minorHAnsi"/>
          <w:iCs/>
          <w:sz w:val="20"/>
          <w:szCs w:val="20"/>
        </w:rPr>
        <w:t>Konwencje przewozowe, w tym najważniejsze postanowienia Konwencji CMR</w:t>
      </w:r>
      <w:r w:rsidR="00A62435" w:rsidRPr="00FF6AC4">
        <w:rPr>
          <w:rFonts w:asciiTheme="minorHAnsi" w:hAnsiTheme="minorHAnsi"/>
          <w:iCs/>
          <w:sz w:val="20"/>
          <w:szCs w:val="20"/>
        </w:rPr>
        <w:t>.</w:t>
      </w:r>
    </w:p>
    <w:p w14:paraId="2BED72A4" w14:textId="77777777" w:rsidR="00D66C6F" w:rsidRPr="00FF6AC4" w:rsidRDefault="00D66C6F" w:rsidP="00A62435">
      <w:pPr>
        <w:pStyle w:val="Akapitzlist"/>
        <w:numPr>
          <w:ilvl w:val="0"/>
          <w:numId w:val="26"/>
        </w:numPr>
        <w:rPr>
          <w:rFonts w:asciiTheme="minorHAnsi" w:hAnsiTheme="minorHAnsi"/>
          <w:iCs/>
          <w:sz w:val="20"/>
          <w:szCs w:val="20"/>
        </w:rPr>
      </w:pPr>
      <w:r w:rsidRPr="00FF6AC4">
        <w:rPr>
          <w:rFonts w:asciiTheme="minorHAnsi" w:hAnsiTheme="minorHAnsi"/>
          <w:iCs/>
          <w:sz w:val="20"/>
          <w:szCs w:val="20"/>
        </w:rPr>
        <w:t>Prawo właściwe dla stosunków transportowych wg. Rozporządzenia PE</w:t>
      </w:r>
      <w:r w:rsidR="00A62435" w:rsidRPr="00FF6AC4">
        <w:rPr>
          <w:rFonts w:asciiTheme="minorHAnsi" w:hAnsiTheme="minorHAnsi"/>
          <w:iCs/>
          <w:sz w:val="20"/>
          <w:szCs w:val="20"/>
        </w:rPr>
        <w:t>.</w:t>
      </w:r>
    </w:p>
    <w:p w14:paraId="4F53CF19" w14:textId="77777777" w:rsidR="00D66C6F" w:rsidRPr="00FF6AC4" w:rsidRDefault="00D66C6F" w:rsidP="00A62435">
      <w:pPr>
        <w:pStyle w:val="Akapitzlist"/>
        <w:numPr>
          <w:ilvl w:val="0"/>
          <w:numId w:val="26"/>
        </w:numPr>
        <w:rPr>
          <w:rFonts w:asciiTheme="minorHAnsi" w:hAnsiTheme="minorHAnsi"/>
          <w:iCs/>
          <w:sz w:val="20"/>
          <w:szCs w:val="20"/>
        </w:rPr>
      </w:pPr>
      <w:r w:rsidRPr="00FF6AC4">
        <w:rPr>
          <w:rFonts w:asciiTheme="minorHAnsi" w:hAnsiTheme="minorHAnsi"/>
          <w:iCs/>
          <w:sz w:val="20"/>
          <w:szCs w:val="20"/>
        </w:rPr>
        <w:t>Najważniejsze postanowienia ustawy Prawo przewozowe</w:t>
      </w:r>
      <w:r w:rsidR="00A62435" w:rsidRPr="00FF6AC4">
        <w:rPr>
          <w:rFonts w:asciiTheme="minorHAnsi" w:hAnsiTheme="minorHAnsi"/>
          <w:iCs/>
          <w:sz w:val="20"/>
          <w:szCs w:val="20"/>
        </w:rPr>
        <w:t>.</w:t>
      </w:r>
    </w:p>
    <w:p w14:paraId="5D3CE3E6" w14:textId="77777777" w:rsidR="00D66C6F" w:rsidRPr="00FF6AC4" w:rsidRDefault="00D66C6F" w:rsidP="00A62435">
      <w:pPr>
        <w:pStyle w:val="Akapitzlist"/>
        <w:numPr>
          <w:ilvl w:val="0"/>
          <w:numId w:val="26"/>
        </w:numPr>
        <w:rPr>
          <w:rFonts w:asciiTheme="minorHAnsi" w:hAnsiTheme="minorHAnsi"/>
          <w:sz w:val="20"/>
          <w:szCs w:val="20"/>
        </w:rPr>
      </w:pPr>
      <w:r w:rsidRPr="00FF6AC4">
        <w:rPr>
          <w:rFonts w:asciiTheme="minorHAnsi" w:hAnsiTheme="minorHAnsi"/>
          <w:sz w:val="20"/>
          <w:szCs w:val="20"/>
        </w:rPr>
        <w:t>Zasady pierwszeństwa postanowień Prawa przewozowego, Konwencji przewozowych i Umowy przewozu przy przewozach krajowych i międzynarodowych</w:t>
      </w:r>
      <w:r w:rsidR="00A62435" w:rsidRPr="00FF6AC4">
        <w:rPr>
          <w:rFonts w:asciiTheme="minorHAnsi" w:hAnsiTheme="minorHAnsi"/>
          <w:sz w:val="20"/>
          <w:szCs w:val="20"/>
        </w:rPr>
        <w:t>.</w:t>
      </w:r>
    </w:p>
    <w:p w14:paraId="03FFC507" w14:textId="77777777" w:rsidR="00D66C6F" w:rsidRPr="00FF6AC4" w:rsidRDefault="00D66C6F" w:rsidP="00A62435">
      <w:pPr>
        <w:pStyle w:val="Akapitzlist"/>
        <w:numPr>
          <w:ilvl w:val="0"/>
          <w:numId w:val="26"/>
        </w:numPr>
        <w:rPr>
          <w:rFonts w:asciiTheme="minorHAnsi" w:hAnsiTheme="minorHAnsi"/>
          <w:iCs/>
          <w:sz w:val="20"/>
          <w:szCs w:val="20"/>
        </w:rPr>
      </w:pPr>
      <w:r w:rsidRPr="00FF6AC4">
        <w:rPr>
          <w:rFonts w:asciiTheme="minorHAnsi" w:hAnsiTheme="minorHAnsi"/>
          <w:iCs/>
          <w:sz w:val="20"/>
          <w:szCs w:val="20"/>
        </w:rPr>
        <w:t>Współpraca z przewoźnikiem wg. Kodeksu cywilnego</w:t>
      </w:r>
      <w:r w:rsidR="00A62435" w:rsidRPr="00FF6AC4">
        <w:rPr>
          <w:rFonts w:asciiTheme="minorHAnsi" w:hAnsiTheme="minorHAnsi"/>
          <w:iCs/>
          <w:sz w:val="20"/>
          <w:szCs w:val="20"/>
        </w:rPr>
        <w:t>.</w:t>
      </w:r>
    </w:p>
    <w:p w14:paraId="06364230" w14:textId="77777777" w:rsidR="00D66C6F" w:rsidRPr="00FF6AC4" w:rsidRDefault="00D66C6F" w:rsidP="00A62435">
      <w:pPr>
        <w:pStyle w:val="Akapitzlist"/>
        <w:numPr>
          <w:ilvl w:val="0"/>
          <w:numId w:val="26"/>
        </w:numPr>
        <w:rPr>
          <w:rFonts w:asciiTheme="minorHAnsi" w:hAnsiTheme="minorHAnsi"/>
          <w:iCs/>
          <w:sz w:val="20"/>
          <w:szCs w:val="20"/>
        </w:rPr>
      </w:pPr>
      <w:r w:rsidRPr="00FF6AC4">
        <w:rPr>
          <w:rFonts w:asciiTheme="minorHAnsi" w:hAnsiTheme="minorHAnsi"/>
          <w:iCs/>
          <w:sz w:val="20"/>
          <w:szCs w:val="20"/>
        </w:rPr>
        <w:t>Współpraca ze spedytorem wg. Kodeksu cywilnego</w:t>
      </w:r>
      <w:r w:rsidR="00A62435" w:rsidRPr="00FF6AC4">
        <w:rPr>
          <w:rFonts w:asciiTheme="minorHAnsi" w:hAnsiTheme="minorHAnsi"/>
          <w:iCs/>
          <w:sz w:val="20"/>
          <w:szCs w:val="20"/>
        </w:rPr>
        <w:t>.</w:t>
      </w:r>
    </w:p>
    <w:p w14:paraId="6A95D818" w14:textId="77777777" w:rsidR="00D66C6F" w:rsidRPr="00FF6AC4" w:rsidRDefault="00D66C6F" w:rsidP="00A62435">
      <w:pPr>
        <w:pStyle w:val="Akapitzlist"/>
        <w:numPr>
          <w:ilvl w:val="0"/>
          <w:numId w:val="26"/>
        </w:numPr>
        <w:rPr>
          <w:rFonts w:asciiTheme="minorHAnsi" w:hAnsiTheme="minorHAnsi"/>
          <w:iCs/>
          <w:sz w:val="20"/>
          <w:szCs w:val="20"/>
        </w:rPr>
      </w:pPr>
      <w:r w:rsidRPr="00FF6AC4">
        <w:rPr>
          <w:rFonts w:asciiTheme="minorHAnsi" w:hAnsiTheme="minorHAnsi"/>
          <w:iCs/>
          <w:sz w:val="20"/>
          <w:szCs w:val="20"/>
        </w:rPr>
        <w:t>Ustawa Prawo o ruchu drogowym a odpowiedzialność za niewłaściwy załadunek</w:t>
      </w:r>
      <w:r w:rsidR="00A62435" w:rsidRPr="00FF6AC4">
        <w:rPr>
          <w:rFonts w:asciiTheme="minorHAnsi" w:hAnsiTheme="minorHAnsi"/>
          <w:iCs/>
          <w:sz w:val="20"/>
          <w:szCs w:val="20"/>
        </w:rPr>
        <w:t>.</w:t>
      </w:r>
    </w:p>
    <w:p w14:paraId="118FF474" w14:textId="77777777" w:rsidR="00D66C6F" w:rsidRPr="00FF6AC4" w:rsidRDefault="00D66C6F" w:rsidP="00FF6AC4">
      <w:pPr>
        <w:pStyle w:val="Akapitzlist"/>
        <w:numPr>
          <w:ilvl w:val="0"/>
          <w:numId w:val="26"/>
        </w:numPr>
        <w:spacing w:after="120"/>
        <w:ind w:left="714" w:hanging="357"/>
        <w:contextualSpacing w:val="0"/>
        <w:rPr>
          <w:rFonts w:asciiTheme="minorHAnsi" w:hAnsiTheme="minorHAnsi"/>
          <w:iCs/>
          <w:sz w:val="20"/>
          <w:szCs w:val="20"/>
        </w:rPr>
      </w:pPr>
      <w:r w:rsidRPr="00FF6AC4">
        <w:rPr>
          <w:rFonts w:asciiTheme="minorHAnsi" w:hAnsiTheme="minorHAnsi"/>
          <w:iCs/>
          <w:sz w:val="20"/>
          <w:szCs w:val="20"/>
        </w:rPr>
        <w:t>Rozporządzenie Ministra Transportu w sprawie procesu reklamacyjnego</w:t>
      </w:r>
      <w:r w:rsidR="00A62435" w:rsidRPr="00FF6AC4">
        <w:rPr>
          <w:rFonts w:asciiTheme="minorHAnsi" w:hAnsiTheme="minorHAnsi"/>
          <w:iCs/>
          <w:sz w:val="20"/>
          <w:szCs w:val="20"/>
        </w:rPr>
        <w:t>.</w:t>
      </w:r>
    </w:p>
    <w:p w14:paraId="5AA1B08C" w14:textId="77777777" w:rsidR="00D66C6F" w:rsidRPr="00FF6AC4" w:rsidRDefault="00D66C6F" w:rsidP="00FF6AC4">
      <w:pPr>
        <w:pStyle w:val="Akapitzlist"/>
        <w:numPr>
          <w:ilvl w:val="0"/>
          <w:numId w:val="25"/>
        </w:numPr>
        <w:shd w:val="clear" w:color="auto" w:fill="F2F2F2" w:themeFill="background1" w:themeFillShade="F2"/>
        <w:spacing w:after="120"/>
        <w:ind w:left="357" w:hanging="357"/>
        <w:contextualSpacing w:val="0"/>
        <w:rPr>
          <w:rFonts w:asciiTheme="minorHAnsi" w:hAnsiTheme="minorHAnsi"/>
          <w:b/>
          <w:iCs/>
          <w:color w:val="990033"/>
          <w:sz w:val="20"/>
          <w:szCs w:val="20"/>
        </w:rPr>
      </w:pPr>
      <w:r w:rsidRPr="00FF6AC4">
        <w:rPr>
          <w:rFonts w:asciiTheme="minorHAnsi" w:hAnsiTheme="minorHAnsi"/>
          <w:b/>
          <w:iCs/>
          <w:color w:val="990033"/>
          <w:sz w:val="20"/>
          <w:szCs w:val="20"/>
        </w:rPr>
        <w:t xml:space="preserve">ZWYCZAJE  </w:t>
      </w:r>
      <w:proofErr w:type="spellStart"/>
      <w:r w:rsidR="007629EA" w:rsidRPr="00FF6AC4">
        <w:rPr>
          <w:rFonts w:asciiTheme="minorHAnsi" w:hAnsiTheme="minorHAnsi"/>
          <w:b/>
          <w:iCs/>
          <w:color w:val="990033"/>
          <w:sz w:val="20"/>
          <w:szCs w:val="20"/>
        </w:rPr>
        <w:t>Incoterms</w:t>
      </w:r>
      <w:proofErr w:type="spellEnd"/>
      <w:r w:rsidRPr="00FF6AC4">
        <w:rPr>
          <w:rFonts w:asciiTheme="minorHAnsi" w:hAnsiTheme="minorHAnsi"/>
          <w:b/>
          <w:iCs/>
          <w:color w:val="990033"/>
          <w:sz w:val="20"/>
          <w:szCs w:val="20"/>
        </w:rPr>
        <w:t xml:space="preserve"> </w:t>
      </w:r>
      <w:r w:rsidR="00642879" w:rsidRPr="00FF6AC4">
        <w:rPr>
          <w:rFonts w:asciiTheme="minorHAnsi" w:hAnsiTheme="minorHAnsi"/>
          <w:b/>
          <w:iCs/>
          <w:color w:val="990033"/>
          <w:sz w:val="20"/>
          <w:szCs w:val="20"/>
        </w:rPr>
        <w:t>I OPWS</w:t>
      </w:r>
      <w:r w:rsidR="007629EA" w:rsidRPr="00FF6AC4">
        <w:rPr>
          <w:rFonts w:asciiTheme="minorHAnsi" w:hAnsiTheme="minorHAnsi"/>
          <w:b/>
          <w:iCs/>
          <w:color w:val="990033"/>
          <w:sz w:val="20"/>
          <w:szCs w:val="20"/>
        </w:rPr>
        <w:t>.</w:t>
      </w:r>
    </w:p>
    <w:p w14:paraId="07FEE3B9" w14:textId="77777777" w:rsidR="00D66C6F" w:rsidRPr="00FF6AC4" w:rsidRDefault="00D66C6F" w:rsidP="000D0D71">
      <w:pPr>
        <w:pStyle w:val="Akapitzlist"/>
        <w:numPr>
          <w:ilvl w:val="0"/>
          <w:numId w:val="27"/>
        </w:numPr>
        <w:rPr>
          <w:rFonts w:asciiTheme="minorHAnsi" w:hAnsiTheme="minorHAnsi"/>
          <w:bCs/>
          <w:iCs/>
          <w:sz w:val="20"/>
          <w:szCs w:val="20"/>
        </w:rPr>
      </w:pPr>
      <w:r w:rsidRPr="00FF6AC4">
        <w:rPr>
          <w:rFonts w:asciiTheme="minorHAnsi" w:hAnsiTheme="minorHAnsi"/>
          <w:bCs/>
          <w:iCs/>
          <w:sz w:val="20"/>
          <w:szCs w:val="20"/>
        </w:rPr>
        <w:t>Problem g</w:t>
      </w:r>
      <w:r w:rsidR="002510F8" w:rsidRPr="00FF6AC4">
        <w:rPr>
          <w:rFonts w:asciiTheme="minorHAnsi" w:hAnsiTheme="minorHAnsi"/>
          <w:bCs/>
          <w:iCs/>
          <w:sz w:val="20"/>
          <w:szCs w:val="20"/>
        </w:rPr>
        <w:t xml:space="preserve">estii transportowej w </w:t>
      </w:r>
      <w:proofErr w:type="spellStart"/>
      <w:r w:rsidR="002510F8" w:rsidRPr="00FF6AC4">
        <w:rPr>
          <w:rFonts w:asciiTheme="minorHAnsi" w:hAnsiTheme="minorHAnsi"/>
          <w:bCs/>
          <w:iCs/>
          <w:sz w:val="20"/>
          <w:szCs w:val="20"/>
        </w:rPr>
        <w:t>Incoterms</w:t>
      </w:r>
      <w:proofErr w:type="spellEnd"/>
      <w:r w:rsidR="000A2E2C" w:rsidRPr="00FF6AC4">
        <w:rPr>
          <w:rFonts w:asciiTheme="minorHAnsi" w:hAnsiTheme="minorHAnsi"/>
          <w:bCs/>
          <w:iCs/>
          <w:sz w:val="20"/>
          <w:szCs w:val="20"/>
        </w:rPr>
        <w:t>.</w:t>
      </w:r>
    </w:p>
    <w:p w14:paraId="5872E328" w14:textId="77777777" w:rsidR="00D66C6F" w:rsidRPr="00FF6AC4" w:rsidRDefault="00D66C6F" w:rsidP="000D0D71">
      <w:pPr>
        <w:pStyle w:val="Akapitzlist"/>
        <w:numPr>
          <w:ilvl w:val="0"/>
          <w:numId w:val="27"/>
        </w:numPr>
        <w:rPr>
          <w:rFonts w:asciiTheme="minorHAnsi" w:hAnsiTheme="minorHAnsi"/>
          <w:bCs/>
          <w:iCs/>
          <w:sz w:val="20"/>
          <w:szCs w:val="20"/>
        </w:rPr>
      </w:pPr>
      <w:r w:rsidRPr="00FF6AC4">
        <w:rPr>
          <w:rFonts w:asciiTheme="minorHAnsi" w:hAnsiTheme="minorHAnsi"/>
          <w:bCs/>
          <w:iCs/>
          <w:sz w:val="20"/>
          <w:szCs w:val="20"/>
        </w:rPr>
        <w:t>Problem miejsca dostawy i ryzyka związanego z towarem w poszczególnych terminach</w:t>
      </w:r>
      <w:r w:rsidR="000A2E2C" w:rsidRPr="00FF6AC4">
        <w:rPr>
          <w:rFonts w:asciiTheme="minorHAnsi" w:hAnsiTheme="minorHAnsi"/>
          <w:bCs/>
          <w:iCs/>
          <w:sz w:val="20"/>
          <w:szCs w:val="20"/>
        </w:rPr>
        <w:t>.</w:t>
      </w:r>
    </w:p>
    <w:p w14:paraId="4A816327" w14:textId="77777777" w:rsidR="00D66C6F" w:rsidRPr="00FF6AC4" w:rsidRDefault="00D66C6F" w:rsidP="000D0D71">
      <w:pPr>
        <w:pStyle w:val="Akapitzlist"/>
        <w:numPr>
          <w:ilvl w:val="0"/>
          <w:numId w:val="27"/>
        </w:numPr>
        <w:rPr>
          <w:rFonts w:asciiTheme="minorHAnsi" w:hAnsiTheme="minorHAnsi"/>
          <w:bCs/>
          <w:iCs/>
          <w:sz w:val="20"/>
          <w:szCs w:val="20"/>
        </w:rPr>
      </w:pPr>
      <w:r w:rsidRPr="00FF6AC4">
        <w:rPr>
          <w:rFonts w:asciiTheme="minorHAnsi" w:hAnsiTheme="minorHAnsi"/>
          <w:bCs/>
          <w:iCs/>
          <w:sz w:val="20"/>
          <w:szCs w:val="20"/>
        </w:rPr>
        <w:t>Współpraca ze spedytorem w ramach terminu FCA i zupełnie nowego terminu DAT</w:t>
      </w:r>
      <w:r w:rsidR="000A2E2C" w:rsidRPr="00FF6AC4">
        <w:rPr>
          <w:rFonts w:asciiTheme="minorHAnsi" w:hAnsiTheme="minorHAnsi"/>
          <w:bCs/>
          <w:iCs/>
          <w:sz w:val="20"/>
          <w:szCs w:val="20"/>
        </w:rPr>
        <w:t>.</w:t>
      </w:r>
    </w:p>
    <w:p w14:paraId="60C59F0A" w14:textId="77777777" w:rsidR="00D66C6F" w:rsidRPr="00FF6AC4" w:rsidRDefault="00D66C6F" w:rsidP="000D0D71">
      <w:pPr>
        <w:pStyle w:val="Akapitzlist"/>
        <w:numPr>
          <w:ilvl w:val="0"/>
          <w:numId w:val="27"/>
        </w:numPr>
        <w:rPr>
          <w:rFonts w:asciiTheme="minorHAnsi" w:hAnsiTheme="minorHAnsi"/>
          <w:bCs/>
          <w:iCs/>
          <w:sz w:val="20"/>
          <w:szCs w:val="20"/>
        </w:rPr>
      </w:pPr>
      <w:r w:rsidRPr="00FF6AC4">
        <w:rPr>
          <w:rFonts w:asciiTheme="minorHAnsi" w:hAnsiTheme="minorHAnsi"/>
          <w:bCs/>
          <w:iCs/>
          <w:sz w:val="20"/>
          <w:szCs w:val="20"/>
        </w:rPr>
        <w:t xml:space="preserve">Zasady posługiwania się </w:t>
      </w:r>
      <w:proofErr w:type="spellStart"/>
      <w:r w:rsidRPr="00FF6AC4">
        <w:rPr>
          <w:rFonts w:asciiTheme="minorHAnsi" w:hAnsiTheme="minorHAnsi"/>
          <w:bCs/>
          <w:iCs/>
          <w:sz w:val="20"/>
          <w:szCs w:val="20"/>
        </w:rPr>
        <w:t>Incoterms</w:t>
      </w:r>
      <w:proofErr w:type="spellEnd"/>
      <w:r w:rsidRPr="00FF6AC4">
        <w:rPr>
          <w:rFonts w:asciiTheme="minorHAnsi" w:hAnsiTheme="minorHAnsi"/>
          <w:bCs/>
          <w:iCs/>
          <w:sz w:val="20"/>
          <w:szCs w:val="20"/>
          <w:vertAlign w:val="superscript"/>
        </w:rPr>
        <w:t xml:space="preserve"> </w:t>
      </w:r>
      <w:r w:rsidRPr="00FF6AC4">
        <w:rPr>
          <w:rFonts w:asciiTheme="minorHAnsi" w:hAnsiTheme="minorHAnsi"/>
          <w:bCs/>
          <w:iCs/>
          <w:sz w:val="20"/>
          <w:szCs w:val="20"/>
        </w:rPr>
        <w:t>w do</w:t>
      </w:r>
      <w:r w:rsidR="000A2E2C" w:rsidRPr="00FF6AC4">
        <w:rPr>
          <w:rFonts w:asciiTheme="minorHAnsi" w:hAnsiTheme="minorHAnsi"/>
          <w:bCs/>
          <w:iCs/>
          <w:sz w:val="20"/>
          <w:szCs w:val="20"/>
        </w:rPr>
        <w:t>stawach wewnątrzwspólnotowych.</w:t>
      </w:r>
    </w:p>
    <w:p w14:paraId="1873349A" w14:textId="77777777" w:rsidR="00D66C6F" w:rsidRPr="00FF6AC4" w:rsidRDefault="00D66C6F" w:rsidP="000D0D71">
      <w:pPr>
        <w:pStyle w:val="Akapitzlist"/>
        <w:numPr>
          <w:ilvl w:val="0"/>
          <w:numId w:val="27"/>
        </w:numPr>
        <w:rPr>
          <w:rFonts w:asciiTheme="minorHAnsi" w:hAnsiTheme="minorHAnsi"/>
          <w:bCs/>
          <w:iCs/>
          <w:sz w:val="20"/>
          <w:szCs w:val="20"/>
        </w:rPr>
      </w:pPr>
      <w:r w:rsidRPr="00FF6AC4">
        <w:rPr>
          <w:rFonts w:asciiTheme="minorHAnsi" w:hAnsiTheme="minorHAnsi"/>
          <w:bCs/>
          <w:iCs/>
          <w:sz w:val="20"/>
          <w:szCs w:val="20"/>
        </w:rPr>
        <w:t>Koncepcja zupełnie nowego terminu DAP i zasady jego stosowania w różnych sytuacjach</w:t>
      </w:r>
      <w:r w:rsidR="000A2E2C" w:rsidRPr="00FF6AC4">
        <w:rPr>
          <w:rFonts w:asciiTheme="minorHAnsi" w:hAnsiTheme="minorHAnsi"/>
          <w:bCs/>
          <w:iCs/>
          <w:sz w:val="20"/>
          <w:szCs w:val="20"/>
        </w:rPr>
        <w:t>.</w:t>
      </w:r>
      <w:r w:rsidRPr="00FF6AC4">
        <w:rPr>
          <w:rFonts w:asciiTheme="minorHAnsi" w:hAnsiTheme="minorHAnsi"/>
          <w:bCs/>
          <w:iCs/>
          <w:sz w:val="20"/>
          <w:szCs w:val="20"/>
        </w:rPr>
        <w:t xml:space="preserve"> </w:t>
      </w:r>
    </w:p>
    <w:p w14:paraId="16B5B5FD" w14:textId="77777777" w:rsidR="00D66C6F" w:rsidRPr="00FF6AC4" w:rsidRDefault="00D66C6F" w:rsidP="000D0D71">
      <w:pPr>
        <w:pStyle w:val="Akapitzlist"/>
        <w:numPr>
          <w:ilvl w:val="0"/>
          <w:numId w:val="27"/>
        </w:numPr>
        <w:rPr>
          <w:rFonts w:asciiTheme="minorHAnsi" w:hAnsiTheme="minorHAnsi"/>
          <w:bCs/>
          <w:iCs/>
          <w:sz w:val="20"/>
          <w:szCs w:val="20"/>
        </w:rPr>
      </w:pPr>
      <w:r w:rsidRPr="00FF6AC4">
        <w:rPr>
          <w:rFonts w:asciiTheme="minorHAnsi" w:hAnsiTheme="minorHAnsi"/>
          <w:bCs/>
          <w:iCs/>
          <w:sz w:val="20"/>
          <w:szCs w:val="20"/>
        </w:rPr>
        <w:t>Pułapki i niebezpieczeństwa związane z wykorzystaniem po</w:t>
      </w:r>
      <w:r w:rsidR="00866128" w:rsidRPr="00FF6AC4">
        <w:rPr>
          <w:rFonts w:asciiTheme="minorHAnsi" w:hAnsiTheme="minorHAnsi"/>
          <w:bCs/>
          <w:iCs/>
          <w:sz w:val="20"/>
          <w:szCs w:val="20"/>
        </w:rPr>
        <w:t>szczególnych reguł</w:t>
      </w:r>
      <w:r w:rsidR="000A2E2C" w:rsidRPr="00FF6AC4">
        <w:rPr>
          <w:rFonts w:asciiTheme="minorHAnsi" w:hAnsiTheme="minorHAnsi"/>
          <w:bCs/>
          <w:iCs/>
          <w:sz w:val="20"/>
          <w:szCs w:val="20"/>
        </w:rPr>
        <w:t>.</w:t>
      </w:r>
    </w:p>
    <w:p w14:paraId="54136DAC" w14:textId="77777777" w:rsidR="00D66C6F" w:rsidRPr="00FF6AC4" w:rsidRDefault="00D66C6F" w:rsidP="000D0D71">
      <w:pPr>
        <w:pStyle w:val="Akapitzlist"/>
        <w:numPr>
          <w:ilvl w:val="0"/>
          <w:numId w:val="27"/>
        </w:numPr>
        <w:rPr>
          <w:rFonts w:asciiTheme="minorHAnsi" w:hAnsiTheme="minorHAnsi"/>
          <w:bCs/>
          <w:iCs/>
          <w:sz w:val="20"/>
          <w:szCs w:val="20"/>
        </w:rPr>
      </w:pPr>
      <w:r w:rsidRPr="00FF6AC4">
        <w:rPr>
          <w:rFonts w:asciiTheme="minorHAnsi" w:hAnsiTheme="minorHAnsi"/>
          <w:bCs/>
          <w:iCs/>
          <w:sz w:val="20"/>
          <w:szCs w:val="20"/>
        </w:rPr>
        <w:t xml:space="preserve">Dostosowanie </w:t>
      </w:r>
      <w:proofErr w:type="spellStart"/>
      <w:r w:rsidRPr="00FF6AC4">
        <w:rPr>
          <w:rFonts w:asciiTheme="minorHAnsi" w:hAnsiTheme="minorHAnsi"/>
          <w:bCs/>
          <w:iCs/>
          <w:sz w:val="20"/>
          <w:szCs w:val="20"/>
        </w:rPr>
        <w:t>Incoterms</w:t>
      </w:r>
      <w:proofErr w:type="spellEnd"/>
      <w:r w:rsidRPr="00FF6AC4">
        <w:rPr>
          <w:rFonts w:asciiTheme="minorHAnsi" w:hAnsiTheme="minorHAnsi"/>
          <w:bCs/>
          <w:iCs/>
          <w:sz w:val="20"/>
          <w:szCs w:val="20"/>
        </w:rPr>
        <w:t xml:space="preserve"> do </w:t>
      </w:r>
      <w:r w:rsidR="000A2E2C" w:rsidRPr="00FF6AC4">
        <w:rPr>
          <w:rFonts w:asciiTheme="minorHAnsi" w:hAnsiTheme="minorHAnsi"/>
          <w:bCs/>
          <w:iCs/>
          <w:sz w:val="20"/>
          <w:szCs w:val="20"/>
        </w:rPr>
        <w:t>wymagań bezpieczeństwa ładunków.</w:t>
      </w:r>
    </w:p>
    <w:p w14:paraId="08633342" w14:textId="77777777" w:rsidR="00D66C6F" w:rsidRPr="00FF6AC4" w:rsidRDefault="00D66C6F" w:rsidP="000D0D71">
      <w:pPr>
        <w:pStyle w:val="Akapitzlist"/>
        <w:numPr>
          <w:ilvl w:val="0"/>
          <w:numId w:val="27"/>
        </w:numPr>
        <w:rPr>
          <w:rFonts w:asciiTheme="minorHAnsi" w:hAnsiTheme="minorHAnsi"/>
          <w:bCs/>
          <w:iCs/>
          <w:sz w:val="20"/>
          <w:szCs w:val="20"/>
        </w:rPr>
      </w:pPr>
      <w:r w:rsidRPr="00FF6AC4">
        <w:rPr>
          <w:rFonts w:asciiTheme="minorHAnsi" w:hAnsiTheme="minorHAnsi"/>
          <w:bCs/>
          <w:iCs/>
          <w:sz w:val="20"/>
          <w:szCs w:val="20"/>
        </w:rPr>
        <w:t>Dochodzenie roszczeń wobec przewoźnika w pos</w:t>
      </w:r>
      <w:r w:rsidR="006802D0" w:rsidRPr="00FF6AC4">
        <w:rPr>
          <w:rFonts w:asciiTheme="minorHAnsi" w:hAnsiTheme="minorHAnsi"/>
          <w:bCs/>
          <w:iCs/>
          <w:sz w:val="20"/>
          <w:szCs w:val="20"/>
        </w:rPr>
        <w:t xml:space="preserve">zczególnych terminach </w:t>
      </w:r>
      <w:proofErr w:type="spellStart"/>
      <w:r w:rsidR="006802D0" w:rsidRPr="00FF6AC4">
        <w:rPr>
          <w:rFonts w:asciiTheme="minorHAnsi" w:hAnsiTheme="minorHAnsi"/>
          <w:bCs/>
          <w:iCs/>
          <w:sz w:val="20"/>
          <w:szCs w:val="20"/>
        </w:rPr>
        <w:t>Incoterms</w:t>
      </w:r>
      <w:proofErr w:type="spellEnd"/>
      <w:r w:rsidR="000A2E2C" w:rsidRPr="00FF6AC4">
        <w:rPr>
          <w:rFonts w:asciiTheme="minorHAnsi" w:hAnsiTheme="minorHAnsi"/>
          <w:bCs/>
          <w:iCs/>
          <w:sz w:val="20"/>
          <w:szCs w:val="20"/>
        </w:rPr>
        <w:t>.</w:t>
      </w:r>
    </w:p>
    <w:p w14:paraId="60B2214C" w14:textId="77777777" w:rsidR="00D66C6F" w:rsidRPr="00FF6AC4" w:rsidRDefault="00D66C6F" w:rsidP="000D0D71">
      <w:pPr>
        <w:pStyle w:val="Akapitzlist"/>
        <w:numPr>
          <w:ilvl w:val="0"/>
          <w:numId w:val="27"/>
        </w:numPr>
        <w:rPr>
          <w:rFonts w:asciiTheme="minorHAnsi" w:hAnsiTheme="minorHAnsi"/>
          <w:iCs/>
          <w:sz w:val="20"/>
          <w:szCs w:val="20"/>
        </w:rPr>
      </w:pPr>
      <w:r w:rsidRPr="00FF6AC4">
        <w:rPr>
          <w:rFonts w:asciiTheme="minorHAnsi" w:hAnsiTheme="minorHAnsi"/>
          <w:iCs/>
          <w:sz w:val="20"/>
          <w:szCs w:val="20"/>
        </w:rPr>
        <w:t>Polskie Ogólne Warunki Spedycyjne (OPWS 2010)</w:t>
      </w:r>
      <w:r w:rsidR="000A2E2C" w:rsidRPr="00FF6AC4">
        <w:rPr>
          <w:rFonts w:asciiTheme="minorHAnsi" w:hAnsiTheme="minorHAnsi"/>
          <w:iCs/>
          <w:sz w:val="20"/>
          <w:szCs w:val="20"/>
        </w:rPr>
        <w:t>.</w:t>
      </w:r>
    </w:p>
    <w:p w14:paraId="2CB454E6" w14:textId="77777777" w:rsidR="00D66C6F" w:rsidRPr="00FF6AC4" w:rsidRDefault="00D66C6F" w:rsidP="000D0D71">
      <w:pPr>
        <w:pStyle w:val="Akapitzlist"/>
        <w:numPr>
          <w:ilvl w:val="0"/>
          <w:numId w:val="27"/>
        </w:numPr>
        <w:rPr>
          <w:rFonts w:asciiTheme="minorHAnsi" w:hAnsiTheme="minorHAnsi"/>
          <w:iCs/>
          <w:sz w:val="20"/>
          <w:szCs w:val="20"/>
        </w:rPr>
      </w:pPr>
      <w:r w:rsidRPr="00FF6AC4">
        <w:rPr>
          <w:rFonts w:asciiTheme="minorHAnsi" w:hAnsiTheme="minorHAnsi"/>
          <w:iCs/>
          <w:sz w:val="20"/>
          <w:szCs w:val="20"/>
        </w:rPr>
        <w:t>Ograniczenia odpowiedzialności przewoźnika i spedytora, nadane im przez obowiązujące prawo i metody eliminowania limitów odpowiedzialności</w:t>
      </w:r>
      <w:r w:rsidR="000A2E2C" w:rsidRPr="00FF6AC4">
        <w:rPr>
          <w:rFonts w:asciiTheme="minorHAnsi" w:hAnsiTheme="minorHAnsi"/>
          <w:iCs/>
          <w:sz w:val="20"/>
          <w:szCs w:val="20"/>
        </w:rPr>
        <w:t>.</w:t>
      </w:r>
    </w:p>
    <w:p w14:paraId="1D29D1CD" w14:textId="77777777" w:rsidR="00D66C6F" w:rsidRPr="00FF6AC4" w:rsidRDefault="00D66C6F" w:rsidP="000D0D71">
      <w:pPr>
        <w:pStyle w:val="Akapitzlist"/>
        <w:numPr>
          <w:ilvl w:val="0"/>
          <w:numId w:val="27"/>
        </w:numPr>
        <w:rPr>
          <w:rFonts w:asciiTheme="minorHAnsi" w:hAnsiTheme="minorHAnsi"/>
          <w:iCs/>
          <w:sz w:val="20"/>
          <w:szCs w:val="20"/>
        </w:rPr>
      </w:pPr>
      <w:r w:rsidRPr="00FF6AC4">
        <w:rPr>
          <w:rFonts w:asciiTheme="minorHAnsi" w:hAnsiTheme="minorHAnsi"/>
          <w:iCs/>
          <w:sz w:val="20"/>
          <w:szCs w:val="20"/>
        </w:rPr>
        <w:t>Problem „winy w wyborze” po stronie spedytora przy doborze przewoźnika</w:t>
      </w:r>
      <w:r w:rsidR="000A2E2C" w:rsidRPr="00FF6AC4">
        <w:rPr>
          <w:rFonts w:asciiTheme="minorHAnsi" w:hAnsiTheme="minorHAnsi"/>
          <w:iCs/>
          <w:sz w:val="20"/>
          <w:szCs w:val="20"/>
        </w:rPr>
        <w:t>.</w:t>
      </w:r>
    </w:p>
    <w:p w14:paraId="68625B92" w14:textId="77777777" w:rsidR="00D66C6F" w:rsidRPr="00FF6AC4" w:rsidRDefault="00D66C6F" w:rsidP="00FF6AC4">
      <w:pPr>
        <w:pStyle w:val="Akapitzlist"/>
        <w:numPr>
          <w:ilvl w:val="0"/>
          <w:numId w:val="27"/>
        </w:numPr>
        <w:spacing w:after="120"/>
        <w:ind w:left="714" w:hanging="357"/>
        <w:contextualSpacing w:val="0"/>
        <w:rPr>
          <w:rFonts w:asciiTheme="minorHAnsi" w:hAnsiTheme="minorHAnsi"/>
          <w:iCs/>
          <w:sz w:val="20"/>
          <w:szCs w:val="20"/>
        </w:rPr>
      </w:pPr>
      <w:r w:rsidRPr="00FF6AC4">
        <w:rPr>
          <w:rFonts w:asciiTheme="minorHAnsi" w:hAnsiTheme="minorHAnsi"/>
          <w:iCs/>
          <w:sz w:val="20"/>
          <w:szCs w:val="20"/>
        </w:rPr>
        <w:t>Rozszerzanie odpowiedzialności przewoźnika i spedytora o specjalny interes w przewozie towaru</w:t>
      </w:r>
      <w:r w:rsidR="000A2E2C" w:rsidRPr="00FF6AC4">
        <w:rPr>
          <w:rFonts w:asciiTheme="minorHAnsi" w:hAnsiTheme="minorHAnsi"/>
          <w:iCs/>
          <w:sz w:val="20"/>
          <w:szCs w:val="20"/>
        </w:rPr>
        <w:t>.</w:t>
      </w:r>
    </w:p>
    <w:p w14:paraId="16A544D8" w14:textId="77777777" w:rsidR="00D66C6F" w:rsidRPr="00FF6AC4" w:rsidRDefault="00D66C6F" w:rsidP="00FF6AC4">
      <w:pPr>
        <w:pStyle w:val="Akapitzlist"/>
        <w:numPr>
          <w:ilvl w:val="0"/>
          <w:numId w:val="25"/>
        </w:numPr>
        <w:shd w:val="clear" w:color="auto" w:fill="F2F2F2" w:themeFill="background1" w:themeFillShade="F2"/>
        <w:spacing w:after="120"/>
        <w:ind w:left="357" w:hanging="357"/>
        <w:contextualSpacing w:val="0"/>
        <w:rPr>
          <w:rFonts w:asciiTheme="minorHAnsi" w:hAnsiTheme="minorHAnsi"/>
          <w:b/>
          <w:iCs/>
          <w:color w:val="990033"/>
          <w:sz w:val="20"/>
          <w:szCs w:val="20"/>
        </w:rPr>
      </w:pPr>
      <w:r w:rsidRPr="00FF6AC4">
        <w:rPr>
          <w:rFonts w:asciiTheme="minorHAnsi" w:hAnsiTheme="minorHAnsi"/>
          <w:b/>
          <w:iCs/>
          <w:color w:val="990033"/>
          <w:sz w:val="20"/>
          <w:szCs w:val="20"/>
        </w:rPr>
        <w:t>UMOWY TRANSPORTOWE</w:t>
      </w:r>
      <w:r w:rsidR="006602D9" w:rsidRPr="00FF6AC4">
        <w:rPr>
          <w:rFonts w:asciiTheme="minorHAnsi" w:hAnsiTheme="minorHAnsi"/>
          <w:b/>
          <w:iCs/>
          <w:color w:val="990033"/>
          <w:sz w:val="20"/>
          <w:szCs w:val="20"/>
        </w:rPr>
        <w:t>.</w:t>
      </w:r>
    </w:p>
    <w:p w14:paraId="5D4EC771" w14:textId="77777777" w:rsidR="00D66C6F" w:rsidRPr="00FF6AC4" w:rsidRDefault="00D66C6F" w:rsidP="00CE3DFF">
      <w:pPr>
        <w:pStyle w:val="Akapitzlist"/>
        <w:numPr>
          <w:ilvl w:val="0"/>
          <w:numId w:val="28"/>
        </w:numPr>
        <w:rPr>
          <w:rFonts w:asciiTheme="minorHAnsi" w:hAnsiTheme="minorHAnsi"/>
          <w:iCs/>
          <w:sz w:val="20"/>
          <w:szCs w:val="20"/>
        </w:rPr>
      </w:pPr>
      <w:r w:rsidRPr="00FF6AC4">
        <w:rPr>
          <w:rFonts w:asciiTheme="minorHAnsi" w:hAnsiTheme="minorHAnsi"/>
          <w:iCs/>
          <w:sz w:val="20"/>
          <w:szCs w:val="20"/>
        </w:rPr>
        <w:t>Dobór przewoźników poprzez giełdy transportowe</w:t>
      </w:r>
      <w:r w:rsidR="00CE3DFF" w:rsidRPr="00FF6AC4">
        <w:rPr>
          <w:rFonts w:asciiTheme="minorHAnsi" w:hAnsiTheme="minorHAnsi"/>
          <w:iCs/>
          <w:sz w:val="20"/>
          <w:szCs w:val="20"/>
        </w:rPr>
        <w:t>.</w:t>
      </w:r>
    </w:p>
    <w:p w14:paraId="32462400" w14:textId="77777777" w:rsidR="00D66C6F" w:rsidRPr="00FF6AC4" w:rsidRDefault="00D66C6F" w:rsidP="00CE3DFF">
      <w:pPr>
        <w:pStyle w:val="Akapitzlist"/>
        <w:numPr>
          <w:ilvl w:val="0"/>
          <w:numId w:val="28"/>
        </w:numPr>
        <w:rPr>
          <w:rFonts w:asciiTheme="minorHAnsi" w:hAnsiTheme="minorHAnsi"/>
          <w:iCs/>
          <w:sz w:val="20"/>
          <w:szCs w:val="20"/>
        </w:rPr>
      </w:pPr>
      <w:r w:rsidRPr="00FF6AC4">
        <w:rPr>
          <w:rFonts w:asciiTheme="minorHAnsi" w:hAnsiTheme="minorHAnsi"/>
          <w:iCs/>
          <w:sz w:val="20"/>
          <w:szCs w:val="20"/>
        </w:rPr>
        <w:t xml:space="preserve">Zasady odpowiedzialności na linii załadowca - spedytor - przewoźnik </w:t>
      </w:r>
      <w:r w:rsidR="00CE3DFF" w:rsidRPr="00FF6AC4">
        <w:rPr>
          <w:rFonts w:asciiTheme="minorHAnsi" w:hAnsiTheme="minorHAnsi"/>
          <w:iCs/>
          <w:sz w:val="20"/>
          <w:szCs w:val="20"/>
        </w:rPr>
        <w:t>–</w:t>
      </w:r>
      <w:r w:rsidRPr="00FF6AC4">
        <w:rPr>
          <w:rFonts w:asciiTheme="minorHAnsi" w:hAnsiTheme="minorHAnsi"/>
          <w:iCs/>
          <w:sz w:val="20"/>
          <w:szCs w:val="20"/>
        </w:rPr>
        <w:t xml:space="preserve"> odbiorca</w:t>
      </w:r>
      <w:r w:rsidR="00CE3DFF" w:rsidRPr="00FF6AC4">
        <w:rPr>
          <w:rFonts w:asciiTheme="minorHAnsi" w:hAnsiTheme="minorHAnsi"/>
          <w:iCs/>
          <w:sz w:val="20"/>
          <w:szCs w:val="20"/>
        </w:rPr>
        <w:t>.</w:t>
      </w:r>
    </w:p>
    <w:p w14:paraId="47DFE7B2" w14:textId="77777777" w:rsidR="00D66C6F" w:rsidRPr="00FF6AC4" w:rsidRDefault="00D66C6F" w:rsidP="00CE3DFF">
      <w:pPr>
        <w:pStyle w:val="Akapitzlist"/>
        <w:numPr>
          <w:ilvl w:val="0"/>
          <w:numId w:val="28"/>
        </w:numPr>
        <w:rPr>
          <w:rFonts w:asciiTheme="minorHAnsi" w:hAnsiTheme="minorHAnsi"/>
          <w:iCs/>
          <w:sz w:val="20"/>
          <w:szCs w:val="20"/>
        </w:rPr>
      </w:pPr>
      <w:r w:rsidRPr="00FF6AC4">
        <w:rPr>
          <w:rFonts w:asciiTheme="minorHAnsi" w:hAnsiTheme="minorHAnsi"/>
          <w:iCs/>
          <w:sz w:val="20"/>
          <w:szCs w:val="20"/>
        </w:rPr>
        <w:t>Źródła informacji o przewoźnikach, innych spedytorach, przepisach transportowych</w:t>
      </w:r>
      <w:r w:rsidR="00CE3DFF" w:rsidRPr="00FF6AC4">
        <w:rPr>
          <w:rFonts w:asciiTheme="minorHAnsi" w:hAnsiTheme="minorHAnsi"/>
          <w:iCs/>
          <w:sz w:val="20"/>
          <w:szCs w:val="20"/>
        </w:rPr>
        <w:t>.</w:t>
      </w:r>
    </w:p>
    <w:p w14:paraId="73C86D61" w14:textId="77777777" w:rsidR="00D66C6F" w:rsidRPr="00FF6AC4" w:rsidRDefault="00D66C6F" w:rsidP="00CE3DFF">
      <w:pPr>
        <w:pStyle w:val="Akapitzlist"/>
        <w:numPr>
          <w:ilvl w:val="0"/>
          <w:numId w:val="28"/>
        </w:numPr>
        <w:rPr>
          <w:rFonts w:asciiTheme="minorHAnsi" w:hAnsiTheme="minorHAnsi"/>
          <w:iCs/>
          <w:sz w:val="20"/>
          <w:szCs w:val="20"/>
        </w:rPr>
      </w:pPr>
      <w:r w:rsidRPr="00FF6AC4">
        <w:rPr>
          <w:rFonts w:asciiTheme="minorHAnsi" w:hAnsiTheme="minorHAnsi"/>
          <w:iCs/>
          <w:sz w:val="20"/>
          <w:szCs w:val="20"/>
        </w:rPr>
        <w:t>Umowa przewozu w Kodeksie cywilnym</w:t>
      </w:r>
      <w:r w:rsidR="00CE3DFF" w:rsidRPr="00FF6AC4">
        <w:rPr>
          <w:rFonts w:asciiTheme="minorHAnsi" w:hAnsiTheme="minorHAnsi"/>
          <w:iCs/>
          <w:sz w:val="20"/>
          <w:szCs w:val="20"/>
        </w:rPr>
        <w:t>.</w:t>
      </w:r>
    </w:p>
    <w:p w14:paraId="6B191AA5" w14:textId="77777777" w:rsidR="00D66C6F" w:rsidRPr="00FF6AC4" w:rsidRDefault="00D66C6F" w:rsidP="00CE3DFF">
      <w:pPr>
        <w:pStyle w:val="Akapitzlist"/>
        <w:numPr>
          <w:ilvl w:val="0"/>
          <w:numId w:val="28"/>
        </w:numPr>
        <w:rPr>
          <w:rFonts w:asciiTheme="minorHAnsi" w:hAnsiTheme="minorHAnsi"/>
          <w:iCs/>
          <w:sz w:val="20"/>
          <w:szCs w:val="20"/>
        </w:rPr>
      </w:pPr>
      <w:r w:rsidRPr="00FF6AC4">
        <w:rPr>
          <w:rFonts w:asciiTheme="minorHAnsi" w:hAnsiTheme="minorHAnsi"/>
          <w:iCs/>
          <w:sz w:val="20"/>
          <w:szCs w:val="20"/>
        </w:rPr>
        <w:t>Umowa spedycji w Kodeksie cywilnym oraz odpowiedzialność spedytora za przewoźników</w:t>
      </w:r>
      <w:r w:rsidR="00CE3DFF" w:rsidRPr="00FF6AC4">
        <w:rPr>
          <w:rFonts w:asciiTheme="minorHAnsi" w:hAnsiTheme="minorHAnsi"/>
          <w:iCs/>
          <w:sz w:val="20"/>
          <w:szCs w:val="20"/>
        </w:rPr>
        <w:t>.</w:t>
      </w:r>
    </w:p>
    <w:p w14:paraId="3D20283F" w14:textId="77777777" w:rsidR="00D66C6F" w:rsidRPr="00FF6AC4" w:rsidRDefault="00D66C6F" w:rsidP="00CE3DFF">
      <w:pPr>
        <w:pStyle w:val="Akapitzlist"/>
        <w:numPr>
          <w:ilvl w:val="0"/>
          <w:numId w:val="28"/>
        </w:numPr>
        <w:rPr>
          <w:rFonts w:asciiTheme="minorHAnsi" w:hAnsiTheme="minorHAnsi"/>
          <w:iCs/>
          <w:sz w:val="20"/>
          <w:szCs w:val="20"/>
        </w:rPr>
      </w:pPr>
      <w:r w:rsidRPr="00FF6AC4">
        <w:rPr>
          <w:rFonts w:asciiTheme="minorHAnsi" w:hAnsiTheme="minorHAnsi"/>
          <w:iCs/>
          <w:sz w:val="20"/>
          <w:szCs w:val="20"/>
        </w:rPr>
        <w:t xml:space="preserve">Zasady zawierania umów transportowych, w tym ramowych umów o obsługę transportową </w:t>
      </w:r>
      <w:r w:rsidR="00CE3DFF" w:rsidRPr="00FF6AC4">
        <w:rPr>
          <w:rFonts w:asciiTheme="minorHAnsi" w:hAnsiTheme="minorHAnsi"/>
          <w:iCs/>
          <w:sz w:val="20"/>
          <w:szCs w:val="20"/>
        </w:rPr>
        <w:t>.</w:t>
      </w:r>
    </w:p>
    <w:p w14:paraId="15B4DFEB" w14:textId="77777777" w:rsidR="00D66C6F" w:rsidRPr="00FF6AC4" w:rsidRDefault="00D66C6F" w:rsidP="00CE3DFF">
      <w:pPr>
        <w:pStyle w:val="Akapitzlist"/>
        <w:numPr>
          <w:ilvl w:val="0"/>
          <w:numId w:val="28"/>
        </w:numPr>
        <w:rPr>
          <w:rFonts w:asciiTheme="minorHAnsi" w:hAnsiTheme="minorHAnsi"/>
          <w:iCs/>
          <w:sz w:val="20"/>
          <w:szCs w:val="20"/>
        </w:rPr>
      </w:pPr>
      <w:r w:rsidRPr="00FF6AC4">
        <w:rPr>
          <w:rFonts w:asciiTheme="minorHAnsi" w:hAnsiTheme="minorHAnsi"/>
          <w:iCs/>
          <w:sz w:val="20"/>
          <w:szCs w:val="20"/>
        </w:rPr>
        <w:t>Zlecenie transportowe i zlecenie spedycyjne a zawarcie umowy</w:t>
      </w:r>
      <w:r w:rsidR="00CE3DFF" w:rsidRPr="00FF6AC4">
        <w:rPr>
          <w:rFonts w:asciiTheme="minorHAnsi" w:hAnsiTheme="minorHAnsi"/>
          <w:iCs/>
          <w:sz w:val="20"/>
          <w:szCs w:val="20"/>
        </w:rPr>
        <w:t>.</w:t>
      </w:r>
    </w:p>
    <w:p w14:paraId="56FEE47B" w14:textId="77777777" w:rsidR="00D66C6F" w:rsidRPr="00FF6AC4" w:rsidRDefault="00D66C6F" w:rsidP="00CE3DFF">
      <w:pPr>
        <w:pStyle w:val="Akapitzlist"/>
        <w:numPr>
          <w:ilvl w:val="0"/>
          <w:numId w:val="28"/>
        </w:numPr>
        <w:rPr>
          <w:rFonts w:asciiTheme="minorHAnsi" w:hAnsiTheme="minorHAnsi"/>
          <w:iCs/>
          <w:sz w:val="20"/>
          <w:szCs w:val="20"/>
        </w:rPr>
      </w:pPr>
      <w:r w:rsidRPr="00FF6AC4">
        <w:rPr>
          <w:rFonts w:asciiTheme="minorHAnsi" w:hAnsiTheme="minorHAnsi"/>
          <w:iCs/>
          <w:sz w:val="20"/>
          <w:szCs w:val="20"/>
        </w:rPr>
        <w:t>Posługiwanie się ogólnymi warunkami usług transportowych i spedycyjnych</w:t>
      </w:r>
      <w:r w:rsidR="00CE3DFF" w:rsidRPr="00FF6AC4">
        <w:rPr>
          <w:rFonts w:asciiTheme="minorHAnsi" w:hAnsiTheme="minorHAnsi"/>
          <w:iCs/>
          <w:sz w:val="20"/>
          <w:szCs w:val="20"/>
        </w:rPr>
        <w:t>.</w:t>
      </w:r>
    </w:p>
    <w:p w14:paraId="0B901FAC" w14:textId="77777777" w:rsidR="00D66C6F" w:rsidRPr="00FF6AC4" w:rsidRDefault="00D66C6F" w:rsidP="00CE3DFF">
      <w:pPr>
        <w:pStyle w:val="Akapitzlist"/>
        <w:numPr>
          <w:ilvl w:val="0"/>
          <w:numId w:val="28"/>
        </w:numPr>
        <w:rPr>
          <w:rFonts w:asciiTheme="minorHAnsi" w:hAnsiTheme="minorHAnsi"/>
          <w:iCs/>
          <w:sz w:val="20"/>
          <w:szCs w:val="20"/>
        </w:rPr>
      </w:pPr>
      <w:r w:rsidRPr="00FF6AC4">
        <w:rPr>
          <w:rFonts w:asciiTheme="minorHAnsi" w:hAnsiTheme="minorHAnsi"/>
          <w:iCs/>
          <w:sz w:val="20"/>
          <w:szCs w:val="20"/>
        </w:rPr>
        <w:t>Istotne warunki umowy przewozu i umowy spedycji</w:t>
      </w:r>
      <w:r w:rsidR="00CE3DFF" w:rsidRPr="00FF6AC4">
        <w:rPr>
          <w:rFonts w:asciiTheme="minorHAnsi" w:hAnsiTheme="minorHAnsi"/>
          <w:iCs/>
          <w:sz w:val="20"/>
          <w:szCs w:val="20"/>
        </w:rPr>
        <w:t>.</w:t>
      </w:r>
    </w:p>
    <w:p w14:paraId="331BCCEC" w14:textId="77777777" w:rsidR="00D66C6F" w:rsidRPr="00FF6AC4" w:rsidRDefault="00D66C6F" w:rsidP="00CE3DFF">
      <w:pPr>
        <w:pStyle w:val="Akapitzlist"/>
        <w:numPr>
          <w:ilvl w:val="0"/>
          <w:numId w:val="28"/>
        </w:numPr>
        <w:rPr>
          <w:rFonts w:asciiTheme="minorHAnsi" w:hAnsiTheme="minorHAnsi"/>
          <w:iCs/>
          <w:sz w:val="20"/>
          <w:szCs w:val="20"/>
        </w:rPr>
      </w:pPr>
      <w:r w:rsidRPr="00FF6AC4">
        <w:rPr>
          <w:rFonts w:asciiTheme="minorHAnsi" w:hAnsiTheme="minorHAnsi"/>
          <w:iCs/>
          <w:sz w:val="20"/>
          <w:szCs w:val="20"/>
        </w:rPr>
        <w:t>Postanowienia, które  mogą być przedmiotem umów, a których nie można zmienić</w:t>
      </w:r>
      <w:r w:rsidR="00CE3DFF" w:rsidRPr="00FF6AC4">
        <w:rPr>
          <w:rFonts w:asciiTheme="minorHAnsi" w:hAnsiTheme="minorHAnsi"/>
          <w:iCs/>
          <w:sz w:val="20"/>
          <w:szCs w:val="20"/>
        </w:rPr>
        <w:t>.</w:t>
      </w:r>
    </w:p>
    <w:p w14:paraId="4C913F7E" w14:textId="77777777" w:rsidR="00D66C6F" w:rsidRPr="00FF6AC4" w:rsidRDefault="00D66C6F" w:rsidP="00CE3DFF">
      <w:pPr>
        <w:pStyle w:val="Akapitzlist"/>
        <w:numPr>
          <w:ilvl w:val="0"/>
          <w:numId w:val="28"/>
        </w:numPr>
        <w:rPr>
          <w:rFonts w:asciiTheme="minorHAnsi" w:hAnsiTheme="minorHAnsi"/>
          <w:iCs/>
          <w:sz w:val="20"/>
          <w:szCs w:val="20"/>
        </w:rPr>
      </w:pPr>
      <w:r w:rsidRPr="00FF6AC4">
        <w:rPr>
          <w:rFonts w:asciiTheme="minorHAnsi" w:hAnsiTheme="minorHAnsi"/>
          <w:iCs/>
          <w:sz w:val="20"/>
          <w:szCs w:val="20"/>
        </w:rPr>
        <w:t>Kiedy posłużyć się zleceniem spedycyjnym czy transportowym, a kiedy umową jedno</w:t>
      </w:r>
      <w:r w:rsidR="00CE3DFF" w:rsidRPr="00FF6AC4">
        <w:rPr>
          <w:rFonts w:asciiTheme="minorHAnsi" w:hAnsiTheme="minorHAnsi"/>
          <w:iCs/>
          <w:sz w:val="20"/>
          <w:szCs w:val="20"/>
        </w:rPr>
        <w:t xml:space="preserve"> </w:t>
      </w:r>
      <w:r w:rsidRPr="00FF6AC4">
        <w:rPr>
          <w:rFonts w:asciiTheme="minorHAnsi" w:hAnsiTheme="minorHAnsi"/>
          <w:iCs/>
          <w:sz w:val="20"/>
          <w:szCs w:val="20"/>
        </w:rPr>
        <w:t>dokumentową</w:t>
      </w:r>
      <w:r w:rsidR="00CE3DFF" w:rsidRPr="00FF6AC4">
        <w:rPr>
          <w:rFonts w:asciiTheme="minorHAnsi" w:hAnsiTheme="minorHAnsi"/>
          <w:iCs/>
          <w:sz w:val="20"/>
          <w:szCs w:val="20"/>
        </w:rPr>
        <w:t>.</w:t>
      </w:r>
    </w:p>
    <w:p w14:paraId="7B3DA2BB" w14:textId="77777777" w:rsidR="00D66C6F" w:rsidRPr="00FF6AC4" w:rsidRDefault="00D66C6F" w:rsidP="00CE3DFF">
      <w:pPr>
        <w:pStyle w:val="Akapitzlist"/>
        <w:numPr>
          <w:ilvl w:val="0"/>
          <w:numId w:val="28"/>
        </w:numPr>
        <w:rPr>
          <w:rFonts w:asciiTheme="minorHAnsi" w:hAnsiTheme="minorHAnsi"/>
          <w:iCs/>
          <w:sz w:val="20"/>
          <w:szCs w:val="20"/>
        </w:rPr>
      </w:pPr>
      <w:r w:rsidRPr="00FF6AC4">
        <w:rPr>
          <w:rFonts w:asciiTheme="minorHAnsi" w:hAnsiTheme="minorHAnsi"/>
          <w:iCs/>
          <w:sz w:val="20"/>
          <w:szCs w:val="20"/>
        </w:rPr>
        <w:t>Milcząca akceptacja przy zawarciu umowy poprzez zlecenie</w:t>
      </w:r>
      <w:r w:rsidR="00CE3DFF" w:rsidRPr="00FF6AC4">
        <w:rPr>
          <w:rFonts w:asciiTheme="minorHAnsi" w:hAnsiTheme="minorHAnsi"/>
          <w:iCs/>
          <w:sz w:val="20"/>
          <w:szCs w:val="20"/>
        </w:rPr>
        <w:t>.</w:t>
      </w:r>
    </w:p>
    <w:p w14:paraId="0698D799" w14:textId="77777777" w:rsidR="00D66C6F" w:rsidRPr="00FF6AC4" w:rsidRDefault="00D66C6F" w:rsidP="00CE3DFF">
      <w:pPr>
        <w:pStyle w:val="Akapitzlist"/>
        <w:numPr>
          <w:ilvl w:val="0"/>
          <w:numId w:val="28"/>
        </w:numPr>
        <w:rPr>
          <w:rFonts w:asciiTheme="minorHAnsi" w:hAnsiTheme="minorHAnsi"/>
          <w:iCs/>
          <w:sz w:val="20"/>
          <w:szCs w:val="20"/>
        </w:rPr>
      </w:pPr>
      <w:r w:rsidRPr="00FF6AC4">
        <w:rPr>
          <w:rFonts w:asciiTheme="minorHAnsi" w:hAnsiTheme="minorHAnsi"/>
          <w:iCs/>
          <w:sz w:val="20"/>
          <w:szCs w:val="20"/>
        </w:rPr>
        <w:t xml:space="preserve">Relacje pomiędzy umową </w:t>
      </w:r>
      <w:r w:rsidR="00CE3DFF" w:rsidRPr="00FF6AC4">
        <w:rPr>
          <w:rFonts w:asciiTheme="minorHAnsi" w:hAnsiTheme="minorHAnsi"/>
          <w:iCs/>
          <w:sz w:val="20"/>
          <w:szCs w:val="20"/>
        </w:rPr>
        <w:t>spedycyjną a OPWS 2010.</w:t>
      </w:r>
    </w:p>
    <w:p w14:paraId="3093BF35" w14:textId="77777777" w:rsidR="00D66C6F" w:rsidRPr="00FF6AC4" w:rsidRDefault="00D66C6F" w:rsidP="00FF6AC4">
      <w:pPr>
        <w:pStyle w:val="Akapitzlist"/>
        <w:numPr>
          <w:ilvl w:val="0"/>
          <w:numId w:val="28"/>
        </w:numPr>
        <w:spacing w:after="120"/>
        <w:ind w:left="714" w:hanging="357"/>
        <w:contextualSpacing w:val="0"/>
        <w:rPr>
          <w:rFonts w:asciiTheme="minorHAnsi" w:hAnsiTheme="minorHAnsi"/>
          <w:sz w:val="20"/>
          <w:szCs w:val="20"/>
        </w:rPr>
      </w:pPr>
      <w:r w:rsidRPr="00FF6AC4">
        <w:rPr>
          <w:rFonts w:asciiTheme="minorHAnsi" w:hAnsiTheme="minorHAnsi"/>
          <w:sz w:val="20"/>
          <w:szCs w:val="20"/>
        </w:rPr>
        <w:t>Zasady współpracy ze spedytorem w zakresie roszczeń i odpowiedzialność spedytora w świetle postanowień OPWS, Prawa cywilnego i Umowy spedycji</w:t>
      </w:r>
      <w:r w:rsidR="00CE3DFF" w:rsidRPr="00FF6AC4">
        <w:rPr>
          <w:rFonts w:asciiTheme="minorHAnsi" w:hAnsiTheme="minorHAnsi"/>
          <w:sz w:val="20"/>
          <w:szCs w:val="20"/>
        </w:rPr>
        <w:t>.</w:t>
      </w:r>
    </w:p>
    <w:p w14:paraId="2F1B17B1" w14:textId="77777777" w:rsidR="00D66C6F" w:rsidRPr="00FF6AC4" w:rsidRDefault="00D66C6F" w:rsidP="00FF6AC4">
      <w:pPr>
        <w:pStyle w:val="Akapitzlist"/>
        <w:numPr>
          <w:ilvl w:val="0"/>
          <w:numId w:val="25"/>
        </w:numPr>
        <w:shd w:val="clear" w:color="auto" w:fill="F2F2F2" w:themeFill="background1" w:themeFillShade="F2"/>
        <w:spacing w:after="120"/>
        <w:ind w:left="357" w:hanging="357"/>
        <w:contextualSpacing w:val="0"/>
        <w:rPr>
          <w:rFonts w:asciiTheme="minorHAnsi" w:hAnsiTheme="minorHAnsi"/>
          <w:b/>
          <w:iCs/>
          <w:color w:val="990033"/>
          <w:sz w:val="20"/>
          <w:szCs w:val="20"/>
        </w:rPr>
      </w:pPr>
      <w:r w:rsidRPr="00FF6AC4">
        <w:rPr>
          <w:rFonts w:asciiTheme="minorHAnsi" w:hAnsiTheme="minorHAnsi"/>
          <w:b/>
          <w:iCs/>
          <w:color w:val="990033"/>
          <w:sz w:val="20"/>
          <w:szCs w:val="20"/>
        </w:rPr>
        <w:t>REKLAMACJE W TRANSPORCIE</w:t>
      </w:r>
      <w:r w:rsidR="001129F9" w:rsidRPr="00FF6AC4">
        <w:rPr>
          <w:rFonts w:asciiTheme="minorHAnsi" w:hAnsiTheme="minorHAnsi"/>
          <w:b/>
          <w:iCs/>
          <w:color w:val="990033"/>
          <w:sz w:val="20"/>
          <w:szCs w:val="20"/>
        </w:rPr>
        <w:t>.</w:t>
      </w:r>
    </w:p>
    <w:p w14:paraId="3D68A70F" w14:textId="77777777" w:rsidR="00D66C6F" w:rsidRPr="00FF6AC4" w:rsidRDefault="00D66C6F" w:rsidP="000A1F2D">
      <w:pPr>
        <w:pStyle w:val="Akapitzlist"/>
        <w:numPr>
          <w:ilvl w:val="0"/>
          <w:numId w:val="29"/>
        </w:numPr>
        <w:rPr>
          <w:rFonts w:asciiTheme="minorHAnsi" w:hAnsiTheme="minorHAnsi"/>
          <w:sz w:val="20"/>
          <w:szCs w:val="20"/>
        </w:rPr>
      </w:pPr>
      <w:r w:rsidRPr="00FF6AC4">
        <w:rPr>
          <w:rFonts w:asciiTheme="minorHAnsi" w:hAnsiTheme="minorHAnsi"/>
          <w:sz w:val="20"/>
          <w:szCs w:val="20"/>
        </w:rPr>
        <w:t>Zmiana zasad dochodzenia i załatwiania roszczeń w transporcie samochodowym w wyniku ratyfikacji przez Polskę Protokołu genewskiego</w:t>
      </w:r>
      <w:r w:rsidR="000A1F2D" w:rsidRPr="00FF6AC4">
        <w:rPr>
          <w:rFonts w:asciiTheme="minorHAnsi" w:hAnsiTheme="minorHAnsi"/>
          <w:sz w:val="20"/>
          <w:szCs w:val="20"/>
        </w:rPr>
        <w:t>.</w:t>
      </w:r>
    </w:p>
    <w:p w14:paraId="72DDC868" w14:textId="77777777" w:rsidR="00D66C6F" w:rsidRPr="00FF6AC4" w:rsidRDefault="00D66C6F" w:rsidP="000A1F2D">
      <w:pPr>
        <w:pStyle w:val="Akapitzlist"/>
        <w:numPr>
          <w:ilvl w:val="0"/>
          <w:numId w:val="29"/>
        </w:numPr>
        <w:rPr>
          <w:rFonts w:asciiTheme="minorHAnsi" w:hAnsiTheme="minorHAnsi"/>
          <w:sz w:val="20"/>
          <w:szCs w:val="20"/>
        </w:rPr>
      </w:pPr>
      <w:r w:rsidRPr="00FF6AC4">
        <w:rPr>
          <w:rFonts w:asciiTheme="minorHAnsi" w:hAnsiTheme="minorHAnsi"/>
          <w:sz w:val="20"/>
          <w:szCs w:val="20"/>
        </w:rPr>
        <w:t>Reklamacje w transporcie dotyczące uszkodzenia lub utraty to</w:t>
      </w:r>
      <w:r w:rsidR="00371A1A" w:rsidRPr="00FF6AC4">
        <w:rPr>
          <w:rFonts w:asciiTheme="minorHAnsi" w:hAnsiTheme="minorHAnsi"/>
          <w:sz w:val="20"/>
          <w:szCs w:val="20"/>
        </w:rPr>
        <w:t>waru a limity odpowiedzialności.</w:t>
      </w:r>
    </w:p>
    <w:p w14:paraId="415E3571" w14:textId="77777777" w:rsidR="00D66C6F" w:rsidRPr="00FF6AC4" w:rsidRDefault="00D66C6F" w:rsidP="000A1F2D">
      <w:pPr>
        <w:pStyle w:val="Akapitzlist"/>
        <w:numPr>
          <w:ilvl w:val="0"/>
          <w:numId w:val="29"/>
        </w:numPr>
        <w:rPr>
          <w:rFonts w:asciiTheme="minorHAnsi" w:hAnsiTheme="minorHAnsi"/>
          <w:sz w:val="20"/>
          <w:szCs w:val="20"/>
        </w:rPr>
      </w:pPr>
      <w:r w:rsidRPr="00FF6AC4">
        <w:rPr>
          <w:rFonts w:asciiTheme="minorHAnsi" w:hAnsiTheme="minorHAnsi"/>
          <w:sz w:val="20"/>
          <w:szCs w:val="20"/>
        </w:rPr>
        <w:t>Reklamacje z tytułu niedotrzymania terminu dostawy a odpowiedzialność za powstałą szkodę</w:t>
      </w:r>
      <w:r w:rsidR="000A1F2D" w:rsidRPr="00FF6AC4">
        <w:rPr>
          <w:rFonts w:asciiTheme="minorHAnsi" w:hAnsiTheme="minorHAnsi"/>
          <w:sz w:val="20"/>
          <w:szCs w:val="20"/>
        </w:rPr>
        <w:t>.</w:t>
      </w:r>
    </w:p>
    <w:p w14:paraId="56350D09" w14:textId="77777777" w:rsidR="00D66C6F" w:rsidRPr="00FF6AC4" w:rsidRDefault="00D66C6F" w:rsidP="000A1F2D">
      <w:pPr>
        <w:pStyle w:val="Akapitzlist"/>
        <w:numPr>
          <w:ilvl w:val="0"/>
          <w:numId w:val="29"/>
        </w:numPr>
        <w:rPr>
          <w:rFonts w:asciiTheme="minorHAnsi" w:hAnsiTheme="minorHAnsi"/>
          <w:sz w:val="20"/>
          <w:szCs w:val="20"/>
        </w:rPr>
      </w:pPr>
      <w:r w:rsidRPr="00FF6AC4">
        <w:rPr>
          <w:rFonts w:asciiTheme="minorHAnsi" w:hAnsiTheme="minorHAnsi"/>
          <w:sz w:val="20"/>
          <w:szCs w:val="20"/>
        </w:rPr>
        <w:t>Konwencja CMR i proces dochodzenia oraz załatwiania reklamacji w transporcie drogowym</w:t>
      </w:r>
      <w:r w:rsidR="000A1F2D" w:rsidRPr="00FF6AC4">
        <w:rPr>
          <w:rFonts w:asciiTheme="minorHAnsi" w:hAnsiTheme="minorHAnsi"/>
          <w:sz w:val="20"/>
          <w:szCs w:val="20"/>
        </w:rPr>
        <w:t>.</w:t>
      </w:r>
    </w:p>
    <w:p w14:paraId="4C41FC11" w14:textId="77777777" w:rsidR="00D66C6F" w:rsidRPr="00FF6AC4" w:rsidRDefault="00D66C6F" w:rsidP="000A1F2D">
      <w:pPr>
        <w:pStyle w:val="Akapitzlist"/>
        <w:numPr>
          <w:ilvl w:val="0"/>
          <w:numId w:val="29"/>
        </w:numPr>
        <w:rPr>
          <w:rFonts w:asciiTheme="minorHAnsi" w:hAnsiTheme="minorHAnsi"/>
          <w:sz w:val="20"/>
          <w:szCs w:val="20"/>
        </w:rPr>
      </w:pPr>
      <w:r w:rsidRPr="00FF6AC4">
        <w:rPr>
          <w:rFonts w:asciiTheme="minorHAnsi" w:hAnsiTheme="minorHAnsi"/>
          <w:sz w:val="20"/>
          <w:szCs w:val="20"/>
        </w:rPr>
        <w:t>Ubezpieczenia OC przewoźnika, spedytora a ubezpieczenia cargo według nowych klauzul ICC A, B, C – problem zakresu odpowiedzialności ubezpieczyciela za szkody w transporcie</w:t>
      </w:r>
      <w:r w:rsidR="000A1F2D" w:rsidRPr="00FF6AC4">
        <w:rPr>
          <w:rFonts w:asciiTheme="minorHAnsi" w:hAnsiTheme="minorHAnsi"/>
          <w:sz w:val="20"/>
          <w:szCs w:val="20"/>
        </w:rPr>
        <w:t>.</w:t>
      </w:r>
    </w:p>
    <w:p w14:paraId="1A70044D" w14:textId="14626C88" w:rsidR="00D66C6F" w:rsidRDefault="00D66C6F" w:rsidP="000A1F2D">
      <w:pPr>
        <w:pStyle w:val="Akapitzlist"/>
        <w:numPr>
          <w:ilvl w:val="0"/>
          <w:numId w:val="29"/>
        </w:numPr>
        <w:rPr>
          <w:rFonts w:asciiTheme="minorHAnsi" w:hAnsiTheme="minorHAnsi"/>
          <w:sz w:val="20"/>
          <w:szCs w:val="20"/>
        </w:rPr>
      </w:pPr>
      <w:r w:rsidRPr="00FF6AC4">
        <w:rPr>
          <w:rFonts w:asciiTheme="minorHAnsi" w:hAnsiTheme="minorHAnsi"/>
          <w:sz w:val="20"/>
          <w:szCs w:val="20"/>
        </w:rPr>
        <w:t>Terminy i formy zgłaszania roszczeń oraz konsekwencje ich niedotrzymania</w:t>
      </w:r>
      <w:r w:rsidR="000A1F2D" w:rsidRPr="00FF6AC4">
        <w:rPr>
          <w:rFonts w:asciiTheme="minorHAnsi" w:hAnsiTheme="minorHAnsi"/>
          <w:sz w:val="20"/>
          <w:szCs w:val="20"/>
        </w:rPr>
        <w:t>.</w:t>
      </w:r>
    </w:p>
    <w:p w14:paraId="5661B592" w14:textId="77777777" w:rsidR="00D66C6F" w:rsidRPr="00FF6AC4" w:rsidRDefault="00D66C6F" w:rsidP="000A1F2D">
      <w:pPr>
        <w:pStyle w:val="Akapitzlist"/>
        <w:numPr>
          <w:ilvl w:val="0"/>
          <w:numId w:val="29"/>
        </w:numPr>
        <w:rPr>
          <w:rFonts w:asciiTheme="minorHAnsi" w:hAnsiTheme="minorHAnsi"/>
          <w:sz w:val="20"/>
          <w:szCs w:val="20"/>
        </w:rPr>
      </w:pPr>
      <w:r w:rsidRPr="00FF6AC4">
        <w:rPr>
          <w:rFonts w:asciiTheme="minorHAnsi" w:hAnsiTheme="minorHAnsi"/>
          <w:sz w:val="20"/>
          <w:szCs w:val="20"/>
        </w:rPr>
        <w:t>Odpowiedzialność spedytora za działanie strony trzeciej przy szkodach transportowych (orzeczenia SN)</w:t>
      </w:r>
      <w:r w:rsidR="000A1F2D" w:rsidRPr="00FF6AC4">
        <w:rPr>
          <w:rFonts w:asciiTheme="minorHAnsi" w:hAnsiTheme="minorHAnsi"/>
          <w:sz w:val="20"/>
          <w:szCs w:val="20"/>
        </w:rPr>
        <w:t>.</w:t>
      </w:r>
    </w:p>
    <w:p w14:paraId="7D7F7355" w14:textId="77777777" w:rsidR="00D66C6F" w:rsidRPr="00FF6AC4" w:rsidRDefault="00D66C6F" w:rsidP="00470031">
      <w:pPr>
        <w:pStyle w:val="Akapitzlist"/>
        <w:numPr>
          <w:ilvl w:val="0"/>
          <w:numId w:val="29"/>
        </w:numPr>
        <w:spacing w:after="120"/>
        <w:rPr>
          <w:rFonts w:asciiTheme="minorHAnsi" w:hAnsiTheme="minorHAnsi"/>
          <w:sz w:val="20"/>
          <w:szCs w:val="20"/>
        </w:rPr>
      </w:pPr>
      <w:r w:rsidRPr="00FF6AC4">
        <w:rPr>
          <w:rFonts w:asciiTheme="minorHAnsi" w:hAnsiTheme="minorHAnsi"/>
          <w:sz w:val="20"/>
          <w:szCs w:val="20"/>
        </w:rPr>
        <w:t>Analiza reklamacji w transporcie na przykładach</w:t>
      </w:r>
      <w:r w:rsidR="000A1F2D" w:rsidRPr="00FF6AC4">
        <w:rPr>
          <w:rFonts w:asciiTheme="minorHAnsi" w:hAnsiTheme="minorHAnsi"/>
          <w:sz w:val="20"/>
          <w:szCs w:val="20"/>
        </w:rPr>
        <w:t>.</w:t>
      </w:r>
    </w:p>
    <w:p w14:paraId="3FEDF509" w14:textId="77777777" w:rsidR="00FF6AC4" w:rsidRDefault="00FF6AC4" w:rsidP="00FF6AC4">
      <w:pPr>
        <w:ind w:right="23"/>
        <w:rPr>
          <w:rFonts w:asciiTheme="minorHAnsi" w:hAnsiTheme="minorHAnsi"/>
          <w:b/>
          <w:iCs/>
          <w:color w:val="990033"/>
          <w:sz w:val="20"/>
          <w:szCs w:val="20"/>
          <w:u w:val="single"/>
        </w:rPr>
      </w:pPr>
    </w:p>
    <w:p w14:paraId="1D788728" w14:textId="2201F3AD" w:rsidR="00D66C6F" w:rsidRPr="00FF6AC4" w:rsidRDefault="000E76F8" w:rsidP="00FF6AC4">
      <w:pPr>
        <w:spacing w:after="120"/>
        <w:ind w:right="23"/>
        <w:rPr>
          <w:rFonts w:asciiTheme="minorHAnsi" w:hAnsiTheme="minorHAnsi"/>
          <w:b/>
          <w:iCs/>
          <w:color w:val="990033"/>
          <w:sz w:val="20"/>
          <w:szCs w:val="20"/>
          <w:u w:val="single"/>
        </w:rPr>
      </w:pPr>
      <w:r w:rsidRPr="00FF6AC4">
        <w:rPr>
          <w:rFonts w:asciiTheme="minorHAnsi" w:hAnsiTheme="minorHAnsi"/>
          <w:b/>
          <w:iCs/>
          <w:color w:val="990033"/>
          <w:sz w:val="20"/>
          <w:szCs w:val="20"/>
          <w:u w:val="single"/>
        </w:rPr>
        <w:t>ANALIZA PRZYPADKÓW</w:t>
      </w:r>
      <w:r w:rsidR="00D66C6F" w:rsidRPr="00FF6AC4">
        <w:rPr>
          <w:rFonts w:asciiTheme="minorHAnsi" w:hAnsiTheme="minorHAnsi"/>
          <w:b/>
          <w:iCs/>
          <w:color w:val="990033"/>
          <w:sz w:val="20"/>
          <w:szCs w:val="20"/>
          <w:u w:val="single"/>
        </w:rPr>
        <w:t>:</w:t>
      </w:r>
    </w:p>
    <w:p w14:paraId="33E5C600" w14:textId="2ED4AECE" w:rsidR="00D66C6F" w:rsidRPr="00FF6AC4" w:rsidRDefault="00D66C6F" w:rsidP="00371A1A">
      <w:pPr>
        <w:pStyle w:val="Akapitzlist"/>
        <w:numPr>
          <w:ilvl w:val="0"/>
          <w:numId w:val="31"/>
        </w:numPr>
        <w:ind w:right="23"/>
        <w:rPr>
          <w:rFonts w:asciiTheme="minorHAnsi" w:hAnsiTheme="minorHAnsi"/>
          <w:sz w:val="20"/>
          <w:szCs w:val="20"/>
        </w:rPr>
      </w:pPr>
      <w:r w:rsidRPr="00FF6AC4">
        <w:rPr>
          <w:rFonts w:asciiTheme="minorHAnsi" w:hAnsiTheme="minorHAnsi"/>
          <w:bCs/>
          <w:iCs/>
          <w:sz w:val="20"/>
          <w:szCs w:val="20"/>
        </w:rPr>
        <w:t>analiza</w:t>
      </w:r>
      <w:r w:rsidRPr="00FF6AC4">
        <w:rPr>
          <w:rFonts w:asciiTheme="minorHAnsi" w:hAnsiTheme="minorHAnsi"/>
          <w:sz w:val="20"/>
          <w:szCs w:val="20"/>
        </w:rPr>
        <w:t xml:space="preserve"> procesu reklamacyjnego w transporcie na przykładach</w:t>
      </w:r>
      <w:r w:rsidR="001071B5" w:rsidRPr="00FF6AC4">
        <w:rPr>
          <w:rFonts w:asciiTheme="minorHAnsi" w:hAnsiTheme="minorHAnsi"/>
          <w:sz w:val="20"/>
          <w:szCs w:val="20"/>
        </w:rPr>
        <w:t>,</w:t>
      </w:r>
    </w:p>
    <w:p w14:paraId="10E9B7E2" w14:textId="77777777" w:rsidR="00D66C6F" w:rsidRPr="00FF6AC4" w:rsidRDefault="00D66C6F" w:rsidP="00552220">
      <w:pPr>
        <w:pStyle w:val="Akapitzlist"/>
        <w:numPr>
          <w:ilvl w:val="0"/>
          <w:numId w:val="31"/>
        </w:numPr>
        <w:spacing w:after="160"/>
        <w:ind w:right="23"/>
        <w:rPr>
          <w:rFonts w:asciiTheme="minorHAnsi" w:hAnsiTheme="minorHAnsi"/>
          <w:sz w:val="20"/>
          <w:szCs w:val="20"/>
        </w:rPr>
      </w:pPr>
      <w:r w:rsidRPr="00FF6AC4">
        <w:rPr>
          <w:rFonts w:asciiTheme="minorHAnsi" w:hAnsiTheme="minorHAnsi"/>
          <w:bCs/>
          <w:iCs/>
          <w:sz w:val="20"/>
          <w:szCs w:val="20"/>
        </w:rPr>
        <w:t>przygotowanie argumentów prawnych, uzasadniających zgłoszenie reklamacji i zwolnienie od odpowiedzialności na przykładach</w:t>
      </w:r>
      <w:r w:rsidR="001071B5" w:rsidRPr="00FF6AC4">
        <w:rPr>
          <w:rFonts w:asciiTheme="minorHAnsi" w:hAnsiTheme="minorHAnsi"/>
          <w:bCs/>
          <w:iCs/>
          <w:sz w:val="20"/>
          <w:szCs w:val="20"/>
        </w:rPr>
        <w:t>.</w:t>
      </w:r>
      <w:r w:rsidRPr="00FF6AC4">
        <w:rPr>
          <w:rFonts w:asciiTheme="minorHAnsi" w:hAnsiTheme="minorHAnsi"/>
          <w:bCs/>
          <w:iCs/>
          <w:sz w:val="20"/>
          <w:szCs w:val="20"/>
        </w:rPr>
        <w:t xml:space="preserve"> </w:t>
      </w:r>
    </w:p>
    <w:p w14:paraId="71401052" w14:textId="3D56231A" w:rsidR="00C163EB" w:rsidRPr="00C163EB" w:rsidRDefault="00C163EB" w:rsidP="00DC024F">
      <w:pPr>
        <w:spacing w:after="240"/>
        <w:ind w:right="23"/>
        <w:jc w:val="both"/>
        <w:rPr>
          <w:rFonts w:ascii="Calibri" w:hAnsi="Calibri"/>
          <w:i/>
          <w:sz w:val="16"/>
          <w:szCs w:val="16"/>
        </w:rPr>
      </w:pPr>
      <w:r w:rsidRPr="00C163EB">
        <w:rPr>
          <w:rFonts w:ascii="Calibri" w:hAnsi="Calibri"/>
          <w:bCs/>
          <w:i/>
          <w:iCs/>
          <w:sz w:val="16"/>
          <w:szCs w:val="16"/>
        </w:rPr>
        <w:t xml:space="preserve">Program nie stanowi harmonogramu i tematy są omawiane w różnej, aczkolwiek logicznej kolejności oraz rozwijane zgodnie z zainteresowaniem uczestników. </w:t>
      </w:r>
      <w:r>
        <w:rPr>
          <w:rFonts w:ascii="Calibri" w:hAnsi="Calibri"/>
          <w:bCs/>
          <w:i/>
          <w:iCs/>
          <w:sz w:val="16"/>
          <w:szCs w:val="16"/>
        </w:rPr>
        <w:t xml:space="preserve">             </w:t>
      </w:r>
      <w:r w:rsidR="00EC7E0F">
        <w:rPr>
          <w:rFonts w:ascii="Calibri" w:hAnsi="Calibri"/>
          <w:bCs/>
          <w:i/>
          <w:iCs/>
          <w:sz w:val="16"/>
          <w:szCs w:val="16"/>
        </w:rPr>
        <w:t xml:space="preserve"> </w:t>
      </w:r>
      <w:r w:rsidRPr="00C163EB">
        <w:rPr>
          <w:rFonts w:ascii="Calibri" w:hAnsi="Calibri"/>
          <w:bCs/>
          <w:i/>
          <w:iCs/>
          <w:sz w:val="16"/>
          <w:szCs w:val="16"/>
        </w:rPr>
        <w:t xml:space="preserve">Przy jednorodnej grupie (zainteresowanej np. tylko transportem drogowym) istnieje możliwość skupienia się na zagadnieniach przydatnych grupie. </w:t>
      </w:r>
      <w:r>
        <w:rPr>
          <w:rFonts w:ascii="Calibri" w:hAnsi="Calibri"/>
          <w:bCs/>
          <w:i/>
          <w:iCs/>
          <w:sz w:val="16"/>
          <w:szCs w:val="16"/>
        </w:rPr>
        <w:t xml:space="preserve">                       </w:t>
      </w:r>
      <w:r w:rsidR="00EC7E0F">
        <w:rPr>
          <w:rFonts w:ascii="Calibri" w:hAnsi="Calibri"/>
          <w:bCs/>
          <w:i/>
          <w:iCs/>
          <w:sz w:val="16"/>
          <w:szCs w:val="16"/>
        </w:rPr>
        <w:t xml:space="preserve">                                      </w:t>
      </w:r>
      <w:r w:rsidRPr="00C163EB">
        <w:rPr>
          <w:rFonts w:ascii="Calibri" w:hAnsi="Calibri"/>
          <w:bCs/>
          <w:i/>
          <w:iCs/>
          <w:sz w:val="16"/>
          <w:szCs w:val="16"/>
        </w:rPr>
        <w:t>W trakcie szkolenia odpowiedzi na pytania uczestników dokonywane są na bieżąco.</w:t>
      </w:r>
      <w:r w:rsidRPr="00C163EB">
        <w:rPr>
          <w:rFonts w:ascii="Calibri" w:hAnsi="Calibri"/>
          <w:i/>
          <w:sz w:val="16"/>
          <w:szCs w:val="16"/>
        </w:rPr>
        <w:t xml:space="preserve">  </w:t>
      </w:r>
    </w:p>
    <w:p w14:paraId="41BF14F9" w14:textId="77777777" w:rsidR="00DC024F" w:rsidRPr="00DC024F" w:rsidRDefault="00D31DE0" w:rsidP="00DC024F">
      <w:pPr>
        <w:shd w:val="clear" w:color="auto" w:fill="990033"/>
        <w:tabs>
          <w:tab w:val="left" w:pos="1477"/>
          <w:tab w:val="left" w:pos="10912"/>
        </w:tabs>
        <w:spacing w:after="240"/>
        <w:jc w:val="both"/>
        <w:rPr>
          <w:rFonts w:ascii="Calibri" w:hAnsi="Calibri"/>
          <w:color w:val="FFFFFF" w:themeColor="background1"/>
          <w:sz w:val="20"/>
          <w:szCs w:val="20"/>
        </w:rPr>
      </w:pPr>
      <w:r w:rsidRPr="00DC024F">
        <w:rPr>
          <w:rFonts w:ascii="Calibri" w:hAnsi="Calibri"/>
          <w:b/>
          <w:color w:val="FFFFFF" w:themeColor="background1"/>
          <w:sz w:val="20"/>
          <w:szCs w:val="20"/>
        </w:rPr>
        <w:t xml:space="preserve">PROWADZĄCY: Dr </w:t>
      </w:r>
      <w:r w:rsidR="00006191" w:rsidRPr="00DC024F">
        <w:rPr>
          <w:rFonts w:ascii="Calibri" w:hAnsi="Calibri"/>
          <w:b/>
          <w:color w:val="FFFFFF" w:themeColor="background1"/>
          <w:sz w:val="20"/>
          <w:szCs w:val="20"/>
        </w:rPr>
        <w:t>Wojciech Budzyński</w:t>
      </w:r>
      <w:r w:rsidR="00006191" w:rsidRPr="00DC024F">
        <w:rPr>
          <w:rFonts w:ascii="Calibri" w:hAnsi="Calibri"/>
          <w:color w:val="FFFFFF" w:themeColor="background1"/>
          <w:sz w:val="20"/>
          <w:szCs w:val="20"/>
        </w:rPr>
        <w:t xml:space="preserve">. </w:t>
      </w:r>
    </w:p>
    <w:p w14:paraId="5A945F9C" w14:textId="77777777" w:rsidR="00CB0126" w:rsidRPr="00CB0126" w:rsidRDefault="004661E0" w:rsidP="00CB0126">
      <w:pPr>
        <w:tabs>
          <w:tab w:val="left" w:pos="1477"/>
          <w:tab w:val="left" w:pos="10912"/>
        </w:tabs>
        <w:jc w:val="both"/>
        <w:rPr>
          <w:rFonts w:ascii="Calibri" w:hAnsi="Calibri"/>
          <w:sz w:val="20"/>
          <w:szCs w:val="20"/>
        </w:rPr>
      </w:pPr>
      <w:r w:rsidRPr="00CB0126">
        <w:rPr>
          <w:rFonts w:ascii="Calibri" w:hAnsi="Calibri"/>
          <w:b/>
          <w:sz w:val="20"/>
          <w:szCs w:val="20"/>
        </w:rPr>
        <w:t>Jest uznanym specjalistą w zakresie zawieran</w:t>
      </w:r>
      <w:r w:rsidR="00CB0126" w:rsidRPr="00CB0126">
        <w:rPr>
          <w:rFonts w:ascii="Calibri" w:hAnsi="Calibri"/>
          <w:b/>
          <w:sz w:val="20"/>
          <w:szCs w:val="20"/>
        </w:rPr>
        <w:t xml:space="preserve">ia </w:t>
      </w:r>
      <w:r w:rsidRPr="00CB0126">
        <w:rPr>
          <w:rFonts w:ascii="Calibri" w:hAnsi="Calibri"/>
          <w:b/>
          <w:sz w:val="20"/>
          <w:szCs w:val="20"/>
        </w:rPr>
        <w:t xml:space="preserve">umów </w:t>
      </w:r>
      <w:r w:rsidR="00CB0126" w:rsidRPr="00CB0126">
        <w:rPr>
          <w:rFonts w:ascii="Calibri" w:hAnsi="Calibri"/>
          <w:b/>
          <w:sz w:val="20"/>
          <w:szCs w:val="20"/>
        </w:rPr>
        <w:t>i sporów transportowych handlowych</w:t>
      </w:r>
      <w:r w:rsidRPr="00CB0126">
        <w:rPr>
          <w:rFonts w:ascii="Calibri" w:hAnsi="Calibri"/>
          <w:b/>
          <w:sz w:val="20"/>
          <w:szCs w:val="20"/>
        </w:rPr>
        <w:t>.</w:t>
      </w:r>
      <w:r w:rsidRPr="00CB0126">
        <w:rPr>
          <w:rFonts w:ascii="Calibri" w:hAnsi="Calibri"/>
          <w:sz w:val="20"/>
          <w:szCs w:val="20"/>
        </w:rPr>
        <w:t xml:space="preserve"> </w:t>
      </w:r>
    </w:p>
    <w:p w14:paraId="0924C4A2" w14:textId="77777777" w:rsidR="00CB0126" w:rsidRPr="00CB0126" w:rsidRDefault="00CB0126" w:rsidP="00CB0126">
      <w:pPr>
        <w:tabs>
          <w:tab w:val="left" w:pos="1477"/>
          <w:tab w:val="left" w:pos="10912"/>
        </w:tabs>
        <w:spacing w:after="120"/>
        <w:jc w:val="both"/>
        <w:rPr>
          <w:rFonts w:ascii="Calibri" w:hAnsi="Calibri"/>
          <w:sz w:val="18"/>
          <w:szCs w:val="18"/>
        </w:rPr>
      </w:pPr>
      <w:r w:rsidRPr="00CB0126">
        <w:rPr>
          <w:rFonts w:asciiTheme="minorHAnsi" w:hAnsiTheme="minorHAnsi"/>
          <w:iCs/>
          <w:color w:val="000000"/>
          <w:sz w:val="20"/>
          <w:szCs w:val="20"/>
        </w:rPr>
        <w:t xml:space="preserve">Wiedzę praktyczną zdobywał od ponad 30 lat jako handlowiec, dyrektor firmy handlowej, kolejno szef jej dwóch oddziałów za granicą, doradca ministra, starszy ekspert Banku Światowego. Jest długoletnim doradcą wielu firm polskich i międzynarodowych korporacji w </w:t>
      </w:r>
      <w:r w:rsidRPr="00CB0126">
        <w:rPr>
          <w:rStyle w:val="grame"/>
          <w:rFonts w:asciiTheme="minorHAnsi" w:hAnsiTheme="minorHAnsi"/>
          <w:iCs/>
          <w:color w:val="000000"/>
          <w:sz w:val="20"/>
          <w:szCs w:val="20"/>
        </w:rPr>
        <w:t>Polsce, w tym firm spedycyjnych.</w:t>
      </w:r>
    </w:p>
    <w:p w14:paraId="35AA2609" w14:textId="09CF8672" w:rsidR="00FF6AC4" w:rsidRDefault="00FF6AC4" w:rsidP="00AD330C">
      <w:pPr>
        <w:tabs>
          <w:tab w:val="left" w:pos="1477"/>
          <w:tab w:val="left" w:pos="10912"/>
        </w:tabs>
        <w:spacing w:after="240"/>
        <w:jc w:val="both"/>
        <w:rPr>
          <w:rFonts w:ascii="Calibri" w:hAnsi="Calibri"/>
          <w:iCs/>
          <w:sz w:val="20"/>
          <w:szCs w:val="20"/>
        </w:rPr>
      </w:pPr>
      <w:r>
        <w:rPr>
          <w:rFonts w:ascii="Calibri" w:hAnsi="Calibri"/>
          <w:iCs/>
          <w:sz w:val="20"/>
          <w:szCs w:val="20"/>
        </w:rPr>
        <w:t>P</w:t>
      </w:r>
      <w:r w:rsidR="004661E0" w:rsidRPr="00CB0126">
        <w:rPr>
          <w:rFonts w:ascii="Calibri" w:hAnsi="Calibri"/>
          <w:iCs/>
          <w:sz w:val="20"/>
          <w:szCs w:val="20"/>
        </w:rPr>
        <w:t>rzeszkolił kilkadziesiąt tysięcy menedżerów i ha</w:t>
      </w:r>
      <w:r w:rsidR="00CB0126" w:rsidRPr="00CB0126">
        <w:rPr>
          <w:rFonts w:ascii="Calibri" w:hAnsi="Calibri"/>
          <w:iCs/>
          <w:sz w:val="20"/>
          <w:szCs w:val="20"/>
        </w:rPr>
        <w:t>ndlowców. Autor wielu pozycji książkowych</w:t>
      </w:r>
      <w:r w:rsidR="004661E0" w:rsidRPr="00CB0126">
        <w:rPr>
          <w:rFonts w:ascii="Calibri" w:hAnsi="Calibri"/>
          <w:iCs/>
          <w:sz w:val="20"/>
          <w:szCs w:val="20"/>
        </w:rPr>
        <w:t xml:space="preserve"> poświęconych tematyce transportowej </w:t>
      </w:r>
      <w:r>
        <w:rPr>
          <w:rFonts w:ascii="Calibri" w:hAnsi="Calibri"/>
          <w:iCs/>
          <w:sz w:val="20"/>
          <w:szCs w:val="20"/>
        </w:rPr>
        <w:t xml:space="preserve">     </w:t>
      </w:r>
      <w:r w:rsidR="004661E0" w:rsidRPr="00CB0126">
        <w:rPr>
          <w:rFonts w:ascii="Calibri" w:hAnsi="Calibri"/>
          <w:iCs/>
          <w:sz w:val="20"/>
          <w:szCs w:val="20"/>
        </w:rPr>
        <w:t xml:space="preserve">i handlowej, m.in.: </w:t>
      </w:r>
    </w:p>
    <w:p w14:paraId="227A82FD" w14:textId="77777777" w:rsidR="00FF6AC4" w:rsidRPr="00FF6AC4" w:rsidRDefault="004661E0" w:rsidP="00FF6AC4">
      <w:pPr>
        <w:pStyle w:val="Akapitzlist"/>
        <w:numPr>
          <w:ilvl w:val="0"/>
          <w:numId w:val="42"/>
        </w:numPr>
        <w:tabs>
          <w:tab w:val="left" w:pos="1477"/>
          <w:tab w:val="left" w:pos="10912"/>
        </w:tabs>
        <w:jc w:val="both"/>
        <w:rPr>
          <w:rFonts w:ascii="Calibri" w:hAnsi="Calibri"/>
          <w:iCs/>
          <w:sz w:val="20"/>
          <w:szCs w:val="20"/>
        </w:rPr>
      </w:pPr>
      <w:r w:rsidRPr="00FF6AC4">
        <w:rPr>
          <w:rFonts w:ascii="Calibri" w:hAnsi="Calibri"/>
          <w:b/>
          <w:iCs/>
          <w:sz w:val="20"/>
          <w:szCs w:val="20"/>
        </w:rPr>
        <w:t>„Transport w przedsiębiorstwie. Logistyka, spedycja i reklamacje.”</w:t>
      </w:r>
      <w:r w:rsidRPr="00FF6AC4">
        <w:rPr>
          <w:rFonts w:ascii="Calibri" w:hAnsi="Calibri"/>
          <w:iCs/>
          <w:sz w:val="20"/>
          <w:szCs w:val="20"/>
        </w:rPr>
        <w:t xml:space="preserve">, </w:t>
      </w:r>
    </w:p>
    <w:p w14:paraId="03F66B9F" w14:textId="77777777" w:rsidR="00FF6AC4" w:rsidRPr="00FF6AC4" w:rsidRDefault="004661E0" w:rsidP="00FF6AC4">
      <w:pPr>
        <w:pStyle w:val="Akapitzlist"/>
        <w:numPr>
          <w:ilvl w:val="0"/>
          <w:numId w:val="42"/>
        </w:numPr>
        <w:tabs>
          <w:tab w:val="left" w:pos="1477"/>
          <w:tab w:val="left" w:pos="10912"/>
        </w:tabs>
        <w:jc w:val="both"/>
        <w:rPr>
          <w:rFonts w:ascii="Calibri" w:hAnsi="Calibri"/>
          <w:sz w:val="20"/>
          <w:szCs w:val="20"/>
        </w:rPr>
      </w:pPr>
      <w:r w:rsidRPr="00FF6AC4">
        <w:rPr>
          <w:rFonts w:ascii="Calibri" w:hAnsi="Calibri"/>
          <w:iCs/>
          <w:sz w:val="20"/>
          <w:szCs w:val="20"/>
        </w:rPr>
        <w:t>„</w:t>
      </w:r>
      <w:r w:rsidRPr="00FF6AC4">
        <w:rPr>
          <w:rFonts w:ascii="Calibri" w:hAnsi="Calibri"/>
          <w:sz w:val="20"/>
          <w:szCs w:val="20"/>
        </w:rPr>
        <w:t xml:space="preserve">Negocjowanie i zawieranie umów handlowych.” (wydanie elektroniczne EBOOK 2015),  </w:t>
      </w:r>
    </w:p>
    <w:p w14:paraId="411A8CA0" w14:textId="77777777" w:rsidR="00FF6AC4" w:rsidRPr="00FF6AC4" w:rsidRDefault="004661E0" w:rsidP="00FF6AC4">
      <w:pPr>
        <w:pStyle w:val="Akapitzlist"/>
        <w:numPr>
          <w:ilvl w:val="0"/>
          <w:numId w:val="42"/>
        </w:numPr>
        <w:tabs>
          <w:tab w:val="left" w:pos="1477"/>
          <w:tab w:val="left" w:pos="10912"/>
        </w:tabs>
        <w:jc w:val="both"/>
        <w:rPr>
          <w:rFonts w:ascii="Calibri" w:hAnsi="Calibri"/>
          <w:iCs/>
          <w:sz w:val="20"/>
          <w:szCs w:val="20"/>
        </w:rPr>
      </w:pPr>
      <w:r w:rsidRPr="00FF6AC4">
        <w:rPr>
          <w:rFonts w:ascii="Calibri" w:hAnsi="Calibri"/>
          <w:sz w:val="20"/>
          <w:szCs w:val="20"/>
        </w:rPr>
        <w:t>„Umowy w handlu krajowym i zagranicznym. Nowe bazy dostawy, pułapki, zabezpieczenia.” (2015)</w:t>
      </w:r>
      <w:r w:rsidRPr="00FF6AC4">
        <w:rPr>
          <w:rFonts w:ascii="Calibri" w:hAnsi="Calibri"/>
          <w:iCs/>
          <w:sz w:val="20"/>
          <w:szCs w:val="20"/>
        </w:rPr>
        <w:t xml:space="preserve">, </w:t>
      </w:r>
    </w:p>
    <w:p w14:paraId="60187B82" w14:textId="77777777" w:rsidR="00FF6AC4" w:rsidRPr="00FF6AC4" w:rsidRDefault="004661E0" w:rsidP="00FF6AC4">
      <w:pPr>
        <w:pStyle w:val="Akapitzlist"/>
        <w:numPr>
          <w:ilvl w:val="0"/>
          <w:numId w:val="42"/>
        </w:numPr>
        <w:tabs>
          <w:tab w:val="left" w:pos="1477"/>
          <w:tab w:val="left" w:pos="10912"/>
        </w:tabs>
        <w:jc w:val="both"/>
        <w:rPr>
          <w:rFonts w:ascii="Calibri" w:hAnsi="Calibri"/>
          <w:sz w:val="20"/>
          <w:szCs w:val="20"/>
        </w:rPr>
      </w:pPr>
      <w:r w:rsidRPr="00FF6AC4">
        <w:rPr>
          <w:rFonts w:ascii="Calibri" w:hAnsi="Calibri"/>
          <w:sz w:val="20"/>
          <w:szCs w:val="20"/>
        </w:rPr>
        <w:t xml:space="preserve">„Negocjowanie i zawieranie umów handlowych. Analiza uwarunkowań, </w:t>
      </w:r>
      <w:proofErr w:type="spellStart"/>
      <w:r w:rsidRPr="00FF6AC4">
        <w:rPr>
          <w:rFonts w:ascii="Calibri" w:hAnsi="Calibri"/>
          <w:sz w:val="20"/>
          <w:szCs w:val="20"/>
        </w:rPr>
        <w:t>ryzyk</w:t>
      </w:r>
      <w:proofErr w:type="spellEnd"/>
      <w:r w:rsidRPr="00FF6AC4">
        <w:rPr>
          <w:rFonts w:ascii="Calibri" w:hAnsi="Calibri"/>
          <w:sz w:val="20"/>
          <w:szCs w:val="20"/>
        </w:rPr>
        <w:t xml:space="preserve">, pułapek i zabezpieczeń.”, Biblioteka Nowoczesnego Menedżera (2014), </w:t>
      </w:r>
    </w:p>
    <w:p w14:paraId="1053B0BE" w14:textId="77777777" w:rsidR="00FF6AC4" w:rsidRPr="00FF6AC4" w:rsidRDefault="004661E0" w:rsidP="00FF6AC4">
      <w:pPr>
        <w:pStyle w:val="Akapitzlist"/>
        <w:numPr>
          <w:ilvl w:val="0"/>
          <w:numId w:val="42"/>
        </w:numPr>
        <w:tabs>
          <w:tab w:val="left" w:pos="1477"/>
          <w:tab w:val="left" w:pos="10912"/>
        </w:tabs>
        <w:jc w:val="both"/>
        <w:rPr>
          <w:rFonts w:ascii="Calibri" w:hAnsi="Calibri"/>
          <w:sz w:val="20"/>
          <w:szCs w:val="20"/>
        </w:rPr>
      </w:pPr>
      <w:r w:rsidRPr="00FF6AC4">
        <w:rPr>
          <w:rFonts w:ascii="Calibri" w:hAnsi="Calibri"/>
          <w:sz w:val="20"/>
          <w:szCs w:val="20"/>
        </w:rPr>
        <w:t xml:space="preserve">„Handel zagraniczny dla menedżerów.”, </w:t>
      </w:r>
    </w:p>
    <w:p w14:paraId="0310CBD8" w14:textId="77777777" w:rsidR="00FF6AC4" w:rsidRPr="00FF6AC4" w:rsidRDefault="004661E0" w:rsidP="00FF6AC4">
      <w:pPr>
        <w:pStyle w:val="Akapitzlist"/>
        <w:numPr>
          <w:ilvl w:val="0"/>
          <w:numId w:val="42"/>
        </w:numPr>
        <w:tabs>
          <w:tab w:val="left" w:pos="1477"/>
          <w:tab w:val="left" w:pos="10912"/>
        </w:tabs>
        <w:jc w:val="both"/>
        <w:rPr>
          <w:rFonts w:ascii="Calibri" w:hAnsi="Calibri"/>
          <w:sz w:val="20"/>
          <w:szCs w:val="20"/>
        </w:rPr>
      </w:pPr>
      <w:r w:rsidRPr="00FF6AC4">
        <w:rPr>
          <w:rFonts w:ascii="Calibri" w:hAnsi="Calibri"/>
          <w:sz w:val="20"/>
          <w:szCs w:val="20"/>
        </w:rPr>
        <w:t xml:space="preserve">„Prawo międzynarodowe. Transakcje międzynarodowe.” Podręcznik na Studia MBA, </w:t>
      </w:r>
    </w:p>
    <w:p w14:paraId="6EE81CCB" w14:textId="77777777" w:rsidR="00FF6AC4" w:rsidRPr="00FF6AC4" w:rsidRDefault="004661E0" w:rsidP="00FF6AC4">
      <w:pPr>
        <w:pStyle w:val="Akapitzlist"/>
        <w:numPr>
          <w:ilvl w:val="0"/>
          <w:numId w:val="42"/>
        </w:numPr>
        <w:tabs>
          <w:tab w:val="left" w:pos="1477"/>
          <w:tab w:val="left" w:pos="10912"/>
        </w:tabs>
        <w:jc w:val="both"/>
        <w:rPr>
          <w:rFonts w:ascii="Calibri" w:hAnsi="Calibri"/>
          <w:sz w:val="20"/>
          <w:szCs w:val="20"/>
        </w:rPr>
      </w:pPr>
      <w:r w:rsidRPr="00FF6AC4">
        <w:rPr>
          <w:rFonts w:ascii="Calibri" w:hAnsi="Calibri"/>
          <w:sz w:val="20"/>
          <w:szCs w:val="20"/>
        </w:rPr>
        <w:t xml:space="preserve">„Międzynarodowe reguły realizacji kontraktu. </w:t>
      </w:r>
      <w:proofErr w:type="spellStart"/>
      <w:r w:rsidRPr="00FF6AC4">
        <w:rPr>
          <w:rFonts w:ascii="Calibri" w:hAnsi="Calibri"/>
          <w:sz w:val="20"/>
          <w:szCs w:val="20"/>
        </w:rPr>
        <w:t>Incoterms</w:t>
      </w:r>
      <w:proofErr w:type="spellEnd"/>
      <w:r w:rsidRPr="00FF6AC4">
        <w:rPr>
          <w:rFonts w:ascii="Calibri" w:hAnsi="Calibri"/>
          <w:sz w:val="20"/>
          <w:szCs w:val="20"/>
        </w:rPr>
        <w:t xml:space="preserve">. </w:t>
      </w:r>
      <w:proofErr w:type="spellStart"/>
      <w:r w:rsidRPr="00FF6AC4">
        <w:rPr>
          <w:rFonts w:ascii="Calibri" w:hAnsi="Calibri"/>
          <w:sz w:val="20"/>
          <w:szCs w:val="20"/>
        </w:rPr>
        <w:t>Combiterms</w:t>
      </w:r>
      <w:proofErr w:type="spellEnd"/>
      <w:r w:rsidRPr="00FF6AC4">
        <w:rPr>
          <w:rFonts w:ascii="Calibri" w:hAnsi="Calibri"/>
          <w:sz w:val="20"/>
          <w:szCs w:val="20"/>
        </w:rPr>
        <w:t xml:space="preserve">. Amerykańskie Definicje Handlowe RAFTD.”, </w:t>
      </w:r>
    </w:p>
    <w:p w14:paraId="3CA4266A" w14:textId="77777777" w:rsidR="00FF6AC4" w:rsidRPr="00FF6AC4" w:rsidRDefault="004661E0" w:rsidP="00FF6AC4">
      <w:pPr>
        <w:pStyle w:val="Akapitzlist"/>
        <w:numPr>
          <w:ilvl w:val="0"/>
          <w:numId w:val="42"/>
        </w:numPr>
        <w:tabs>
          <w:tab w:val="left" w:pos="1477"/>
          <w:tab w:val="left" w:pos="10912"/>
        </w:tabs>
        <w:jc w:val="both"/>
        <w:rPr>
          <w:rFonts w:ascii="Calibri" w:hAnsi="Calibri"/>
          <w:sz w:val="20"/>
          <w:szCs w:val="20"/>
        </w:rPr>
      </w:pPr>
      <w:r w:rsidRPr="00FF6AC4">
        <w:rPr>
          <w:rFonts w:ascii="Calibri" w:hAnsi="Calibri"/>
          <w:sz w:val="20"/>
          <w:szCs w:val="20"/>
        </w:rPr>
        <w:t xml:space="preserve">„Leksykon handlu zagranicznego. Rozliczenia finansowe.” </w:t>
      </w:r>
    </w:p>
    <w:p w14:paraId="5C0110EE" w14:textId="77777777" w:rsidR="00FF6AC4" w:rsidRPr="00FF6AC4" w:rsidRDefault="004661E0" w:rsidP="00FF6AC4">
      <w:pPr>
        <w:pStyle w:val="Akapitzlist"/>
        <w:numPr>
          <w:ilvl w:val="0"/>
          <w:numId w:val="42"/>
        </w:numPr>
        <w:tabs>
          <w:tab w:val="left" w:pos="1477"/>
          <w:tab w:val="left" w:pos="10912"/>
        </w:tabs>
        <w:jc w:val="both"/>
        <w:rPr>
          <w:rFonts w:ascii="Calibri" w:hAnsi="Calibri"/>
          <w:sz w:val="20"/>
          <w:szCs w:val="20"/>
        </w:rPr>
      </w:pPr>
      <w:r w:rsidRPr="00FF6AC4">
        <w:rPr>
          <w:rFonts w:ascii="Calibri" w:hAnsi="Calibri"/>
          <w:sz w:val="20"/>
          <w:szCs w:val="20"/>
        </w:rPr>
        <w:t xml:space="preserve">„Poradnik eksportera komponentów.”, </w:t>
      </w:r>
    </w:p>
    <w:p w14:paraId="26D038B2" w14:textId="77777777" w:rsidR="00FF6AC4" w:rsidRPr="00FF6AC4" w:rsidRDefault="004661E0" w:rsidP="00FF6AC4">
      <w:pPr>
        <w:pStyle w:val="Akapitzlist"/>
        <w:numPr>
          <w:ilvl w:val="0"/>
          <w:numId w:val="42"/>
        </w:numPr>
        <w:tabs>
          <w:tab w:val="left" w:pos="1477"/>
          <w:tab w:val="left" w:pos="10912"/>
        </w:tabs>
        <w:jc w:val="both"/>
        <w:rPr>
          <w:rFonts w:ascii="Calibri" w:hAnsi="Calibri"/>
          <w:sz w:val="20"/>
          <w:szCs w:val="20"/>
        </w:rPr>
      </w:pPr>
      <w:r w:rsidRPr="00FF6AC4">
        <w:rPr>
          <w:rFonts w:ascii="Calibri" w:hAnsi="Calibri"/>
          <w:sz w:val="20"/>
          <w:szCs w:val="20"/>
        </w:rPr>
        <w:t xml:space="preserve">„Słownik dokumentów handlu zagranicznego. Opis i wzory dokumentów.”, </w:t>
      </w:r>
    </w:p>
    <w:p w14:paraId="4C402591" w14:textId="77777777" w:rsidR="00FF6AC4" w:rsidRPr="00FF6AC4" w:rsidRDefault="004661E0" w:rsidP="00FF6AC4">
      <w:pPr>
        <w:pStyle w:val="Akapitzlist"/>
        <w:numPr>
          <w:ilvl w:val="0"/>
          <w:numId w:val="42"/>
        </w:numPr>
        <w:tabs>
          <w:tab w:val="left" w:pos="1477"/>
          <w:tab w:val="left" w:pos="10912"/>
        </w:tabs>
        <w:jc w:val="both"/>
        <w:rPr>
          <w:rFonts w:ascii="Calibri" w:hAnsi="Calibri"/>
          <w:sz w:val="20"/>
          <w:szCs w:val="20"/>
        </w:rPr>
      </w:pPr>
      <w:r w:rsidRPr="00FF6AC4">
        <w:rPr>
          <w:rFonts w:ascii="Calibri" w:hAnsi="Calibri"/>
          <w:sz w:val="20"/>
          <w:szCs w:val="20"/>
        </w:rPr>
        <w:t xml:space="preserve">„Eksport – import według </w:t>
      </w:r>
      <w:proofErr w:type="spellStart"/>
      <w:r w:rsidRPr="00FF6AC4">
        <w:rPr>
          <w:rFonts w:ascii="Calibri" w:hAnsi="Calibri"/>
          <w:sz w:val="20"/>
          <w:szCs w:val="20"/>
        </w:rPr>
        <w:t>Incoterms</w:t>
      </w:r>
      <w:proofErr w:type="spellEnd"/>
      <w:r w:rsidRPr="00FF6AC4">
        <w:rPr>
          <w:rFonts w:ascii="Calibri" w:hAnsi="Calibri"/>
          <w:sz w:val="20"/>
          <w:szCs w:val="20"/>
        </w:rPr>
        <w:t xml:space="preserve">.” </w:t>
      </w:r>
    </w:p>
    <w:p w14:paraId="6F6A32B2" w14:textId="77777777" w:rsidR="00FF6AC4" w:rsidRPr="00FF6AC4" w:rsidRDefault="004661E0" w:rsidP="00FF6AC4">
      <w:pPr>
        <w:pStyle w:val="Akapitzlist"/>
        <w:numPr>
          <w:ilvl w:val="0"/>
          <w:numId w:val="42"/>
        </w:numPr>
        <w:tabs>
          <w:tab w:val="left" w:pos="1477"/>
          <w:tab w:val="left" w:pos="10912"/>
        </w:tabs>
        <w:jc w:val="both"/>
        <w:rPr>
          <w:rFonts w:ascii="Calibri" w:hAnsi="Calibri"/>
          <w:sz w:val="20"/>
          <w:szCs w:val="20"/>
        </w:rPr>
      </w:pPr>
      <w:r w:rsidRPr="00FF6AC4">
        <w:rPr>
          <w:rFonts w:ascii="Calibri" w:hAnsi="Calibri"/>
          <w:sz w:val="20"/>
          <w:szCs w:val="20"/>
        </w:rPr>
        <w:t xml:space="preserve">„Realizacja kontraktu importowego i eksportowego.”, </w:t>
      </w:r>
    </w:p>
    <w:p w14:paraId="0C146CD8" w14:textId="77777777" w:rsidR="00FF6AC4" w:rsidRPr="00FF6AC4" w:rsidRDefault="004661E0" w:rsidP="00FF6AC4">
      <w:pPr>
        <w:pStyle w:val="Akapitzlist"/>
        <w:numPr>
          <w:ilvl w:val="0"/>
          <w:numId w:val="42"/>
        </w:numPr>
        <w:tabs>
          <w:tab w:val="left" w:pos="1477"/>
          <w:tab w:val="left" w:pos="10912"/>
        </w:tabs>
        <w:jc w:val="both"/>
        <w:rPr>
          <w:rFonts w:ascii="Calibri" w:hAnsi="Calibri"/>
          <w:sz w:val="20"/>
          <w:szCs w:val="20"/>
        </w:rPr>
      </w:pPr>
      <w:r w:rsidRPr="00FF6AC4">
        <w:rPr>
          <w:rFonts w:ascii="Calibri" w:hAnsi="Calibri"/>
          <w:sz w:val="20"/>
          <w:szCs w:val="20"/>
        </w:rPr>
        <w:t xml:space="preserve">„Realizacja transakcji importowej.”, </w:t>
      </w:r>
    </w:p>
    <w:p w14:paraId="62982FF9" w14:textId="06A04E79" w:rsidR="004661E0" w:rsidRPr="00FF6AC4" w:rsidRDefault="004661E0" w:rsidP="00FF6AC4">
      <w:pPr>
        <w:pStyle w:val="Akapitzlist"/>
        <w:numPr>
          <w:ilvl w:val="0"/>
          <w:numId w:val="42"/>
        </w:numPr>
        <w:tabs>
          <w:tab w:val="left" w:pos="1477"/>
          <w:tab w:val="left" w:pos="10912"/>
        </w:tabs>
        <w:jc w:val="both"/>
        <w:rPr>
          <w:rFonts w:ascii="Calibri" w:hAnsi="Calibri"/>
          <w:sz w:val="20"/>
          <w:szCs w:val="20"/>
        </w:rPr>
      </w:pPr>
      <w:r w:rsidRPr="00FF6AC4">
        <w:rPr>
          <w:rFonts w:ascii="Calibri" w:hAnsi="Calibri"/>
          <w:sz w:val="20"/>
          <w:szCs w:val="20"/>
        </w:rPr>
        <w:t xml:space="preserve">„Wykładnia terminów handlowych </w:t>
      </w:r>
      <w:proofErr w:type="spellStart"/>
      <w:r w:rsidRPr="00FF6AC4">
        <w:rPr>
          <w:rFonts w:ascii="Calibri" w:hAnsi="Calibri"/>
          <w:sz w:val="20"/>
          <w:szCs w:val="20"/>
        </w:rPr>
        <w:t>Incoterms</w:t>
      </w:r>
      <w:proofErr w:type="spellEnd"/>
      <w:r w:rsidRPr="00FF6AC4">
        <w:rPr>
          <w:rFonts w:ascii="Calibri" w:hAnsi="Calibri"/>
          <w:sz w:val="20"/>
          <w:szCs w:val="20"/>
        </w:rPr>
        <w:t>.”</w:t>
      </w:r>
    </w:p>
    <w:p w14:paraId="4EEF2DAE" w14:textId="48B84F1E" w:rsidR="00FF6AC4" w:rsidRDefault="00FF6AC4" w:rsidP="00FF6AC4">
      <w:pPr>
        <w:tabs>
          <w:tab w:val="left" w:pos="1477"/>
          <w:tab w:val="left" w:pos="10912"/>
        </w:tabs>
        <w:jc w:val="both"/>
        <w:rPr>
          <w:rFonts w:ascii="Calibri" w:hAnsi="Calibri"/>
          <w:sz w:val="20"/>
          <w:szCs w:val="20"/>
        </w:rPr>
      </w:pPr>
    </w:p>
    <w:p w14:paraId="61C002BF" w14:textId="796580ED" w:rsidR="00FF6AC4" w:rsidRDefault="00FF6AC4" w:rsidP="00FF6AC4">
      <w:pPr>
        <w:tabs>
          <w:tab w:val="left" w:pos="1477"/>
          <w:tab w:val="left" w:pos="10912"/>
        </w:tabs>
        <w:jc w:val="both"/>
        <w:rPr>
          <w:rFonts w:ascii="Calibri" w:hAnsi="Calibri"/>
          <w:color w:val="990033"/>
          <w:sz w:val="20"/>
          <w:szCs w:val="20"/>
        </w:rPr>
      </w:pPr>
    </w:p>
    <w:p w14:paraId="4610092C" w14:textId="703CA73C" w:rsidR="00FF6AC4" w:rsidRDefault="00FF6AC4" w:rsidP="00FF6AC4">
      <w:pPr>
        <w:tabs>
          <w:tab w:val="left" w:pos="1477"/>
          <w:tab w:val="left" w:pos="10912"/>
        </w:tabs>
        <w:jc w:val="both"/>
        <w:rPr>
          <w:rFonts w:ascii="Calibri" w:hAnsi="Calibri"/>
          <w:color w:val="990033"/>
          <w:sz w:val="20"/>
          <w:szCs w:val="20"/>
        </w:rPr>
      </w:pPr>
    </w:p>
    <w:p w14:paraId="61E8A939" w14:textId="35B0D66F" w:rsidR="00FF6AC4" w:rsidRDefault="00FF6AC4" w:rsidP="00FF6AC4">
      <w:pPr>
        <w:tabs>
          <w:tab w:val="left" w:pos="1477"/>
          <w:tab w:val="left" w:pos="10912"/>
        </w:tabs>
        <w:jc w:val="both"/>
        <w:rPr>
          <w:rFonts w:ascii="Calibri" w:hAnsi="Calibri"/>
          <w:color w:val="990033"/>
          <w:sz w:val="20"/>
          <w:szCs w:val="20"/>
        </w:rPr>
      </w:pPr>
    </w:p>
    <w:p w14:paraId="5C1F3B49" w14:textId="35324CFE" w:rsidR="00FF6AC4" w:rsidRDefault="00FF6AC4" w:rsidP="00FF6AC4">
      <w:pPr>
        <w:tabs>
          <w:tab w:val="left" w:pos="1477"/>
          <w:tab w:val="left" w:pos="10912"/>
        </w:tabs>
        <w:jc w:val="both"/>
        <w:rPr>
          <w:rFonts w:ascii="Calibri" w:hAnsi="Calibri"/>
          <w:color w:val="990033"/>
          <w:sz w:val="20"/>
          <w:szCs w:val="20"/>
        </w:rPr>
      </w:pPr>
    </w:p>
    <w:p w14:paraId="65C06E35" w14:textId="2250E177" w:rsidR="00FF6AC4" w:rsidRDefault="00FF6AC4" w:rsidP="00FF6AC4">
      <w:pPr>
        <w:tabs>
          <w:tab w:val="left" w:pos="1477"/>
          <w:tab w:val="left" w:pos="10912"/>
        </w:tabs>
        <w:jc w:val="both"/>
        <w:rPr>
          <w:rFonts w:ascii="Calibri" w:hAnsi="Calibri"/>
          <w:color w:val="990033"/>
          <w:sz w:val="20"/>
          <w:szCs w:val="20"/>
        </w:rPr>
      </w:pPr>
    </w:p>
    <w:p w14:paraId="13E64F86" w14:textId="0585917D" w:rsidR="00FF6AC4" w:rsidRDefault="00FF6AC4" w:rsidP="00FF6AC4">
      <w:pPr>
        <w:tabs>
          <w:tab w:val="left" w:pos="1477"/>
          <w:tab w:val="left" w:pos="10912"/>
        </w:tabs>
        <w:jc w:val="both"/>
        <w:rPr>
          <w:rFonts w:ascii="Calibri" w:hAnsi="Calibri"/>
          <w:color w:val="990033"/>
          <w:sz w:val="20"/>
          <w:szCs w:val="20"/>
        </w:rPr>
      </w:pPr>
    </w:p>
    <w:p w14:paraId="702B18A9" w14:textId="405E0AB3" w:rsidR="00FF6AC4" w:rsidRDefault="00FF6AC4" w:rsidP="00FF6AC4">
      <w:pPr>
        <w:tabs>
          <w:tab w:val="left" w:pos="1477"/>
          <w:tab w:val="left" w:pos="10912"/>
        </w:tabs>
        <w:jc w:val="both"/>
        <w:rPr>
          <w:rFonts w:ascii="Calibri" w:hAnsi="Calibri"/>
          <w:color w:val="990033"/>
          <w:sz w:val="20"/>
          <w:szCs w:val="20"/>
        </w:rPr>
      </w:pPr>
    </w:p>
    <w:p w14:paraId="72CD3FE1" w14:textId="4718862F" w:rsidR="00FF6AC4" w:rsidRDefault="00FF6AC4" w:rsidP="00FF6AC4">
      <w:pPr>
        <w:tabs>
          <w:tab w:val="left" w:pos="1477"/>
          <w:tab w:val="left" w:pos="10912"/>
        </w:tabs>
        <w:jc w:val="both"/>
        <w:rPr>
          <w:rFonts w:ascii="Calibri" w:hAnsi="Calibri"/>
          <w:color w:val="990033"/>
          <w:sz w:val="20"/>
          <w:szCs w:val="20"/>
        </w:rPr>
      </w:pPr>
    </w:p>
    <w:p w14:paraId="12E0A533" w14:textId="4F2E4D20" w:rsidR="00FF6AC4" w:rsidRDefault="00FF6AC4" w:rsidP="00FF6AC4">
      <w:pPr>
        <w:tabs>
          <w:tab w:val="left" w:pos="1477"/>
          <w:tab w:val="left" w:pos="10912"/>
        </w:tabs>
        <w:jc w:val="both"/>
        <w:rPr>
          <w:rFonts w:ascii="Calibri" w:hAnsi="Calibri"/>
          <w:color w:val="990033"/>
          <w:sz w:val="20"/>
          <w:szCs w:val="20"/>
        </w:rPr>
      </w:pPr>
    </w:p>
    <w:p w14:paraId="3E5195EC" w14:textId="5AF15BA5" w:rsidR="00FF6AC4" w:rsidRDefault="00FF6AC4" w:rsidP="00FF6AC4">
      <w:pPr>
        <w:tabs>
          <w:tab w:val="left" w:pos="1477"/>
          <w:tab w:val="left" w:pos="10912"/>
        </w:tabs>
        <w:jc w:val="both"/>
        <w:rPr>
          <w:rFonts w:ascii="Calibri" w:hAnsi="Calibri"/>
          <w:color w:val="990033"/>
          <w:sz w:val="20"/>
          <w:szCs w:val="20"/>
        </w:rPr>
      </w:pPr>
    </w:p>
    <w:p w14:paraId="7855ABC5" w14:textId="09AB94D0" w:rsidR="00FF6AC4" w:rsidRDefault="00FF6AC4" w:rsidP="00FF6AC4">
      <w:pPr>
        <w:tabs>
          <w:tab w:val="left" w:pos="1477"/>
          <w:tab w:val="left" w:pos="10912"/>
        </w:tabs>
        <w:jc w:val="both"/>
        <w:rPr>
          <w:rFonts w:ascii="Calibri" w:hAnsi="Calibri"/>
          <w:color w:val="990033"/>
          <w:sz w:val="20"/>
          <w:szCs w:val="20"/>
        </w:rPr>
      </w:pPr>
    </w:p>
    <w:p w14:paraId="1678A6F0" w14:textId="2DA90195" w:rsidR="00FF6AC4" w:rsidRDefault="00FF6AC4" w:rsidP="00FF6AC4">
      <w:pPr>
        <w:tabs>
          <w:tab w:val="left" w:pos="1477"/>
          <w:tab w:val="left" w:pos="10912"/>
        </w:tabs>
        <w:jc w:val="both"/>
        <w:rPr>
          <w:rFonts w:ascii="Calibri" w:hAnsi="Calibri"/>
          <w:color w:val="990033"/>
          <w:sz w:val="20"/>
          <w:szCs w:val="20"/>
        </w:rPr>
      </w:pPr>
    </w:p>
    <w:p w14:paraId="47AE740A" w14:textId="0AA68558" w:rsidR="00FF6AC4" w:rsidRDefault="00FF6AC4" w:rsidP="00FF6AC4">
      <w:pPr>
        <w:tabs>
          <w:tab w:val="left" w:pos="1477"/>
          <w:tab w:val="left" w:pos="10912"/>
        </w:tabs>
        <w:jc w:val="both"/>
        <w:rPr>
          <w:rFonts w:ascii="Calibri" w:hAnsi="Calibri"/>
          <w:color w:val="990033"/>
          <w:sz w:val="20"/>
          <w:szCs w:val="20"/>
        </w:rPr>
      </w:pPr>
    </w:p>
    <w:p w14:paraId="31562F0D" w14:textId="5257D466" w:rsidR="00FF6AC4" w:rsidRDefault="00FF6AC4" w:rsidP="00FF6AC4">
      <w:pPr>
        <w:tabs>
          <w:tab w:val="left" w:pos="1477"/>
          <w:tab w:val="left" w:pos="10912"/>
        </w:tabs>
        <w:jc w:val="both"/>
        <w:rPr>
          <w:rFonts w:ascii="Calibri" w:hAnsi="Calibri"/>
          <w:color w:val="990033"/>
          <w:sz w:val="20"/>
          <w:szCs w:val="20"/>
        </w:rPr>
      </w:pPr>
    </w:p>
    <w:p w14:paraId="0E7C1C42" w14:textId="4A54C33A" w:rsidR="00FF6AC4" w:rsidRDefault="00FF6AC4" w:rsidP="00FF6AC4">
      <w:pPr>
        <w:tabs>
          <w:tab w:val="left" w:pos="1477"/>
          <w:tab w:val="left" w:pos="10912"/>
        </w:tabs>
        <w:jc w:val="both"/>
        <w:rPr>
          <w:rFonts w:ascii="Calibri" w:hAnsi="Calibri"/>
          <w:color w:val="990033"/>
          <w:sz w:val="20"/>
          <w:szCs w:val="20"/>
        </w:rPr>
      </w:pPr>
    </w:p>
    <w:p w14:paraId="30D26B34" w14:textId="13676948" w:rsidR="00FF6AC4" w:rsidRDefault="00FF6AC4" w:rsidP="00FF6AC4">
      <w:pPr>
        <w:tabs>
          <w:tab w:val="left" w:pos="1477"/>
          <w:tab w:val="left" w:pos="10912"/>
        </w:tabs>
        <w:jc w:val="both"/>
        <w:rPr>
          <w:rFonts w:ascii="Calibri" w:hAnsi="Calibri"/>
          <w:color w:val="990033"/>
          <w:sz w:val="20"/>
          <w:szCs w:val="20"/>
        </w:rPr>
      </w:pPr>
    </w:p>
    <w:p w14:paraId="013EBC43" w14:textId="5EC9064B" w:rsidR="00FF6AC4" w:rsidRDefault="00FF6AC4" w:rsidP="00FF6AC4">
      <w:pPr>
        <w:tabs>
          <w:tab w:val="left" w:pos="1477"/>
          <w:tab w:val="left" w:pos="10912"/>
        </w:tabs>
        <w:jc w:val="both"/>
        <w:rPr>
          <w:rFonts w:ascii="Calibri" w:hAnsi="Calibri"/>
          <w:color w:val="990033"/>
          <w:sz w:val="20"/>
          <w:szCs w:val="20"/>
        </w:rPr>
      </w:pPr>
    </w:p>
    <w:p w14:paraId="61034EAD" w14:textId="56EE2993" w:rsidR="00FF6AC4" w:rsidRDefault="00FF6AC4" w:rsidP="00FF6AC4">
      <w:pPr>
        <w:tabs>
          <w:tab w:val="left" w:pos="1477"/>
          <w:tab w:val="left" w:pos="10912"/>
        </w:tabs>
        <w:jc w:val="both"/>
        <w:rPr>
          <w:rFonts w:ascii="Calibri" w:hAnsi="Calibri"/>
          <w:color w:val="990033"/>
          <w:sz w:val="20"/>
          <w:szCs w:val="20"/>
        </w:rPr>
      </w:pPr>
    </w:p>
    <w:p w14:paraId="09BDC75E" w14:textId="50962841" w:rsidR="00FF6AC4" w:rsidRDefault="00FF6AC4" w:rsidP="00FF6AC4">
      <w:pPr>
        <w:tabs>
          <w:tab w:val="left" w:pos="1477"/>
          <w:tab w:val="left" w:pos="10912"/>
        </w:tabs>
        <w:jc w:val="both"/>
        <w:rPr>
          <w:rFonts w:ascii="Calibri" w:hAnsi="Calibri"/>
          <w:color w:val="990033"/>
          <w:sz w:val="20"/>
          <w:szCs w:val="20"/>
        </w:rPr>
      </w:pPr>
    </w:p>
    <w:p w14:paraId="2B932DEA" w14:textId="48553DDA" w:rsidR="00FF6AC4" w:rsidRDefault="00FF6AC4" w:rsidP="00FF6AC4">
      <w:pPr>
        <w:tabs>
          <w:tab w:val="left" w:pos="1477"/>
          <w:tab w:val="left" w:pos="10912"/>
        </w:tabs>
        <w:jc w:val="both"/>
        <w:rPr>
          <w:rFonts w:ascii="Calibri" w:hAnsi="Calibri"/>
          <w:color w:val="990033"/>
          <w:sz w:val="20"/>
          <w:szCs w:val="20"/>
        </w:rPr>
      </w:pPr>
    </w:p>
    <w:p w14:paraId="0932B7DB" w14:textId="79C3EFFF" w:rsidR="00FF6AC4" w:rsidRDefault="00FF6AC4" w:rsidP="00FF6AC4">
      <w:pPr>
        <w:tabs>
          <w:tab w:val="left" w:pos="1477"/>
          <w:tab w:val="left" w:pos="10912"/>
        </w:tabs>
        <w:jc w:val="both"/>
        <w:rPr>
          <w:rFonts w:ascii="Calibri" w:hAnsi="Calibri"/>
          <w:color w:val="990033"/>
          <w:sz w:val="20"/>
          <w:szCs w:val="20"/>
        </w:rPr>
      </w:pPr>
    </w:p>
    <w:p w14:paraId="6CDB069D" w14:textId="77777777" w:rsidR="00FF6AC4" w:rsidRPr="00CB0126" w:rsidRDefault="00FF6AC4" w:rsidP="00FF6AC4">
      <w:pPr>
        <w:tabs>
          <w:tab w:val="left" w:pos="1477"/>
          <w:tab w:val="left" w:pos="10912"/>
        </w:tabs>
        <w:jc w:val="both"/>
        <w:rPr>
          <w:rFonts w:ascii="Calibri" w:hAnsi="Calibri"/>
          <w:color w:val="990033"/>
          <w:sz w:val="20"/>
          <w:szCs w:val="20"/>
        </w:rPr>
      </w:pPr>
    </w:p>
    <w:p w14:paraId="03755B59" w14:textId="77777777" w:rsidR="00013F81" w:rsidRPr="0062465F" w:rsidRDefault="00013F81" w:rsidP="00013F81">
      <w:pPr>
        <w:shd w:val="clear" w:color="auto" w:fill="990033"/>
        <w:jc w:val="center"/>
        <w:rPr>
          <w:rFonts w:ascii="Calibri" w:hAnsi="Calibri"/>
          <w:b/>
          <w:color w:val="FFFFFF"/>
          <w:sz w:val="16"/>
          <w:szCs w:val="16"/>
          <w:shd w:val="clear" w:color="auto" w:fill="990033"/>
        </w:rPr>
      </w:pPr>
    </w:p>
    <w:p w14:paraId="483E0A6C" w14:textId="77777777" w:rsidR="00013F81" w:rsidRPr="009C778A" w:rsidRDefault="003E451F" w:rsidP="00BA1F74">
      <w:pPr>
        <w:shd w:val="clear" w:color="auto" w:fill="990033"/>
        <w:jc w:val="center"/>
        <w:rPr>
          <w:rFonts w:ascii="Calibri" w:hAnsi="Calibri"/>
          <w:b/>
          <w:color w:val="FFFFFF"/>
          <w:sz w:val="18"/>
          <w:szCs w:val="18"/>
          <w:shd w:val="clear" w:color="auto" w:fill="990033"/>
        </w:rPr>
      </w:pPr>
      <w:r w:rsidRPr="009C778A">
        <w:rPr>
          <w:rFonts w:ascii="Calibri" w:hAnsi="Calibri"/>
          <w:b/>
          <w:color w:val="FFFFFF"/>
          <w:sz w:val="18"/>
          <w:szCs w:val="18"/>
          <w:shd w:val="clear" w:color="auto" w:fill="990033"/>
        </w:rPr>
        <w:t>SZKOLENIA ZAMKNIĘTE</w:t>
      </w:r>
    </w:p>
    <w:p w14:paraId="0F22A7B4" w14:textId="4EDE13E6" w:rsidR="00030FF5" w:rsidRPr="009C778A" w:rsidRDefault="00030FF5" w:rsidP="00013F81">
      <w:pPr>
        <w:shd w:val="clear" w:color="auto" w:fill="990033"/>
        <w:jc w:val="center"/>
        <w:rPr>
          <w:rFonts w:ascii="Calibri" w:hAnsi="Calibri"/>
          <w:b/>
          <w:color w:val="FFFFFF"/>
          <w:sz w:val="18"/>
          <w:szCs w:val="18"/>
        </w:rPr>
      </w:pPr>
      <w:r w:rsidRPr="009C778A">
        <w:rPr>
          <w:rFonts w:ascii="Calibri" w:hAnsi="Calibri"/>
          <w:b/>
          <w:color w:val="FFFFFF"/>
          <w:sz w:val="18"/>
          <w:szCs w:val="18"/>
          <w:shd w:val="clear" w:color="auto" w:fill="990033"/>
        </w:rPr>
        <w:t xml:space="preserve">JEŻELI JESTEŚCIE PAŃSTWO ZAINTERESOWANI REALIZACJĄ TEGO SZKOLENIA </w:t>
      </w:r>
      <w:r w:rsidRPr="009C778A">
        <w:rPr>
          <w:rFonts w:ascii="Calibri" w:hAnsi="Calibri"/>
          <w:b/>
          <w:color w:val="FFFFFF"/>
          <w:sz w:val="18"/>
          <w:szCs w:val="18"/>
        </w:rPr>
        <w:t xml:space="preserve">W SWOJEJ FIRMIE </w:t>
      </w:r>
      <w:r w:rsidR="004458D7" w:rsidRPr="009C778A">
        <w:rPr>
          <w:rFonts w:ascii="Calibri" w:hAnsi="Calibri"/>
          <w:b/>
          <w:color w:val="FFFF00"/>
          <w:sz w:val="18"/>
          <w:szCs w:val="18"/>
        </w:rPr>
        <w:t>(TAKŻE ONLINE)</w:t>
      </w:r>
      <w:r w:rsidR="004458D7" w:rsidRPr="009C778A">
        <w:rPr>
          <w:rFonts w:ascii="Calibri" w:hAnsi="Calibri"/>
          <w:b/>
          <w:color w:val="FFFFFF"/>
          <w:sz w:val="18"/>
          <w:szCs w:val="18"/>
        </w:rPr>
        <w:t xml:space="preserve"> </w:t>
      </w:r>
      <w:r w:rsidR="009C778A">
        <w:rPr>
          <w:rFonts w:ascii="Calibri" w:hAnsi="Calibri"/>
          <w:b/>
          <w:color w:val="FFFFFF"/>
          <w:sz w:val="18"/>
          <w:szCs w:val="18"/>
        </w:rPr>
        <w:t xml:space="preserve">                                                       </w:t>
      </w:r>
      <w:r w:rsidRPr="009C778A">
        <w:rPr>
          <w:rFonts w:ascii="Calibri" w:hAnsi="Calibri"/>
          <w:b/>
          <w:color w:val="FFFFFF"/>
          <w:sz w:val="18"/>
          <w:szCs w:val="18"/>
        </w:rPr>
        <w:t>PROSIMY O KONTAK</w:t>
      </w:r>
      <w:r w:rsidR="00AC4F68" w:rsidRPr="009C778A">
        <w:rPr>
          <w:rFonts w:ascii="Calibri" w:hAnsi="Calibri"/>
          <w:b/>
          <w:color w:val="FFFFFF"/>
          <w:sz w:val="18"/>
          <w:szCs w:val="18"/>
        </w:rPr>
        <w:t xml:space="preserve">T TELEFONICZNY: </w:t>
      </w:r>
      <w:r w:rsidR="00AE7568" w:rsidRPr="009C778A">
        <w:rPr>
          <w:rFonts w:ascii="Calibri" w:hAnsi="Calibri"/>
          <w:b/>
          <w:color w:val="FFFFFF"/>
          <w:sz w:val="18"/>
          <w:szCs w:val="18"/>
        </w:rPr>
        <w:t>22 853 35 23, TEL. KOM.: 607 573 053 LUB E-MAIL: atl@atl.edu.pl</w:t>
      </w:r>
    </w:p>
    <w:p w14:paraId="3F886F65" w14:textId="77777777" w:rsidR="00013F81" w:rsidRPr="00AE7568" w:rsidRDefault="00013F81" w:rsidP="00013F81">
      <w:pPr>
        <w:shd w:val="clear" w:color="auto" w:fill="990033"/>
        <w:jc w:val="center"/>
        <w:rPr>
          <w:rFonts w:ascii="Calibri" w:hAnsi="Calibri"/>
          <w:b/>
          <w:color w:val="FFFFFF"/>
          <w:sz w:val="20"/>
          <w:szCs w:val="20"/>
        </w:rPr>
      </w:pPr>
    </w:p>
    <w:p w14:paraId="702648B6" w14:textId="77777777" w:rsidR="00976039" w:rsidRDefault="00976039" w:rsidP="005527F7">
      <w:pPr>
        <w:pStyle w:val="Tekstpodstawowy2"/>
        <w:spacing w:before="120" w:after="120"/>
        <w:jc w:val="both"/>
        <w:rPr>
          <w:rFonts w:ascii="Calibri" w:hAnsi="Calibri"/>
          <w:b/>
          <w:bCs/>
          <w:i/>
          <w:iCs/>
          <w:szCs w:val="16"/>
        </w:rPr>
        <w:sectPr w:rsidR="00976039" w:rsidSect="0067221E">
          <w:headerReference w:type="default" r:id="rId7"/>
          <w:footerReference w:type="even" r:id="rId8"/>
          <w:footerReference w:type="default" r:id="rId9"/>
          <w:pgSz w:w="11906" w:h="16838" w:code="9"/>
          <w:pgMar w:top="680" w:right="567" w:bottom="680" w:left="567" w:header="567" w:footer="624" w:gutter="0"/>
          <w:pgNumType w:start="1"/>
          <w:cols w:space="708"/>
          <w:docGrid w:linePitch="212"/>
        </w:sectPr>
      </w:pPr>
    </w:p>
    <w:p w14:paraId="49A41EE1" w14:textId="68B283F7" w:rsidR="00DB4A01" w:rsidRDefault="00C54A7A" w:rsidP="001341B7">
      <w:pPr>
        <w:pStyle w:val="Tekstpodstawowy2"/>
        <w:spacing w:before="240"/>
        <w:jc w:val="both"/>
        <w:rPr>
          <w:rFonts w:ascii="Calibri" w:hAnsi="Calibri"/>
          <w:i/>
          <w:iCs/>
          <w:szCs w:val="16"/>
        </w:rPr>
      </w:pPr>
      <w:r w:rsidRPr="000E1538">
        <w:rPr>
          <w:rFonts w:ascii="Calibri" w:hAnsi="Calibri"/>
          <w:b/>
          <w:bCs/>
          <w:i/>
          <w:iCs/>
          <w:color w:val="990033"/>
          <w:sz w:val="20"/>
          <w:szCs w:val="20"/>
        </w:rPr>
        <w:t xml:space="preserve">Szkolenia zamknięte organizowaliśmy dla: </w:t>
      </w:r>
    </w:p>
    <w:p w14:paraId="30F2ABB8" w14:textId="77777777" w:rsidR="00DB4A01" w:rsidRDefault="00DB4A01" w:rsidP="00DB4A01">
      <w:pPr>
        <w:pStyle w:val="Tekstpodstawowy2"/>
        <w:rPr>
          <w:rFonts w:ascii="Calibri" w:hAnsi="Calibri"/>
          <w:i/>
          <w:iCs/>
          <w:sz w:val="13"/>
          <w:szCs w:val="13"/>
        </w:rPr>
        <w:sectPr w:rsidR="00DB4A01" w:rsidSect="006B5459">
          <w:type w:val="continuous"/>
          <w:pgSz w:w="11906" w:h="16838" w:code="9"/>
          <w:pgMar w:top="680" w:right="567" w:bottom="680" w:left="567" w:header="567" w:footer="624" w:gutter="0"/>
          <w:pgNumType w:start="1"/>
          <w:cols w:space="284"/>
          <w:docGrid w:linePitch="212"/>
        </w:sectPr>
      </w:pPr>
    </w:p>
    <w:p w14:paraId="2A248FC6" w14:textId="77777777" w:rsidR="006B5459" w:rsidRDefault="006B5459" w:rsidP="00462BB9">
      <w:pPr>
        <w:pStyle w:val="Tekstpodstawowy2"/>
        <w:rPr>
          <w:rFonts w:ascii="Calibri" w:hAnsi="Calibri"/>
          <w:i/>
          <w:iCs/>
          <w:szCs w:val="16"/>
        </w:rPr>
        <w:sectPr w:rsidR="006B5459" w:rsidSect="001341B7">
          <w:type w:val="continuous"/>
          <w:pgSz w:w="11906" w:h="16838" w:code="9"/>
          <w:pgMar w:top="680" w:right="567" w:bottom="680" w:left="567" w:header="567" w:footer="624" w:gutter="0"/>
          <w:pgNumType w:start="1"/>
          <w:cols w:space="284"/>
          <w:docGrid w:linePitch="212"/>
        </w:sectPr>
      </w:pPr>
    </w:p>
    <w:p w14:paraId="1DE6A792"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ABB Sp. z o.o.,</w:t>
      </w:r>
    </w:p>
    <w:p w14:paraId="34B75A31"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Aesculap</w:t>
      </w:r>
      <w:proofErr w:type="spellEnd"/>
      <w:r w:rsidRPr="002B668A">
        <w:rPr>
          <w:rFonts w:ascii="Calibri" w:hAnsi="Calibri"/>
          <w:i/>
          <w:iCs/>
          <w:sz w:val="12"/>
          <w:szCs w:val="12"/>
        </w:rPr>
        <w:t xml:space="preserve"> </w:t>
      </w:r>
      <w:proofErr w:type="spellStart"/>
      <w:r w:rsidRPr="002B668A">
        <w:rPr>
          <w:rFonts w:ascii="Calibri" w:hAnsi="Calibri"/>
          <w:i/>
          <w:iCs/>
          <w:sz w:val="12"/>
          <w:szCs w:val="12"/>
        </w:rPr>
        <w:t>Chifa</w:t>
      </w:r>
      <w:proofErr w:type="spellEnd"/>
      <w:r w:rsidRPr="002B668A">
        <w:rPr>
          <w:rFonts w:ascii="Calibri" w:hAnsi="Calibri"/>
          <w:i/>
          <w:iCs/>
          <w:sz w:val="12"/>
          <w:szCs w:val="12"/>
        </w:rPr>
        <w:t xml:space="preserve"> Sp. z o.o.,</w:t>
      </w:r>
    </w:p>
    <w:p w14:paraId="790BCE95"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Agencja Celna Anneberg Sp. z o.o., </w:t>
      </w:r>
    </w:p>
    <w:p w14:paraId="55012097"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Agencja Mienia Wojskowego,</w:t>
      </w:r>
    </w:p>
    <w:p w14:paraId="274C2171"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Agrifeed Sp. z o.o.,</w:t>
      </w:r>
    </w:p>
    <w:p w14:paraId="2EABA4B3"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ALK-</w:t>
      </w:r>
      <w:proofErr w:type="spellStart"/>
      <w:r w:rsidRPr="002B668A">
        <w:rPr>
          <w:rFonts w:ascii="Calibri" w:hAnsi="Calibri"/>
          <w:i/>
          <w:iCs/>
          <w:sz w:val="12"/>
          <w:szCs w:val="12"/>
        </w:rPr>
        <w:t>Abello</w:t>
      </w:r>
      <w:proofErr w:type="spellEnd"/>
      <w:r w:rsidRPr="002B668A">
        <w:rPr>
          <w:rFonts w:ascii="Calibri" w:hAnsi="Calibri"/>
          <w:i/>
          <w:iCs/>
          <w:sz w:val="12"/>
          <w:szCs w:val="12"/>
        </w:rPr>
        <w:t xml:space="preserve"> Poland Sp. z o.o., </w:t>
      </w:r>
    </w:p>
    <w:p w14:paraId="09DA26CC"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ALNOR Systemy Wentylacji Sp. z o.o.,</w:t>
      </w:r>
    </w:p>
    <w:p w14:paraId="110F0354"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r w:rsidRPr="002B668A">
        <w:rPr>
          <w:rFonts w:ascii="Calibri" w:hAnsi="Calibri"/>
          <w:i/>
          <w:iCs/>
          <w:sz w:val="12"/>
          <w:szCs w:val="12"/>
          <w:lang w:val="en-US"/>
        </w:rPr>
        <w:t xml:space="preserve">ALSTOM Power Sp. z o.o., </w:t>
      </w:r>
    </w:p>
    <w:p w14:paraId="07FF6F3B"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ALTADIS POLSKA S.A.,</w:t>
      </w:r>
    </w:p>
    <w:p w14:paraId="6D5AE95F"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Alupol </w:t>
      </w:r>
      <w:proofErr w:type="spellStart"/>
      <w:r w:rsidRPr="002B668A">
        <w:rPr>
          <w:rFonts w:ascii="Calibri" w:hAnsi="Calibri"/>
          <w:i/>
          <w:iCs/>
          <w:sz w:val="12"/>
          <w:szCs w:val="12"/>
        </w:rPr>
        <w:t>Packaging</w:t>
      </w:r>
      <w:proofErr w:type="spellEnd"/>
      <w:r w:rsidRPr="002B668A">
        <w:rPr>
          <w:rFonts w:ascii="Calibri" w:hAnsi="Calibri"/>
          <w:i/>
          <w:iCs/>
          <w:sz w:val="12"/>
          <w:szCs w:val="12"/>
        </w:rPr>
        <w:t xml:space="preserve"> S.A.,</w:t>
      </w:r>
    </w:p>
    <w:p w14:paraId="53B7D187"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Alupol </w:t>
      </w:r>
      <w:proofErr w:type="spellStart"/>
      <w:r w:rsidRPr="002B668A">
        <w:rPr>
          <w:rFonts w:ascii="Calibri" w:hAnsi="Calibri"/>
          <w:i/>
          <w:iCs/>
          <w:sz w:val="12"/>
          <w:szCs w:val="12"/>
        </w:rPr>
        <w:t>Packaging</w:t>
      </w:r>
      <w:proofErr w:type="spellEnd"/>
      <w:r w:rsidRPr="002B668A">
        <w:rPr>
          <w:rFonts w:ascii="Calibri" w:hAnsi="Calibri"/>
          <w:i/>
          <w:iCs/>
          <w:sz w:val="12"/>
          <w:szCs w:val="12"/>
        </w:rPr>
        <w:t xml:space="preserve"> Kęty Sp. z o.o.,</w:t>
      </w:r>
    </w:p>
    <w:p w14:paraId="4DEE1729"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Alupol </w:t>
      </w:r>
      <w:proofErr w:type="spellStart"/>
      <w:r w:rsidRPr="002B668A">
        <w:rPr>
          <w:rFonts w:ascii="Calibri" w:hAnsi="Calibri"/>
          <w:i/>
          <w:iCs/>
          <w:sz w:val="12"/>
          <w:szCs w:val="12"/>
        </w:rPr>
        <w:t>Films</w:t>
      </w:r>
      <w:proofErr w:type="spellEnd"/>
      <w:r w:rsidRPr="002B668A">
        <w:rPr>
          <w:rFonts w:ascii="Calibri" w:hAnsi="Calibri"/>
          <w:i/>
          <w:iCs/>
          <w:sz w:val="12"/>
          <w:szCs w:val="12"/>
        </w:rPr>
        <w:t xml:space="preserve"> Sp. z o.o.</w:t>
      </w:r>
    </w:p>
    <w:p w14:paraId="41FB680C"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r w:rsidRPr="002B668A">
        <w:rPr>
          <w:rFonts w:ascii="Calibri" w:hAnsi="Calibri"/>
          <w:i/>
          <w:iCs/>
          <w:sz w:val="12"/>
          <w:szCs w:val="12"/>
          <w:lang w:val="en-US"/>
        </w:rPr>
        <w:t xml:space="preserve">ArcelorMittal Distribution Solutions Poland Sp. z o.o., </w:t>
      </w:r>
    </w:p>
    <w:p w14:paraId="64D35A44"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r w:rsidRPr="002B668A">
        <w:rPr>
          <w:rFonts w:ascii="Calibri" w:hAnsi="Calibri"/>
          <w:i/>
          <w:iCs/>
          <w:sz w:val="12"/>
          <w:szCs w:val="12"/>
          <w:lang w:val="en-US"/>
        </w:rPr>
        <w:t xml:space="preserve">ArcelorMittal Refractories Sp. z o.o., </w:t>
      </w:r>
    </w:p>
    <w:p w14:paraId="1B3ACE9A"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AXTONE S.A., </w:t>
      </w:r>
    </w:p>
    <w:p w14:paraId="3A14B300"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Backer</w:t>
      </w:r>
      <w:proofErr w:type="spellEnd"/>
      <w:r w:rsidRPr="002B668A">
        <w:rPr>
          <w:rFonts w:ascii="Calibri" w:hAnsi="Calibri"/>
          <w:i/>
          <w:iCs/>
          <w:sz w:val="12"/>
          <w:szCs w:val="12"/>
        </w:rPr>
        <w:t xml:space="preserve"> OBR Sp. z o.o., </w:t>
      </w:r>
    </w:p>
    <w:p w14:paraId="4723E4A9"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Bahlsen</w:t>
      </w:r>
      <w:proofErr w:type="spellEnd"/>
      <w:r w:rsidRPr="002B668A">
        <w:rPr>
          <w:rFonts w:ascii="Calibri" w:hAnsi="Calibri"/>
          <w:i/>
          <w:iCs/>
          <w:sz w:val="12"/>
          <w:szCs w:val="12"/>
        </w:rPr>
        <w:t xml:space="preserve"> Polska Sp. z o.o., </w:t>
      </w:r>
    </w:p>
    <w:p w14:paraId="4708032E"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Bank BGŻ BNP </w:t>
      </w:r>
      <w:proofErr w:type="spellStart"/>
      <w:r w:rsidRPr="002B668A">
        <w:rPr>
          <w:rFonts w:ascii="Calibri" w:hAnsi="Calibri"/>
          <w:i/>
          <w:iCs/>
          <w:sz w:val="12"/>
          <w:szCs w:val="12"/>
        </w:rPr>
        <w:t>Paribas</w:t>
      </w:r>
      <w:proofErr w:type="spellEnd"/>
      <w:r w:rsidRPr="002B668A">
        <w:rPr>
          <w:rFonts w:ascii="Calibri" w:hAnsi="Calibri"/>
          <w:i/>
          <w:iCs/>
          <w:sz w:val="12"/>
          <w:szCs w:val="12"/>
        </w:rPr>
        <w:t xml:space="preserve"> S.A., </w:t>
      </w:r>
    </w:p>
    <w:p w14:paraId="196EE91C"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Bank Ochrony Środowiska S.A., </w:t>
      </w:r>
    </w:p>
    <w:p w14:paraId="4EF19224"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BARLINEK S.A.,</w:t>
      </w:r>
    </w:p>
    <w:p w14:paraId="2480470C"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Basell</w:t>
      </w:r>
      <w:proofErr w:type="spellEnd"/>
      <w:r w:rsidRPr="002B668A">
        <w:rPr>
          <w:rFonts w:ascii="Calibri" w:hAnsi="Calibri"/>
          <w:i/>
          <w:iCs/>
          <w:sz w:val="12"/>
          <w:szCs w:val="12"/>
        </w:rPr>
        <w:t xml:space="preserve"> Orlen </w:t>
      </w:r>
      <w:proofErr w:type="spellStart"/>
      <w:r w:rsidRPr="002B668A">
        <w:rPr>
          <w:rFonts w:ascii="Calibri" w:hAnsi="Calibri"/>
          <w:i/>
          <w:iCs/>
          <w:sz w:val="12"/>
          <w:szCs w:val="12"/>
        </w:rPr>
        <w:t>Polyolefins</w:t>
      </w:r>
      <w:proofErr w:type="spellEnd"/>
      <w:r w:rsidRPr="002B668A">
        <w:rPr>
          <w:rFonts w:ascii="Calibri" w:hAnsi="Calibri"/>
          <w:i/>
          <w:iCs/>
          <w:sz w:val="12"/>
          <w:szCs w:val="12"/>
        </w:rPr>
        <w:t xml:space="preserve"> Sp. z o.o., </w:t>
      </w:r>
    </w:p>
    <w:p w14:paraId="68325446"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BE &amp; K Europe Sp. z o.o., </w:t>
      </w:r>
    </w:p>
    <w:p w14:paraId="6DD7F51E"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BELL P.P.H.U.,</w:t>
      </w:r>
    </w:p>
    <w:p w14:paraId="10E36B20"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Bischof</w:t>
      </w:r>
      <w:proofErr w:type="spellEnd"/>
      <w:r w:rsidRPr="002B668A">
        <w:rPr>
          <w:rFonts w:ascii="Calibri" w:hAnsi="Calibri"/>
          <w:i/>
          <w:iCs/>
          <w:sz w:val="12"/>
          <w:szCs w:val="12"/>
        </w:rPr>
        <w:t xml:space="preserve"> + Klein Polska GmbH,</w:t>
      </w:r>
    </w:p>
    <w:p w14:paraId="7F915B66"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BMZ Poland Sp. z o.o.,</w:t>
      </w:r>
    </w:p>
    <w:p w14:paraId="066C61C7"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BSH Sprzęt Gospodarstwa Domowego Sp. z o.o.,</w:t>
      </w:r>
    </w:p>
    <w:p w14:paraId="06EFBD61"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Capgemini</w:t>
      </w:r>
      <w:proofErr w:type="spellEnd"/>
      <w:r w:rsidRPr="002B668A">
        <w:rPr>
          <w:rFonts w:ascii="Calibri" w:hAnsi="Calibri"/>
          <w:i/>
          <w:iCs/>
          <w:sz w:val="12"/>
          <w:szCs w:val="12"/>
        </w:rPr>
        <w:t xml:space="preserve"> Polska Sp. z o.o.,</w:t>
      </w:r>
    </w:p>
    <w:p w14:paraId="3640DA8D"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CAN-PACK S.A. FPN w Bydgoszczy,</w:t>
      </w:r>
    </w:p>
    <w:p w14:paraId="710D226B" w14:textId="77777777" w:rsidR="00901F8B"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CAT LC Polska Sp. z o.o.,</w:t>
      </w:r>
    </w:p>
    <w:p w14:paraId="1FEE62DA"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Pr>
          <w:rFonts w:ascii="Calibri" w:hAnsi="Calibri"/>
          <w:i/>
          <w:iCs/>
          <w:sz w:val="12"/>
          <w:szCs w:val="12"/>
        </w:rPr>
        <w:t>Cefetra</w:t>
      </w:r>
      <w:proofErr w:type="spellEnd"/>
      <w:r>
        <w:rPr>
          <w:rFonts w:ascii="Calibri" w:hAnsi="Calibri"/>
          <w:i/>
          <w:iCs/>
          <w:sz w:val="12"/>
          <w:szCs w:val="12"/>
        </w:rPr>
        <w:t xml:space="preserve"> Polska Sp. z o.o.,</w:t>
      </w:r>
    </w:p>
    <w:p w14:paraId="175301F7"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CD Cargo Poland Sp. z o.o.,</w:t>
      </w:r>
    </w:p>
    <w:p w14:paraId="667F201E"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r w:rsidRPr="002B668A">
        <w:rPr>
          <w:rFonts w:ascii="Calibri" w:hAnsi="Calibri"/>
          <w:i/>
          <w:iCs/>
          <w:sz w:val="12"/>
          <w:szCs w:val="12"/>
          <w:lang w:val="en-US"/>
        </w:rPr>
        <w:t xml:space="preserve">Cereal Partners Poland </w:t>
      </w:r>
      <w:proofErr w:type="spellStart"/>
      <w:r w:rsidRPr="002B668A">
        <w:rPr>
          <w:rFonts w:ascii="Calibri" w:hAnsi="Calibri"/>
          <w:i/>
          <w:iCs/>
          <w:sz w:val="12"/>
          <w:szCs w:val="12"/>
          <w:lang w:val="en-US"/>
        </w:rPr>
        <w:t>Toruń</w:t>
      </w:r>
      <w:proofErr w:type="spellEnd"/>
      <w:r w:rsidRPr="002B668A">
        <w:rPr>
          <w:rFonts w:ascii="Calibri" w:hAnsi="Calibri"/>
          <w:i/>
          <w:iCs/>
          <w:sz w:val="12"/>
          <w:szCs w:val="12"/>
          <w:lang w:val="en-US"/>
        </w:rPr>
        <w:t>-Pacific Sp. z o.o.,</w:t>
      </w:r>
    </w:p>
    <w:p w14:paraId="3600125D"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r w:rsidRPr="002B668A">
        <w:rPr>
          <w:rFonts w:ascii="Calibri" w:hAnsi="Calibri"/>
          <w:i/>
          <w:iCs/>
          <w:sz w:val="12"/>
          <w:szCs w:val="12"/>
          <w:lang w:val="en-US"/>
        </w:rPr>
        <w:t>CHEMNOVATIC Sp. z o.o., Sp. k.,</w:t>
      </w:r>
    </w:p>
    <w:p w14:paraId="3BCD501A"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CIECH S.A.,</w:t>
      </w:r>
    </w:p>
    <w:p w14:paraId="4E86D8E0"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CLIP Logistyka Sp. z o.o.,</w:t>
      </w:r>
    </w:p>
    <w:p w14:paraId="263AE4A4"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CP GLASS S.A.,</w:t>
      </w:r>
    </w:p>
    <w:p w14:paraId="3C622432"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r w:rsidRPr="002B668A">
        <w:rPr>
          <w:rFonts w:ascii="Calibri" w:hAnsi="Calibri"/>
          <w:i/>
          <w:iCs/>
          <w:sz w:val="12"/>
          <w:szCs w:val="12"/>
          <w:lang w:val="en-US"/>
        </w:rPr>
        <w:t>CTL Logistics Sp. z o.o.,</w:t>
      </w:r>
    </w:p>
    <w:p w14:paraId="1C1369FC"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CZACH-POMIAR Sp. z o.o., </w:t>
      </w:r>
    </w:p>
    <w:p w14:paraId="2FD59787"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Dajar</w:t>
      </w:r>
      <w:proofErr w:type="spellEnd"/>
      <w:r w:rsidRPr="002B668A">
        <w:rPr>
          <w:rFonts w:ascii="Calibri" w:hAnsi="Calibri"/>
          <w:i/>
          <w:iCs/>
          <w:sz w:val="12"/>
          <w:szCs w:val="12"/>
        </w:rPr>
        <w:t xml:space="preserve"> Sp. z o.o.,</w:t>
      </w:r>
    </w:p>
    <w:p w14:paraId="3022EB9D"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Davis Poland Sp. z o.o. Sp. K,</w:t>
      </w:r>
    </w:p>
    <w:p w14:paraId="46B5AA25"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DB Cargo Polska S.A.,</w:t>
      </w:r>
    </w:p>
    <w:p w14:paraId="424D2B8D"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DB </w:t>
      </w:r>
      <w:proofErr w:type="spellStart"/>
      <w:r w:rsidRPr="002B668A">
        <w:rPr>
          <w:rFonts w:ascii="Calibri" w:hAnsi="Calibri"/>
          <w:i/>
          <w:iCs/>
          <w:sz w:val="12"/>
          <w:szCs w:val="12"/>
        </w:rPr>
        <w:t>Logistic</w:t>
      </w:r>
      <w:proofErr w:type="spellEnd"/>
      <w:r w:rsidRPr="002B668A">
        <w:rPr>
          <w:rFonts w:ascii="Calibri" w:hAnsi="Calibri"/>
          <w:i/>
          <w:iCs/>
          <w:sz w:val="12"/>
          <w:szCs w:val="12"/>
        </w:rPr>
        <w:t xml:space="preserve"> Sp. z o.o.,</w:t>
      </w:r>
    </w:p>
    <w:p w14:paraId="258C9F75"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r w:rsidRPr="002B668A">
        <w:rPr>
          <w:rFonts w:ascii="Calibri" w:hAnsi="Calibri"/>
          <w:i/>
          <w:iCs/>
          <w:sz w:val="12"/>
          <w:szCs w:val="12"/>
          <w:lang w:val="en-US"/>
        </w:rPr>
        <w:t>DB Schenker Rail Polska S.A.,</w:t>
      </w:r>
    </w:p>
    <w:p w14:paraId="1ECE202D"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DBI Plastics Sp. z o.o., </w:t>
      </w:r>
    </w:p>
    <w:p w14:paraId="64B51B90"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Dedra-Exim</w:t>
      </w:r>
      <w:proofErr w:type="spellEnd"/>
      <w:r w:rsidRPr="002B668A">
        <w:rPr>
          <w:rFonts w:ascii="Calibri" w:hAnsi="Calibri"/>
          <w:i/>
          <w:iCs/>
          <w:sz w:val="12"/>
          <w:szCs w:val="12"/>
        </w:rPr>
        <w:t xml:space="preserve"> Sp. z o.o.,</w:t>
      </w:r>
    </w:p>
    <w:p w14:paraId="12EF4C84"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Develey</w:t>
      </w:r>
      <w:proofErr w:type="spellEnd"/>
      <w:r w:rsidRPr="002B668A">
        <w:rPr>
          <w:rFonts w:ascii="Calibri" w:hAnsi="Calibri"/>
          <w:i/>
          <w:iCs/>
          <w:sz w:val="12"/>
          <w:szCs w:val="12"/>
        </w:rPr>
        <w:t xml:space="preserve"> Polska Sp. z o.o.,</w:t>
      </w:r>
    </w:p>
    <w:p w14:paraId="01571855"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DEMIURG s.c.,</w:t>
      </w:r>
    </w:p>
    <w:p w14:paraId="054D2716"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DONE Deliveries Misiek i Wspólnicy </w:t>
      </w:r>
      <w:proofErr w:type="spellStart"/>
      <w:r w:rsidRPr="002B668A">
        <w:rPr>
          <w:rFonts w:ascii="Calibri" w:hAnsi="Calibri"/>
          <w:i/>
          <w:iCs/>
          <w:sz w:val="12"/>
          <w:szCs w:val="12"/>
        </w:rPr>
        <w:t>sp.j</w:t>
      </w:r>
      <w:proofErr w:type="spellEnd"/>
      <w:r w:rsidRPr="002B668A">
        <w:rPr>
          <w:rFonts w:ascii="Calibri" w:hAnsi="Calibri"/>
          <w:i/>
          <w:iCs/>
          <w:sz w:val="12"/>
          <w:szCs w:val="12"/>
        </w:rPr>
        <w:t>.,</w:t>
      </w:r>
    </w:p>
    <w:p w14:paraId="7BE11EED"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r w:rsidRPr="002B668A">
        <w:rPr>
          <w:rFonts w:ascii="Calibri" w:hAnsi="Calibri"/>
          <w:i/>
          <w:iCs/>
          <w:sz w:val="12"/>
          <w:szCs w:val="12"/>
          <w:lang w:val="en-US"/>
        </w:rPr>
        <w:t>DONE Deliveries Sp. z o.o. Sp. k.,</w:t>
      </w:r>
    </w:p>
    <w:p w14:paraId="066C6EAF"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DREXIA Tomasz Wojtasik, </w:t>
      </w:r>
    </w:p>
    <w:p w14:paraId="08DED81D"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Dora – Metal Sp. z o.o., </w:t>
      </w:r>
    </w:p>
    <w:p w14:paraId="68158E46"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Energoserwis</w:t>
      </w:r>
      <w:proofErr w:type="spellEnd"/>
      <w:r w:rsidRPr="002B668A">
        <w:rPr>
          <w:rFonts w:ascii="Calibri" w:hAnsi="Calibri"/>
          <w:i/>
          <w:iCs/>
          <w:sz w:val="12"/>
          <w:szCs w:val="12"/>
        </w:rPr>
        <w:t xml:space="preserve"> S.A.,</w:t>
      </w:r>
    </w:p>
    <w:p w14:paraId="1E00070C"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ENERIS Surowce S.A.,</w:t>
      </w:r>
    </w:p>
    <w:p w14:paraId="021B1541"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EnerSys</w:t>
      </w:r>
      <w:proofErr w:type="spellEnd"/>
      <w:r w:rsidRPr="002B668A">
        <w:rPr>
          <w:rFonts w:ascii="Calibri" w:hAnsi="Calibri"/>
          <w:i/>
          <w:iCs/>
          <w:sz w:val="12"/>
          <w:szCs w:val="12"/>
        </w:rPr>
        <w:t xml:space="preserve"> Sp. z o.o., </w:t>
      </w:r>
    </w:p>
    <w:p w14:paraId="640B1370"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Elektrociepłownie Warszawskie S.A.,</w:t>
      </w:r>
    </w:p>
    <w:p w14:paraId="17F58BB4"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Fabryka Maszyn „Bumar-Koszalin” S.A., </w:t>
      </w:r>
    </w:p>
    <w:p w14:paraId="41FD44F8"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Fabryka Mebli Okrętowych FAMOS Sp. z o.o., </w:t>
      </w:r>
    </w:p>
    <w:p w14:paraId="2C4BA9FF"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Fabryka Porcelany „Wałbrzych” S.A., </w:t>
      </w:r>
    </w:p>
    <w:p w14:paraId="6DC5758C"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Famot</w:t>
      </w:r>
      <w:proofErr w:type="spellEnd"/>
      <w:r w:rsidRPr="002B668A">
        <w:rPr>
          <w:rFonts w:ascii="Calibri" w:hAnsi="Calibri"/>
          <w:i/>
          <w:iCs/>
          <w:sz w:val="12"/>
          <w:szCs w:val="12"/>
        </w:rPr>
        <w:t xml:space="preserve"> Pleszew Sp. z o.o.,</w:t>
      </w:r>
    </w:p>
    <w:p w14:paraId="4B3B7ADD"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Farby KABE Polska Sp. z o.o., </w:t>
      </w:r>
    </w:p>
    <w:p w14:paraId="43E545A1"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r w:rsidRPr="002B668A">
        <w:rPr>
          <w:rFonts w:ascii="Calibri" w:hAnsi="Calibri"/>
          <w:i/>
          <w:iCs/>
          <w:sz w:val="12"/>
          <w:szCs w:val="12"/>
          <w:lang w:val="en-US"/>
        </w:rPr>
        <w:t xml:space="preserve">Federal-Mogul </w:t>
      </w:r>
      <w:proofErr w:type="spellStart"/>
      <w:r w:rsidRPr="002B668A">
        <w:rPr>
          <w:rFonts w:ascii="Calibri" w:hAnsi="Calibri"/>
          <w:i/>
          <w:iCs/>
          <w:sz w:val="12"/>
          <w:szCs w:val="12"/>
          <w:lang w:val="en-US"/>
        </w:rPr>
        <w:t>Bimet</w:t>
      </w:r>
      <w:proofErr w:type="spellEnd"/>
      <w:r w:rsidRPr="002B668A">
        <w:rPr>
          <w:rFonts w:ascii="Calibri" w:hAnsi="Calibri"/>
          <w:i/>
          <w:iCs/>
          <w:sz w:val="12"/>
          <w:szCs w:val="12"/>
          <w:lang w:val="en-US"/>
        </w:rPr>
        <w:t xml:space="preserve"> S.A., </w:t>
      </w:r>
    </w:p>
    <w:p w14:paraId="4DAD070E"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r w:rsidRPr="002B668A">
        <w:rPr>
          <w:rFonts w:ascii="Calibri" w:hAnsi="Calibri"/>
          <w:i/>
          <w:iCs/>
          <w:sz w:val="12"/>
          <w:szCs w:val="12"/>
          <w:lang w:val="en-US"/>
        </w:rPr>
        <w:t xml:space="preserve">Federal – Mogul </w:t>
      </w:r>
      <w:proofErr w:type="spellStart"/>
      <w:r w:rsidRPr="002B668A">
        <w:rPr>
          <w:rFonts w:ascii="Calibri" w:hAnsi="Calibri"/>
          <w:i/>
          <w:iCs/>
          <w:sz w:val="12"/>
          <w:szCs w:val="12"/>
          <w:lang w:val="en-US"/>
        </w:rPr>
        <w:t>Gorzyce</w:t>
      </w:r>
      <w:proofErr w:type="spellEnd"/>
      <w:r w:rsidRPr="002B668A">
        <w:rPr>
          <w:rFonts w:ascii="Calibri" w:hAnsi="Calibri"/>
          <w:i/>
          <w:iCs/>
          <w:sz w:val="12"/>
          <w:szCs w:val="12"/>
          <w:lang w:val="en-US"/>
        </w:rPr>
        <w:t xml:space="preserve"> S.A., </w:t>
      </w:r>
    </w:p>
    <w:p w14:paraId="01F48E90" w14:textId="77777777" w:rsidR="00901F8B"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Fabryka Taśm Transporterowych Wolbrom S.A.,</w:t>
      </w:r>
    </w:p>
    <w:p w14:paraId="1E0DE210"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Pr>
          <w:rFonts w:ascii="Calibri" w:hAnsi="Calibri"/>
          <w:i/>
          <w:iCs/>
          <w:sz w:val="12"/>
          <w:szCs w:val="12"/>
        </w:rPr>
        <w:t>FRoSTA</w:t>
      </w:r>
      <w:proofErr w:type="spellEnd"/>
      <w:r>
        <w:rPr>
          <w:rFonts w:ascii="Calibri" w:hAnsi="Calibri"/>
          <w:i/>
          <w:iCs/>
          <w:sz w:val="12"/>
          <w:szCs w:val="12"/>
        </w:rPr>
        <w:t xml:space="preserve"> Sp. z o.o., </w:t>
      </w:r>
    </w:p>
    <w:p w14:paraId="15A638B0"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Geis</w:t>
      </w:r>
      <w:proofErr w:type="spellEnd"/>
      <w:r w:rsidRPr="002B668A">
        <w:rPr>
          <w:rFonts w:ascii="Calibri" w:hAnsi="Calibri"/>
          <w:i/>
          <w:iCs/>
          <w:sz w:val="12"/>
          <w:szCs w:val="12"/>
        </w:rPr>
        <w:t xml:space="preserve"> PL Sp. z o.o.,</w:t>
      </w:r>
    </w:p>
    <w:p w14:paraId="24D97D40"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GP ECO Sp. z o.o.,</w:t>
      </w:r>
    </w:p>
    <w:p w14:paraId="46A6B466"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FLSmidth</w:t>
      </w:r>
      <w:proofErr w:type="spellEnd"/>
      <w:r w:rsidRPr="002B668A">
        <w:rPr>
          <w:rFonts w:ascii="Calibri" w:hAnsi="Calibri"/>
          <w:i/>
          <w:iCs/>
          <w:sz w:val="12"/>
          <w:szCs w:val="12"/>
        </w:rPr>
        <w:t xml:space="preserve"> MAAG Gear Sp. z o.o.,</w:t>
      </w:r>
    </w:p>
    <w:p w14:paraId="04639715"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GDDKiA,</w:t>
      </w:r>
    </w:p>
    <w:p w14:paraId="7BA7B4ED"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Geis</w:t>
      </w:r>
      <w:proofErr w:type="spellEnd"/>
      <w:r w:rsidRPr="002B668A">
        <w:rPr>
          <w:rFonts w:ascii="Calibri" w:hAnsi="Calibri"/>
          <w:i/>
          <w:iCs/>
          <w:sz w:val="12"/>
          <w:szCs w:val="12"/>
        </w:rPr>
        <w:t xml:space="preserve"> PL Sp. z o.o.,</w:t>
      </w:r>
    </w:p>
    <w:p w14:paraId="6BD4E00E"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r w:rsidRPr="002B668A">
        <w:rPr>
          <w:rFonts w:ascii="Calibri" w:hAnsi="Calibri"/>
          <w:i/>
          <w:iCs/>
          <w:sz w:val="12"/>
          <w:szCs w:val="12"/>
          <w:lang w:val="en-US"/>
        </w:rPr>
        <w:t>General Motors Manufacturing Poland Sp. z o.o.,</w:t>
      </w:r>
    </w:p>
    <w:p w14:paraId="60A471F2"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Glencore</w:t>
      </w:r>
      <w:proofErr w:type="spellEnd"/>
      <w:r w:rsidRPr="002B668A">
        <w:rPr>
          <w:rFonts w:ascii="Calibri" w:hAnsi="Calibri"/>
          <w:i/>
          <w:iCs/>
          <w:sz w:val="12"/>
          <w:szCs w:val="12"/>
        </w:rPr>
        <w:t xml:space="preserve"> Polska Sp. z o.o.,</w:t>
      </w:r>
    </w:p>
    <w:p w14:paraId="1FB42A4E"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Gospodarstwo Pasieczne „Sądecki Bartnik” Sp. z o.o.,</w:t>
      </w:r>
    </w:p>
    <w:p w14:paraId="5DC7C08F"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r w:rsidRPr="002B668A">
        <w:rPr>
          <w:rFonts w:ascii="Calibri" w:hAnsi="Calibri"/>
          <w:i/>
          <w:iCs/>
          <w:sz w:val="12"/>
          <w:szCs w:val="12"/>
          <w:lang w:val="en-US"/>
        </w:rPr>
        <w:t xml:space="preserve">Ground Transportation Systems Polska Sp. z o.o., </w:t>
      </w:r>
    </w:p>
    <w:p w14:paraId="53332010"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Grupa Azoty Zakłady Azotowe „Puławy” S.A.,</w:t>
      </w:r>
    </w:p>
    <w:p w14:paraId="6B61F827"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Grupa Azoty Zakłady Azotowe Kędzierzyn S.A., </w:t>
      </w:r>
    </w:p>
    <w:p w14:paraId="2879D10D"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Grupa </w:t>
      </w:r>
      <w:proofErr w:type="spellStart"/>
      <w:r w:rsidRPr="002B668A">
        <w:rPr>
          <w:rFonts w:ascii="Calibri" w:hAnsi="Calibri"/>
          <w:i/>
          <w:iCs/>
          <w:sz w:val="12"/>
          <w:szCs w:val="12"/>
        </w:rPr>
        <w:t>Topex</w:t>
      </w:r>
      <w:proofErr w:type="spellEnd"/>
      <w:r w:rsidRPr="002B668A">
        <w:rPr>
          <w:rFonts w:ascii="Calibri" w:hAnsi="Calibri"/>
          <w:i/>
          <w:iCs/>
          <w:sz w:val="12"/>
          <w:szCs w:val="12"/>
        </w:rPr>
        <w:t xml:space="preserve"> Sp. z o.o.,</w:t>
      </w:r>
    </w:p>
    <w:p w14:paraId="6455B451"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GWW </w:t>
      </w:r>
      <w:proofErr w:type="spellStart"/>
      <w:r w:rsidRPr="002B668A">
        <w:rPr>
          <w:rFonts w:ascii="Calibri" w:hAnsi="Calibri"/>
          <w:i/>
          <w:iCs/>
          <w:sz w:val="12"/>
          <w:szCs w:val="12"/>
        </w:rPr>
        <w:t>Grynhoff</w:t>
      </w:r>
      <w:proofErr w:type="spellEnd"/>
      <w:r w:rsidRPr="002B668A">
        <w:rPr>
          <w:rFonts w:ascii="Calibri" w:hAnsi="Calibri"/>
          <w:i/>
          <w:iCs/>
          <w:sz w:val="12"/>
          <w:szCs w:val="12"/>
        </w:rPr>
        <w:t xml:space="preserve"> i Partnerzy Radcowie Prawni i Doradcy Sp. P.,</w:t>
      </w:r>
    </w:p>
    <w:p w14:paraId="46F36409"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Grupa Lotos S.A., </w:t>
      </w:r>
    </w:p>
    <w:p w14:paraId="02519A98"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Górnośląski Zakład Elektroenergetyczny S.A., </w:t>
      </w:r>
    </w:p>
    <w:p w14:paraId="0FA46D39"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Hamilton </w:t>
      </w:r>
      <w:proofErr w:type="spellStart"/>
      <w:r w:rsidRPr="002B668A">
        <w:rPr>
          <w:rFonts w:ascii="Calibri" w:hAnsi="Calibri"/>
          <w:i/>
          <w:iCs/>
          <w:sz w:val="12"/>
          <w:szCs w:val="12"/>
        </w:rPr>
        <w:t>Sundstrand</w:t>
      </w:r>
      <w:proofErr w:type="spellEnd"/>
      <w:r w:rsidRPr="002B668A">
        <w:rPr>
          <w:rFonts w:ascii="Calibri" w:hAnsi="Calibri"/>
          <w:i/>
          <w:iCs/>
          <w:sz w:val="12"/>
          <w:szCs w:val="12"/>
        </w:rPr>
        <w:t xml:space="preserve"> Poland Sp. z o.o.,</w:t>
      </w:r>
    </w:p>
    <w:p w14:paraId="31FED96F"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r w:rsidRPr="002B668A">
        <w:rPr>
          <w:rFonts w:ascii="Calibri" w:hAnsi="Calibri"/>
          <w:i/>
          <w:iCs/>
          <w:sz w:val="12"/>
          <w:szCs w:val="12"/>
          <w:lang w:val="en-US"/>
        </w:rPr>
        <w:t>Haas Group International Sp. z o.o.,</w:t>
      </w:r>
    </w:p>
    <w:p w14:paraId="18E84ADF"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r w:rsidRPr="002B668A">
        <w:rPr>
          <w:rFonts w:ascii="Calibri" w:hAnsi="Calibri"/>
          <w:i/>
          <w:iCs/>
          <w:sz w:val="12"/>
          <w:szCs w:val="12"/>
          <w:lang w:val="en-US"/>
        </w:rPr>
        <w:t>Hilton Foods Ltd. sp. z o.o.,</w:t>
      </w:r>
    </w:p>
    <w:p w14:paraId="228D14CC"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HiT</w:t>
      </w:r>
      <w:proofErr w:type="spellEnd"/>
      <w:r w:rsidRPr="002B668A">
        <w:rPr>
          <w:rFonts w:ascii="Calibri" w:hAnsi="Calibri"/>
          <w:i/>
          <w:iCs/>
          <w:sz w:val="12"/>
          <w:szCs w:val="12"/>
        </w:rPr>
        <w:t xml:space="preserve"> Transport Międzynarodowy, Spedycja i Logistyka Sp. z o.o.,</w:t>
      </w:r>
    </w:p>
    <w:p w14:paraId="19638A0A"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Homanit</w:t>
      </w:r>
      <w:proofErr w:type="spellEnd"/>
      <w:r w:rsidRPr="002B668A">
        <w:rPr>
          <w:rFonts w:ascii="Calibri" w:hAnsi="Calibri"/>
          <w:i/>
          <w:iCs/>
          <w:sz w:val="12"/>
          <w:szCs w:val="12"/>
        </w:rPr>
        <w:t xml:space="preserve"> Polska Sp. z o.o. Sp. k.,</w:t>
      </w:r>
    </w:p>
    <w:p w14:paraId="1AB35064"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Huta Zawiercie S.A., </w:t>
      </w:r>
    </w:p>
    <w:p w14:paraId="6C1FCCFD"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Huta Pokój S.A., </w:t>
      </w:r>
    </w:p>
    <w:p w14:paraId="1B07FCC0"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r w:rsidRPr="002B668A">
        <w:rPr>
          <w:rFonts w:ascii="Calibri" w:hAnsi="Calibri"/>
          <w:i/>
          <w:iCs/>
          <w:sz w:val="12"/>
          <w:szCs w:val="12"/>
          <w:lang w:val="en-US"/>
        </w:rPr>
        <w:t xml:space="preserve">„HOLDING-ZREMB” </w:t>
      </w:r>
      <w:proofErr w:type="spellStart"/>
      <w:r w:rsidRPr="002B668A">
        <w:rPr>
          <w:rFonts w:ascii="Calibri" w:hAnsi="Calibri"/>
          <w:i/>
          <w:iCs/>
          <w:sz w:val="12"/>
          <w:szCs w:val="12"/>
          <w:lang w:val="en-US"/>
        </w:rPr>
        <w:t>Gorzów</w:t>
      </w:r>
      <w:proofErr w:type="spellEnd"/>
      <w:r w:rsidRPr="002B668A">
        <w:rPr>
          <w:rFonts w:ascii="Calibri" w:hAnsi="Calibri"/>
          <w:i/>
          <w:iCs/>
          <w:sz w:val="12"/>
          <w:szCs w:val="12"/>
          <w:lang w:val="en-US"/>
        </w:rPr>
        <w:t xml:space="preserve"> S.A., </w:t>
      </w:r>
    </w:p>
    <w:p w14:paraId="1C780886"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Hobas</w:t>
      </w:r>
      <w:proofErr w:type="spellEnd"/>
      <w:r w:rsidRPr="002B668A">
        <w:rPr>
          <w:rFonts w:ascii="Calibri" w:hAnsi="Calibri"/>
          <w:i/>
          <w:iCs/>
          <w:sz w:val="12"/>
          <w:szCs w:val="12"/>
        </w:rPr>
        <w:t xml:space="preserve"> System Polska Sp. z o.o., </w:t>
      </w:r>
    </w:p>
    <w:p w14:paraId="43EBCE0D"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Hutchinson Poland Sp. z o.o.,</w:t>
      </w:r>
    </w:p>
    <w:p w14:paraId="484CAC9A"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Igepa</w:t>
      </w:r>
      <w:proofErr w:type="spellEnd"/>
      <w:r w:rsidRPr="002B668A">
        <w:rPr>
          <w:rFonts w:ascii="Calibri" w:hAnsi="Calibri"/>
          <w:i/>
          <w:iCs/>
          <w:sz w:val="12"/>
          <w:szCs w:val="12"/>
        </w:rPr>
        <w:t xml:space="preserve"> Polska Sp. z o.o,.</w:t>
      </w:r>
    </w:p>
    <w:p w14:paraId="40866EA8"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ILS Sp. z o.o.,</w:t>
      </w:r>
    </w:p>
    <w:p w14:paraId="004FED4A"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IMPEL S.A.,</w:t>
      </w:r>
    </w:p>
    <w:p w14:paraId="154EE396"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INCO-VERITAS S.A., </w:t>
      </w:r>
    </w:p>
    <w:p w14:paraId="0E7DB1B6"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International Paper-Kwidzyn Sp. z o.o.,</w:t>
      </w:r>
    </w:p>
    <w:p w14:paraId="07174827"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IMPRESS DECOR POLSKA Sp. z o.o.,</w:t>
      </w:r>
    </w:p>
    <w:p w14:paraId="2337AC36"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INTERPRINT Polska Sp. z o.o.,</w:t>
      </w:r>
    </w:p>
    <w:p w14:paraId="29D64773"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r w:rsidRPr="002B668A">
        <w:rPr>
          <w:rFonts w:ascii="Calibri" w:hAnsi="Calibri"/>
          <w:i/>
          <w:iCs/>
          <w:sz w:val="12"/>
          <w:szCs w:val="12"/>
          <w:lang w:val="en-US"/>
        </w:rPr>
        <w:t>IPSEN LOGISTICS Sp. z o.o.,</w:t>
      </w:r>
    </w:p>
    <w:p w14:paraId="1C7FDCCC"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JTI Polska Sp. z o.o., </w:t>
      </w:r>
    </w:p>
    <w:p w14:paraId="704645AA"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KABAT TYRE Sp. z o.o. </w:t>
      </w:r>
      <w:proofErr w:type="spellStart"/>
      <w:r w:rsidRPr="002B668A">
        <w:rPr>
          <w:rFonts w:ascii="Calibri" w:hAnsi="Calibri"/>
          <w:i/>
          <w:iCs/>
          <w:sz w:val="12"/>
          <w:szCs w:val="12"/>
        </w:rPr>
        <w:t>sp.j</w:t>
      </w:r>
      <w:proofErr w:type="spellEnd"/>
      <w:r w:rsidRPr="002B668A">
        <w:rPr>
          <w:rFonts w:ascii="Calibri" w:hAnsi="Calibri"/>
          <w:i/>
          <w:iCs/>
          <w:sz w:val="12"/>
          <w:szCs w:val="12"/>
        </w:rPr>
        <w:t xml:space="preserve">., </w:t>
      </w:r>
    </w:p>
    <w:p w14:paraId="52EB7681"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KAN Sp. z o.o., </w:t>
      </w:r>
    </w:p>
    <w:p w14:paraId="2E2E147F"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Keller Polska Sp. z o.o.,</w:t>
      </w:r>
    </w:p>
    <w:p w14:paraId="38D5199D"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KENO Sp. z o.o.,</w:t>
      </w:r>
    </w:p>
    <w:p w14:paraId="62446ED4"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Kerry</w:t>
      </w:r>
      <w:proofErr w:type="spellEnd"/>
      <w:r w:rsidRPr="002B668A">
        <w:rPr>
          <w:rFonts w:ascii="Calibri" w:hAnsi="Calibri"/>
          <w:i/>
          <w:iCs/>
          <w:sz w:val="12"/>
          <w:szCs w:val="12"/>
        </w:rPr>
        <w:t xml:space="preserve"> Polska Sp. z o.o.,  </w:t>
      </w:r>
    </w:p>
    <w:p w14:paraId="765CB033"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Kompania Piwowarska S.A., </w:t>
      </w:r>
    </w:p>
    <w:p w14:paraId="5CE09806"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Kongskilde</w:t>
      </w:r>
      <w:proofErr w:type="spellEnd"/>
      <w:r w:rsidRPr="002B668A">
        <w:rPr>
          <w:rFonts w:ascii="Calibri" w:hAnsi="Calibri"/>
          <w:i/>
          <w:iCs/>
          <w:sz w:val="12"/>
          <w:szCs w:val="12"/>
        </w:rPr>
        <w:t xml:space="preserve"> Polska Sp. z o.o.,</w:t>
      </w:r>
    </w:p>
    <w:p w14:paraId="2F3515FE"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KONIG TRANS SPEDITION Sp. z o.o., </w:t>
      </w:r>
    </w:p>
    <w:p w14:paraId="229975C3"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Korporacja KGL S.A.,</w:t>
      </w:r>
    </w:p>
    <w:p w14:paraId="74476E10"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Kurita</w:t>
      </w:r>
      <w:proofErr w:type="spellEnd"/>
      <w:r w:rsidRPr="002B668A">
        <w:rPr>
          <w:rFonts w:ascii="Calibri" w:hAnsi="Calibri"/>
          <w:i/>
          <w:iCs/>
          <w:sz w:val="12"/>
          <w:szCs w:val="12"/>
        </w:rPr>
        <w:t xml:space="preserve"> Polska Sp. z o.o.,</w:t>
      </w:r>
    </w:p>
    <w:p w14:paraId="73564CCD"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Lagardere</w:t>
      </w:r>
      <w:proofErr w:type="spellEnd"/>
      <w:r w:rsidRPr="002B668A">
        <w:rPr>
          <w:rFonts w:ascii="Calibri" w:hAnsi="Calibri"/>
          <w:i/>
          <w:iCs/>
          <w:sz w:val="12"/>
          <w:szCs w:val="12"/>
        </w:rPr>
        <w:t xml:space="preserve"> Travel Retail Sp. z o.o.,</w:t>
      </w:r>
    </w:p>
    <w:p w14:paraId="50CD5161"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Lublindis</w:t>
      </w:r>
      <w:proofErr w:type="spellEnd"/>
      <w:r w:rsidRPr="002B668A">
        <w:rPr>
          <w:rFonts w:ascii="Calibri" w:hAnsi="Calibri"/>
          <w:i/>
          <w:iCs/>
          <w:sz w:val="12"/>
          <w:szCs w:val="12"/>
        </w:rPr>
        <w:t xml:space="preserve"> Sp. z o.o.,</w:t>
      </w:r>
    </w:p>
    <w:p w14:paraId="6FB7C848"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Leica</w:t>
      </w:r>
      <w:proofErr w:type="spellEnd"/>
      <w:r w:rsidRPr="002B668A">
        <w:rPr>
          <w:rFonts w:ascii="Calibri" w:hAnsi="Calibri"/>
          <w:i/>
          <w:iCs/>
          <w:sz w:val="12"/>
          <w:szCs w:val="12"/>
        </w:rPr>
        <w:t xml:space="preserve"> </w:t>
      </w:r>
      <w:proofErr w:type="spellStart"/>
      <w:r w:rsidRPr="002B668A">
        <w:rPr>
          <w:rFonts w:ascii="Calibri" w:hAnsi="Calibri"/>
          <w:i/>
          <w:iCs/>
          <w:sz w:val="12"/>
          <w:szCs w:val="12"/>
        </w:rPr>
        <w:t>Geosystems</w:t>
      </w:r>
      <w:proofErr w:type="spellEnd"/>
      <w:r w:rsidRPr="002B668A">
        <w:rPr>
          <w:rFonts w:ascii="Calibri" w:hAnsi="Calibri"/>
          <w:i/>
          <w:iCs/>
          <w:sz w:val="12"/>
          <w:szCs w:val="12"/>
        </w:rPr>
        <w:t xml:space="preserve"> Sp. z o.o.,</w:t>
      </w:r>
    </w:p>
    <w:p w14:paraId="788B6E62"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LX </w:t>
      </w:r>
      <w:proofErr w:type="spellStart"/>
      <w:r w:rsidRPr="002B668A">
        <w:rPr>
          <w:rFonts w:ascii="Calibri" w:hAnsi="Calibri"/>
          <w:i/>
          <w:iCs/>
          <w:sz w:val="12"/>
          <w:szCs w:val="12"/>
        </w:rPr>
        <w:t>Pantos</w:t>
      </w:r>
      <w:proofErr w:type="spellEnd"/>
      <w:r w:rsidRPr="002B668A">
        <w:rPr>
          <w:rFonts w:ascii="Calibri" w:hAnsi="Calibri"/>
          <w:i/>
          <w:iCs/>
          <w:sz w:val="12"/>
          <w:szCs w:val="12"/>
        </w:rPr>
        <w:t xml:space="preserve"> Poland Sp. z o.o., </w:t>
      </w:r>
    </w:p>
    <w:p w14:paraId="1816AC1A" w14:textId="77777777" w:rsidR="00901F8B" w:rsidRPr="002B668A" w:rsidRDefault="00901F8B" w:rsidP="00901F8B">
      <w:pPr>
        <w:pStyle w:val="Tekstpodstawowy2"/>
        <w:numPr>
          <w:ilvl w:val="0"/>
          <w:numId w:val="33"/>
        </w:numPr>
        <w:ind w:left="284" w:hanging="284"/>
        <w:rPr>
          <w:rFonts w:ascii="Calibri" w:hAnsi="Calibri"/>
          <w:i/>
          <w:iCs/>
          <w:sz w:val="12"/>
          <w:szCs w:val="12"/>
          <w:lang w:val="nb-NO"/>
        </w:rPr>
      </w:pPr>
      <w:r w:rsidRPr="002B668A">
        <w:rPr>
          <w:rFonts w:ascii="Calibri" w:hAnsi="Calibri"/>
          <w:i/>
          <w:iCs/>
          <w:sz w:val="12"/>
          <w:szCs w:val="12"/>
          <w:lang w:val="nb-NO"/>
        </w:rPr>
        <w:t>Magneti Marelli Aftermarket Sp. z o.o.,</w:t>
      </w:r>
    </w:p>
    <w:p w14:paraId="38D516B8" w14:textId="77777777" w:rsidR="00901F8B" w:rsidRPr="002B668A" w:rsidRDefault="00901F8B" w:rsidP="00901F8B">
      <w:pPr>
        <w:pStyle w:val="Tekstpodstawowy2"/>
        <w:numPr>
          <w:ilvl w:val="0"/>
          <w:numId w:val="33"/>
        </w:numPr>
        <w:ind w:left="284" w:hanging="284"/>
        <w:rPr>
          <w:rFonts w:ascii="Calibri" w:hAnsi="Calibri"/>
          <w:i/>
          <w:iCs/>
          <w:sz w:val="12"/>
          <w:szCs w:val="12"/>
          <w:lang w:val="nb-NO"/>
        </w:rPr>
      </w:pPr>
      <w:r w:rsidRPr="002B668A">
        <w:rPr>
          <w:rFonts w:ascii="Calibri" w:hAnsi="Calibri"/>
          <w:i/>
          <w:iCs/>
          <w:sz w:val="12"/>
          <w:szCs w:val="12"/>
          <w:lang w:val="nb-NO"/>
        </w:rPr>
        <w:t>MA Polska S.A.,</w:t>
      </w:r>
    </w:p>
    <w:p w14:paraId="61D5704D"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MA Polska S.A. Tychy Zakład w Kielcach</w:t>
      </w:r>
    </w:p>
    <w:p w14:paraId="5442238C"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r w:rsidRPr="002B668A">
        <w:rPr>
          <w:rFonts w:ascii="Calibri" w:hAnsi="Calibri"/>
          <w:i/>
          <w:iCs/>
          <w:sz w:val="12"/>
          <w:szCs w:val="12"/>
          <w:lang w:val="en-US"/>
        </w:rPr>
        <w:t xml:space="preserve">MAN Bus Sp. z o.o., </w:t>
      </w:r>
    </w:p>
    <w:p w14:paraId="085A8914"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r w:rsidRPr="002B668A">
        <w:rPr>
          <w:rFonts w:ascii="Calibri" w:hAnsi="Calibri"/>
          <w:i/>
          <w:iCs/>
          <w:sz w:val="12"/>
          <w:szCs w:val="12"/>
          <w:lang w:val="en-US"/>
        </w:rPr>
        <w:t xml:space="preserve">MAN Trucks Sp. z o.o., </w:t>
      </w:r>
    </w:p>
    <w:p w14:paraId="1449883B"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Maersk</w:t>
      </w:r>
      <w:proofErr w:type="spellEnd"/>
      <w:r w:rsidRPr="002B668A">
        <w:rPr>
          <w:rFonts w:ascii="Calibri" w:hAnsi="Calibri"/>
          <w:i/>
          <w:iCs/>
          <w:sz w:val="12"/>
          <w:szCs w:val="12"/>
        </w:rPr>
        <w:t xml:space="preserve"> Polska Sp. z o.o., </w:t>
      </w:r>
    </w:p>
    <w:p w14:paraId="63FBE93E"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Marsh Sp. z o.o., </w:t>
      </w:r>
    </w:p>
    <w:p w14:paraId="522FD700"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Merck</w:t>
      </w:r>
      <w:proofErr w:type="spellEnd"/>
      <w:r w:rsidRPr="002B668A">
        <w:rPr>
          <w:rFonts w:ascii="Calibri" w:hAnsi="Calibri"/>
          <w:i/>
          <w:iCs/>
          <w:sz w:val="12"/>
          <w:szCs w:val="12"/>
        </w:rPr>
        <w:t xml:space="preserve"> Sp. z o.o., </w:t>
      </w:r>
    </w:p>
    <w:p w14:paraId="1057EEEC"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Metalpol</w:t>
      </w:r>
      <w:proofErr w:type="spellEnd"/>
      <w:r w:rsidRPr="002B668A">
        <w:rPr>
          <w:rFonts w:ascii="Calibri" w:hAnsi="Calibri"/>
          <w:i/>
          <w:iCs/>
          <w:sz w:val="12"/>
          <w:szCs w:val="12"/>
        </w:rPr>
        <w:t xml:space="preserve"> Węgierska Górka Sp. z o.o.,</w:t>
      </w:r>
    </w:p>
    <w:p w14:paraId="187597FF"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MFO S.A.,</w:t>
      </w:r>
    </w:p>
    <w:p w14:paraId="7254D751"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ML Sp. z o.o.,</w:t>
      </w:r>
    </w:p>
    <w:p w14:paraId="3BD53BC8"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Mondi</w:t>
      </w:r>
      <w:proofErr w:type="spellEnd"/>
      <w:r w:rsidRPr="002B668A">
        <w:rPr>
          <w:rFonts w:ascii="Calibri" w:hAnsi="Calibri"/>
          <w:i/>
          <w:iCs/>
          <w:sz w:val="12"/>
          <w:szCs w:val="12"/>
        </w:rPr>
        <w:t xml:space="preserve"> Świecie S.A.,</w:t>
      </w:r>
    </w:p>
    <w:p w14:paraId="7E633D25"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Monosuisse</w:t>
      </w:r>
      <w:proofErr w:type="spellEnd"/>
      <w:r w:rsidRPr="002B668A">
        <w:rPr>
          <w:rFonts w:ascii="Calibri" w:hAnsi="Calibri"/>
          <w:i/>
          <w:iCs/>
          <w:sz w:val="12"/>
          <w:szCs w:val="12"/>
        </w:rPr>
        <w:t xml:space="preserve"> Sp. z o.o.,</w:t>
      </w:r>
    </w:p>
    <w:p w14:paraId="402DBE4F"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Multiprojekt</w:t>
      </w:r>
      <w:proofErr w:type="spellEnd"/>
      <w:r w:rsidRPr="002B668A">
        <w:rPr>
          <w:rFonts w:ascii="Calibri" w:hAnsi="Calibri"/>
          <w:i/>
          <w:iCs/>
          <w:sz w:val="12"/>
          <w:szCs w:val="12"/>
        </w:rPr>
        <w:t xml:space="preserve"> Automatyka sp. z o.o.,</w:t>
      </w:r>
    </w:p>
    <w:p w14:paraId="35EABEEE"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Nadodrzański Oddział Straży Granicznej, </w:t>
      </w:r>
    </w:p>
    <w:p w14:paraId="09AB8F53"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Neapco</w:t>
      </w:r>
      <w:proofErr w:type="spellEnd"/>
      <w:r w:rsidRPr="002B668A">
        <w:rPr>
          <w:rFonts w:ascii="Calibri" w:hAnsi="Calibri"/>
          <w:i/>
          <w:iCs/>
          <w:sz w:val="12"/>
          <w:szCs w:val="12"/>
        </w:rPr>
        <w:t xml:space="preserve"> Europe Sp. z o.o.,</w:t>
      </w:r>
    </w:p>
    <w:p w14:paraId="15A614FC"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Nestle Polska S.A.,</w:t>
      </w:r>
    </w:p>
    <w:p w14:paraId="1F7FB302"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NOVOL Sp. z o.o., </w:t>
      </w:r>
    </w:p>
    <w:p w14:paraId="010314B2"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Opel Polska Sp. z o.o., </w:t>
      </w:r>
    </w:p>
    <w:p w14:paraId="6E3D9048"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OBR Centrum Techniki Morskiej S.A. w Gdyni, </w:t>
      </w:r>
    </w:p>
    <w:p w14:paraId="4AD50D06"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r w:rsidRPr="002B668A">
        <w:rPr>
          <w:rFonts w:ascii="Calibri" w:hAnsi="Calibri"/>
          <w:i/>
          <w:iCs/>
          <w:sz w:val="12"/>
          <w:szCs w:val="12"/>
          <w:lang w:val="en-US"/>
        </w:rPr>
        <w:t>ORLEN OIL Sp. z o.o.,</w:t>
      </w:r>
    </w:p>
    <w:p w14:paraId="6A616FBA" w14:textId="77777777" w:rsidR="00901F8B" w:rsidRPr="002B668A" w:rsidRDefault="00901F8B" w:rsidP="00901F8B">
      <w:pPr>
        <w:pStyle w:val="Tekstpodstawowy2"/>
        <w:numPr>
          <w:ilvl w:val="0"/>
          <w:numId w:val="33"/>
        </w:numPr>
        <w:ind w:left="284" w:hanging="284"/>
        <w:rPr>
          <w:rFonts w:ascii="Calibri" w:hAnsi="Calibri"/>
          <w:i/>
          <w:iCs/>
          <w:sz w:val="12"/>
          <w:szCs w:val="12"/>
          <w:lang w:val="nb-NO"/>
        </w:rPr>
      </w:pPr>
      <w:r w:rsidRPr="002B668A">
        <w:rPr>
          <w:rFonts w:ascii="Calibri" w:hAnsi="Calibri"/>
          <w:i/>
          <w:iCs/>
          <w:sz w:val="12"/>
          <w:szCs w:val="12"/>
          <w:lang w:val="nb-NO"/>
        </w:rPr>
        <w:t>ORLEN KolTrans Sp. z o.o.,</w:t>
      </w:r>
    </w:p>
    <w:p w14:paraId="37081687"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ORLEN Paliwa Sp. z o.o.,</w:t>
      </w:r>
    </w:p>
    <w:p w14:paraId="4C54F85B"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OS Specjalistycznych Straży Granicznej w Lubaniu, </w:t>
      </w:r>
    </w:p>
    <w:p w14:paraId="72C8A78D"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PCC Rokita S.A., </w:t>
      </w:r>
    </w:p>
    <w:p w14:paraId="16D0CD07"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P.H. Alfa-Elektro Sp. z o.o.,  </w:t>
      </w:r>
    </w:p>
    <w:p w14:paraId="6356424F"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r w:rsidRPr="002B668A">
        <w:rPr>
          <w:rFonts w:ascii="Calibri" w:hAnsi="Calibri"/>
          <w:i/>
          <w:iCs/>
          <w:sz w:val="12"/>
          <w:szCs w:val="12"/>
          <w:lang w:val="en-US"/>
        </w:rPr>
        <w:t xml:space="preserve">PerkinElmer Shared Services Sp. z o.o., </w:t>
      </w:r>
    </w:p>
    <w:p w14:paraId="7F3AB673"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Perre</w:t>
      </w:r>
      <w:proofErr w:type="spellEnd"/>
      <w:r w:rsidRPr="002B668A">
        <w:rPr>
          <w:rFonts w:ascii="Calibri" w:hAnsi="Calibri"/>
          <w:i/>
          <w:iCs/>
          <w:sz w:val="12"/>
          <w:szCs w:val="12"/>
        </w:rPr>
        <w:t xml:space="preserve"> </w:t>
      </w:r>
      <w:proofErr w:type="spellStart"/>
      <w:r w:rsidRPr="002B668A">
        <w:rPr>
          <w:rFonts w:ascii="Calibri" w:hAnsi="Calibri"/>
          <w:i/>
          <w:iCs/>
          <w:sz w:val="12"/>
          <w:szCs w:val="12"/>
        </w:rPr>
        <w:t>Ren</w:t>
      </w:r>
      <w:r w:rsidRPr="002B668A">
        <w:rPr>
          <w:rFonts w:ascii="Calibri" w:eastAsia="Arial Unicode MS" w:hAnsi="Calibri" w:cs="Arial Unicode MS"/>
          <w:i/>
          <w:iCs/>
          <w:sz w:val="12"/>
          <w:szCs w:val="12"/>
        </w:rPr>
        <w:t>é</w:t>
      </w:r>
      <w:proofErr w:type="spellEnd"/>
      <w:r w:rsidRPr="002B668A">
        <w:rPr>
          <w:rFonts w:ascii="Calibri" w:hAnsi="Calibri"/>
          <w:i/>
          <w:iCs/>
          <w:sz w:val="12"/>
          <w:szCs w:val="12"/>
        </w:rPr>
        <w:t xml:space="preserve"> Sp. z o.o.,</w:t>
      </w:r>
    </w:p>
    <w:p w14:paraId="0A764D3F"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r w:rsidRPr="002B668A">
        <w:rPr>
          <w:rFonts w:ascii="Calibri" w:hAnsi="Calibri"/>
          <w:i/>
          <w:iCs/>
          <w:sz w:val="12"/>
          <w:szCs w:val="12"/>
          <w:lang w:val="en-US"/>
        </w:rPr>
        <w:t>Philips Lighting Poland S.A.,</w:t>
      </w:r>
    </w:p>
    <w:p w14:paraId="777E19EA"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Pepco</w:t>
      </w:r>
      <w:proofErr w:type="spellEnd"/>
      <w:r w:rsidRPr="002B668A">
        <w:rPr>
          <w:rFonts w:ascii="Calibri" w:hAnsi="Calibri"/>
          <w:i/>
          <w:iCs/>
          <w:sz w:val="12"/>
          <w:szCs w:val="12"/>
        </w:rPr>
        <w:t xml:space="preserve"> Poland sp. z o.o.,</w:t>
      </w:r>
    </w:p>
    <w:p w14:paraId="3BB51068"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r w:rsidRPr="002B668A">
        <w:rPr>
          <w:rFonts w:ascii="Calibri" w:hAnsi="Calibri"/>
          <w:i/>
          <w:iCs/>
          <w:sz w:val="12"/>
          <w:szCs w:val="12"/>
          <w:lang w:val="en-US"/>
        </w:rPr>
        <w:t>PERN S.A.,</w:t>
      </w:r>
    </w:p>
    <w:p w14:paraId="2C433CED"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PKN Orlen S.A.,</w:t>
      </w:r>
    </w:p>
    <w:p w14:paraId="2A850D17"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r w:rsidRPr="002B668A">
        <w:rPr>
          <w:rFonts w:ascii="Calibri" w:hAnsi="Calibri"/>
          <w:i/>
          <w:iCs/>
          <w:sz w:val="12"/>
          <w:szCs w:val="12"/>
          <w:lang w:val="en-US"/>
        </w:rPr>
        <w:t>PKP CARGO CONNECT Sp. z o.o.,</w:t>
      </w:r>
    </w:p>
    <w:p w14:paraId="4D53FFA6"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PKP Linia Hutnicza Szerokotorowa Sp. z o.o., </w:t>
      </w:r>
    </w:p>
    <w:p w14:paraId="2A836A68"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POCH S.A.,</w:t>
      </w:r>
    </w:p>
    <w:p w14:paraId="0E95EF3A"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Poland </w:t>
      </w:r>
      <w:proofErr w:type="spellStart"/>
      <w:r w:rsidRPr="002B668A">
        <w:rPr>
          <w:rFonts w:ascii="Calibri" w:hAnsi="Calibri"/>
          <w:i/>
          <w:iCs/>
          <w:sz w:val="12"/>
          <w:szCs w:val="12"/>
        </w:rPr>
        <w:t>Smelting</w:t>
      </w:r>
      <w:proofErr w:type="spellEnd"/>
      <w:r w:rsidRPr="002B668A">
        <w:rPr>
          <w:rFonts w:ascii="Calibri" w:hAnsi="Calibri"/>
          <w:i/>
          <w:iCs/>
          <w:sz w:val="12"/>
          <w:szCs w:val="12"/>
        </w:rPr>
        <w:t xml:space="preserve"> Technologies „POLST” Sp. z o.o.,</w:t>
      </w:r>
    </w:p>
    <w:p w14:paraId="29073693"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Polargos</w:t>
      </w:r>
      <w:proofErr w:type="spellEnd"/>
      <w:r w:rsidRPr="002B668A">
        <w:rPr>
          <w:rFonts w:ascii="Calibri" w:hAnsi="Calibri"/>
          <w:i/>
          <w:iCs/>
          <w:sz w:val="12"/>
          <w:szCs w:val="12"/>
        </w:rPr>
        <w:t xml:space="preserve"> Sp. z o.o., </w:t>
      </w:r>
    </w:p>
    <w:p w14:paraId="14C56937"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proofErr w:type="spellStart"/>
      <w:r w:rsidRPr="002B668A">
        <w:rPr>
          <w:rFonts w:ascii="Calibri" w:hAnsi="Calibri"/>
          <w:i/>
          <w:iCs/>
          <w:sz w:val="12"/>
          <w:szCs w:val="12"/>
          <w:lang w:val="en-US"/>
        </w:rPr>
        <w:t>Polcotton</w:t>
      </w:r>
      <w:proofErr w:type="spellEnd"/>
      <w:r w:rsidRPr="002B668A">
        <w:rPr>
          <w:rFonts w:ascii="Calibri" w:hAnsi="Calibri"/>
          <w:i/>
          <w:iCs/>
          <w:sz w:val="12"/>
          <w:szCs w:val="12"/>
          <w:lang w:val="en-US"/>
        </w:rPr>
        <w:t xml:space="preserve"> Sp. z o.o.,</w:t>
      </w:r>
    </w:p>
    <w:p w14:paraId="74622537"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proofErr w:type="spellStart"/>
      <w:r w:rsidRPr="002B668A">
        <w:rPr>
          <w:rFonts w:ascii="Calibri" w:hAnsi="Calibri"/>
          <w:i/>
          <w:iCs/>
          <w:sz w:val="12"/>
          <w:szCs w:val="12"/>
          <w:lang w:val="en-US"/>
        </w:rPr>
        <w:t>Politechnika</w:t>
      </w:r>
      <w:proofErr w:type="spellEnd"/>
      <w:r w:rsidRPr="002B668A">
        <w:rPr>
          <w:rFonts w:ascii="Calibri" w:hAnsi="Calibri"/>
          <w:i/>
          <w:iCs/>
          <w:sz w:val="12"/>
          <w:szCs w:val="12"/>
          <w:lang w:val="en-US"/>
        </w:rPr>
        <w:t xml:space="preserve"> </w:t>
      </w:r>
      <w:proofErr w:type="spellStart"/>
      <w:r w:rsidRPr="002B668A">
        <w:rPr>
          <w:rFonts w:ascii="Calibri" w:hAnsi="Calibri"/>
          <w:i/>
          <w:iCs/>
          <w:sz w:val="12"/>
          <w:szCs w:val="12"/>
          <w:lang w:val="en-US"/>
        </w:rPr>
        <w:t>Łódzka</w:t>
      </w:r>
      <w:proofErr w:type="spellEnd"/>
      <w:r w:rsidRPr="002B668A">
        <w:rPr>
          <w:rFonts w:ascii="Calibri" w:hAnsi="Calibri"/>
          <w:i/>
          <w:iCs/>
          <w:sz w:val="12"/>
          <w:szCs w:val="12"/>
          <w:lang w:val="en-US"/>
        </w:rPr>
        <w:t xml:space="preserve">, </w:t>
      </w:r>
    </w:p>
    <w:p w14:paraId="743A9EB2"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Polmlek</w:t>
      </w:r>
      <w:proofErr w:type="spellEnd"/>
      <w:r w:rsidRPr="002B668A">
        <w:rPr>
          <w:rFonts w:ascii="Calibri" w:hAnsi="Calibri"/>
          <w:i/>
          <w:iCs/>
          <w:sz w:val="12"/>
          <w:szCs w:val="12"/>
        </w:rPr>
        <w:t xml:space="preserve"> Sp. z o.o.,</w:t>
      </w:r>
    </w:p>
    <w:p w14:paraId="07E70C47"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r w:rsidRPr="002B668A">
        <w:rPr>
          <w:rFonts w:ascii="Calibri" w:hAnsi="Calibri"/>
          <w:i/>
          <w:iCs/>
          <w:sz w:val="12"/>
          <w:szCs w:val="12"/>
          <w:lang w:val="en-US"/>
        </w:rPr>
        <w:t>Polpharma Biologics S.A.,</w:t>
      </w:r>
    </w:p>
    <w:p w14:paraId="45CEABC7"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r w:rsidRPr="002B668A">
        <w:rPr>
          <w:rFonts w:ascii="Calibri" w:hAnsi="Calibri"/>
          <w:i/>
          <w:iCs/>
          <w:sz w:val="12"/>
          <w:szCs w:val="12"/>
          <w:lang w:val="en-US"/>
        </w:rPr>
        <w:t xml:space="preserve">Polska Agencja </w:t>
      </w:r>
      <w:proofErr w:type="spellStart"/>
      <w:r w:rsidRPr="002B668A">
        <w:rPr>
          <w:rFonts w:ascii="Calibri" w:hAnsi="Calibri"/>
          <w:i/>
          <w:iCs/>
          <w:sz w:val="12"/>
          <w:szCs w:val="12"/>
          <w:lang w:val="en-US"/>
        </w:rPr>
        <w:t>Żeglugi</w:t>
      </w:r>
      <w:proofErr w:type="spellEnd"/>
      <w:r w:rsidRPr="002B668A">
        <w:rPr>
          <w:rFonts w:ascii="Calibri" w:hAnsi="Calibri"/>
          <w:i/>
          <w:iCs/>
          <w:sz w:val="12"/>
          <w:szCs w:val="12"/>
          <w:lang w:val="en-US"/>
        </w:rPr>
        <w:t xml:space="preserve"> </w:t>
      </w:r>
      <w:proofErr w:type="spellStart"/>
      <w:r w:rsidRPr="002B668A">
        <w:rPr>
          <w:rFonts w:ascii="Calibri" w:hAnsi="Calibri"/>
          <w:i/>
          <w:iCs/>
          <w:sz w:val="12"/>
          <w:szCs w:val="12"/>
          <w:lang w:val="en-US"/>
        </w:rPr>
        <w:t>Powietrznej</w:t>
      </w:r>
      <w:proofErr w:type="spellEnd"/>
      <w:r w:rsidRPr="002B668A">
        <w:rPr>
          <w:rFonts w:ascii="Calibri" w:hAnsi="Calibri"/>
          <w:i/>
          <w:iCs/>
          <w:sz w:val="12"/>
          <w:szCs w:val="12"/>
          <w:lang w:val="en-US"/>
        </w:rPr>
        <w:t>,</w:t>
      </w:r>
    </w:p>
    <w:p w14:paraId="24A0BCAC"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Polska Spółka Gazownictwa sp. z o.o.,</w:t>
      </w:r>
    </w:p>
    <w:p w14:paraId="4572E1FC"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PORTA KMI Poland Sp. z o.o.,</w:t>
      </w:r>
    </w:p>
    <w:p w14:paraId="63544FAB"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POZ-BRUK Sp. z o.o. Sp. J. </w:t>
      </w:r>
    </w:p>
    <w:p w14:paraId="34814C22"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Przemysłowe Centrum Optyki S.A., </w:t>
      </w:r>
    </w:p>
    <w:p w14:paraId="5F52753D"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PMO  „KOMEX” Sp. z o.o., </w:t>
      </w:r>
    </w:p>
    <w:p w14:paraId="79688A89"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PP „Porty Lotnicze”, </w:t>
      </w:r>
    </w:p>
    <w:p w14:paraId="3A97A0C2"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PFLEIDERER GRAJEWO S.A., </w:t>
      </w:r>
    </w:p>
    <w:p w14:paraId="65FEF709"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PFLEIDERER PROSPAN S.A.,</w:t>
      </w:r>
    </w:p>
    <w:p w14:paraId="0157F5D5"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PIT-RADWAR S.A., </w:t>
      </w:r>
    </w:p>
    <w:p w14:paraId="267E8C86" w14:textId="77777777" w:rsidR="00901F8B" w:rsidRPr="00967580"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RADMOR S.A.,</w:t>
      </w:r>
      <w:r w:rsidRPr="00967580">
        <w:t xml:space="preserve"> </w:t>
      </w:r>
    </w:p>
    <w:p w14:paraId="5FE1C799"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967580">
        <w:rPr>
          <w:rFonts w:ascii="Calibri" w:hAnsi="Calibri"/>
          <w:i/>
          <w:iCs/>
          <w:sz w:val="12"/>
          <w:szCs w:val="12"/>
        </w:rPr>
        <w:t>Randstad</w:t>
      </w:r>
      <w:proofErr w:type="spellEnd"/>
      <w:r w:rsidRPr="00967580">
        <w:rPr>
          <w:rFonts w:ascii="Calibri" w:hAnsi="Calibri"/>
          <w:i/>
          <w:iCs/>
          <w:sz w:val="12"/>
          <w:szCs w:val="12"/>
        </w:rPr>
        <w:t xml:space="preserve"> Polska Sp. z o.o.</w:t>
      </w:r>
    </w:p>
    <w:p w14:paraId="73B31288"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REJS Sp. z o.o., </w:t>
      </w:r>
    </w:p>
    <w:p w14:paraId="37DADAC0"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Rhenus</w:t>
      </w:r>
      <w:proofErr w:type="spellEnd"/>
      <w:r w:rsidRPr="002B668A">
        <w:rPr>
          <w:rFonts w:ascii="Calibri" w:hAnsi="Calibri"/>
          <w:i/>
          <w:iCs/>
          <w:sz w:val="12"/>
          <w:szCs w:val="12"/>
        </w:rPr>
        <w:t xml:space="preserve"> Logistics S.A., </w:t>
      </w:r>
    </w:p>
    <w:p w14:paraId="6206CE97"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Remontowa </w:t>
      </w:r>
      <w:proofErr w:type="spellStart"/>
      <w:r w:rsidRPr="002B668A">
        <w:rPr>
          <w:rFonts w:ascii="Calibri" w:hAnsi="Calibri"/>
          <w:i/>
          <w:iCs/>
          <w:sz w:val="12"/>
          <w:szCs w:val="12"/>
        </w:rPr>
        <w:t>Hydraulic</w:t>
      </w:r>
      <w:proofErr w:type="spellEnd"/>
      <w:r w:rsidRPr="002B668A">
        <w:rPr>
          <w:rFonts w:ascii="Calibri" w:hAnsi="Calibri"/>
          <w:i/>
          <w:iCs/>
          <w:sz w:val="12"/>
          <w:szCs w:val="12"/>
        </w:rPr>
        <w:t xml:space="preserve"> Systems Sp. z o.o.,</w:t>
      </w:r>
    </w:p>
    <w:p w14:paraId="3A3064B3"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Robert Bosch Sp. z o.o., </w:t>
      </w:r>
    </w:p>
    <w:p w14:paraId="6D940BCE"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Ronal</w:t>
      </w:r>
      <w:proofErr w:type="spellEnd"/>
      <w:r w:rsidRPr="002B668A">
        <w:rPr>
          <w:rFonts w:ascii="Calibri" w:hAnsi="Calibri"/>
          <w:i/>
          <w:iCs/>
          <w:sz w:val="12"/>
          <w:szCs w:val="12"/>
        </w:rPr>
        <w:t xml:space="preserve"> Polska Sp. z o.o., </w:t>
      </w:r>
    </w:p>
    <w:p w14:paraId="6395C370"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Ryłko Sp. z o.o.,</w:t>
      </w:r>
    </w:p>
    <w:p w14:paraId="03778538"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Rzeszowskie Zakłady Drobiarskie Res-</w:t>
      </w:r>
      <w:proofErr w:type="spellStart"/>
      <w:r w:rsidRPr="002B668A">
        <w:rPr>
          <w:rFonts w:ascii="Calibri" w:hAnsi="Calibri"/>
          <w:i/>
          <w:iCs/>
          <w:sz w:val="12"/>
          <w:szCs w:val="12"/>
        </w:rPr>
        <w:t>Drob</w:t>
      </w:r>
      <w:proofErr w:type="spellEnd"/>
      <w:r w:rsidRPr="002B668A">
        <w:rPr>
          <w:rFonts w:ascii="Calibri" w:hAnsi="Calibri"/>
          <w:i/>
          <w:iCs/>
          <w:sz w:val="12"/>
          <w:szCs w:val="12"/>
        </w:rPr>
        <w:t xml:space="preserve"> Sp. z o.o., </w:t>
      </w:r>
    </w:p>
    <w:p w14:paraId="1B3E6D8B"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r w:rsidRPr="002B668A">
        <w:rPr>
          <w:rFonts w:ascii="Calibri" w:hAnsi="Calibri"/>
          <w:i/>
          <w:iCs/>
          <w:sz w:val="12"/>
          <w:szCs w:val="12"/>
          <w:lang w:val="en-US"/>
        </w:rPr>
        <w:t>Saint-Gobain Construction Products Polska Sp. z o.o.,</w:t>
      </w:r>
    </w:p>
    <w:p w14:paraId="44FD29D0"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Saint-Gobain HPM Polska Sp. z o.o.,</w:t>
      </w:r>
    </w:p>
    <w:p w14:paraId="3F39F2DE"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SaMASZ</w:t>
      </w:r>
      <w:proofErr w:type="spellEnd"/>
      <w:r w:rsidRPr="002B668A">
        <w:rPr>
          <w:rFonts w:ascii="Calibri" w:hAnsi="Calibri"/>
          <w:i/>
          <w:iCs/>
          <w:sz w:val="12"/>
          <w:szCs w:val="12"/>
        </w:rPr>
        <w:t xml:space="preserve"> Sp. z o.o., </w:t>
      </w:r>
    </w:p>
    <w:p w14:paraId="2D27147A"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Sanitec Koło Sp. z o.o.,</w:t>
      </w:r>
    </w:p>
    <w:p w14:paraId="4F496064"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proofErr w:type="spellStart"/>
      <w:r w:rsidRPr="002B668A">
        <w:rPr>
          <w:rFonts w:ascii="Calibri" w:hAnsi="Calibri"/>
          <w:i/>
          <w:iCs/>
          <w:sz w:val="12"/>
          <w:szCs w:val="12"/>
          <w:lang w:val="en-US"/>
        </w:rPr>
        <w:t>Schattdecor</w:t>
      </w:r>
      <w:proofErr w:type="spellEnd"/>
      <w:r w:rsidRPr="002B668A">
        <w:rPr>
          <w:rFonts w:ascii="Calibri" w:hAnsi="Calibri"/>
          <w:i/>
          <w:iCs/>
          <w:sz w:val="12"/>
          <w:szCs w:val="12"/>
          <w:lang w:val="en-US"/>
        </w:rPr>
        <w:t xml:space="preserve"> Sp. z o.o.,</w:t>
      </w:r>
    </w:p>
    <w:p w14:paraId="4D03AE86"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r w:rsidRPr="002B668A">
        <w:rPr>
          <w:rFonts w:ascii="Calibri" w:hAnsi="Calibri"/>
          <w:i/>
          <w:iCs/>
          <w:sz w:val="12"/>
          <w:szCs w:val="12"/>
          <w:lang w:val="en-US"/>
        </w:rPr>
        <w:t>Schneider Electric Transformers Poland Sp. z o.o.,</w:t>
      </w:r>
    </w:p>
    <w:p w14:paraId="214B2E7D"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Sempertrans</w:t>
      </w:r>
      <w:proofErr w:type="spellEnd"/>
      <w:r w:rsidRPr="002B668A">
        <w:rPr>
          <w:rFonts w:ascii="Calibri" w:hAnsi="Calibri"/>
          <w:i/>
          <w:iCs/>
          <w:sz w:val="12"/>
          <w:szCs w:val="12"/>
        </w:rPr>
        <w:t xml:space="preserve"> Bełchatów Sp. z o.o., </w:t>
      </w:r>
    </w:p>
    <w:p w14:paraId="5C4322C9"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Siemens Sp. z o.o.,</w:t>
      </w:r>
    </w:p>
    <w:p w14:paraId="169A6DC3"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Skandius</w:t>
      </w:r>
      <w:proofErr w:type="spellEnd"/>
      <w:r w:rsidRPr="002B668A">
        <w:rPr>
          <w:rFonts w:ascii="Calibri" w:hAnsi="Calibri"/>
          <w:i/>
          <w:iCs/>
          <w:sz w:val="12"/>
          <w:szCs w:val="12"/>
        </w:rPr>
        <w:t xml:space="preserve"> Sp. z o.o.,</w:t>
      </w:r>
    </w:p>
    <w:p w14:paraId="3D71852B"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r w:rsidRPr="002B668A">
        <w:rPr>
          <w:rFonts w:ascii="Calibri" w:hAnsi="Calibri"/>
          <w:i/>
          <w:iCs/>
          <w:sz w:val="12"/>
          <w:szCs w:val="12"/>
          <w:lang w:val="en-US"/>
        </w:rPr>
        <w:t xml:space="preserve">Solaris </w:t>
      </w:r>
      <w:proofErr w:type="spellStart"/>
      <w:r w:rsidRPr="002B668A">
        <w:rPr>
          <w:rFonts w:ascii="Calibri" w:hAnsi="Calibri"/>
          <w:i/>
          <w:iCs/>
          <w:sz w:val="12"/>
          <w:szCs w:val="12"/>
          <w:lang w:val="en-US"/>
        </w:rPr>
        <w:t>Bus&amp;Coach</w:t>
      </w:r>
      <w:proofErr w:type="spellEnd"/>
      <w:r w:rsidRPr="002B668A">
        <w:rPr>
          <w:rFonts w:ascii="Calibri" w:hAnsi="Calibri"/>
          <w:i/>
          <w:iCs/>
          <w:sz w:val="12"/>
          <w:szCs w:val="12"/>
          <w:lang w:val="en-US"/>
        </w:rPr>
        <w:t xml:space="preserve"> sp. z o.o.,</w:t>
      </w:r>
    </w:p>
    <w:p w14:paraId="470E865B"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r w:rsidRPr="002B668A">
        <w:rPr>
          <w:rFonts w:ascii="Calibri" w:hAnsi="Calibri"/>
          <w:i/>
          <w:iCs/>
          <w:sz w:val="12"/>
          <w:szCs w:val="12"/>
          <w:lang w:val="en-US"/>
        </w:rPr>
        <w:t>Solid Logistics Sp. z o.o.,</w:t>
      </w:r>
    </w:p>
    <w:p w14:paraId="134532B1"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r w:rsidRPr="002B668A">
        <w:rPr>
          <w:rFonts w:ascii="Calibri" w:hAnsi="Calibri"/>
          <w:i/>
          <w:iCs/>
          <w:sz w:val="12"/>
          <w:szCs w:val="12"/>
          <w:lang w:val="en-US"/>
        </w:rPr>
        <w:t xml:space="preserve">SP Medical Sp. z o.o., </w:t>
      </w:r>
    </w:p>
    <w:p w14:paraId="60B67DC6"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Spedimex</w:t>
      </w:r>
      <w:proofErr w:type="spellEnd"/>
      <w:r w:rsidRPr="002B668A">
        <w:rPr>
          <w:rFonts w:ascii="Calibri" w:hAnsi="Calibri"/>
          <w:i/>
          <w:iCs/>
          <w:sz w:val="12"/>
          <w:szCs w:val="12"/>
        </w:rPr>
        <w:t xml:space="preserve"> Sp. z o.o., </w:t>
      </w:r>
    </w:p>
    <w:p w14:paraId="54040E16"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STOMIL S.A.,</w:t>
      </w:r>
    </w:p>
    <w:p w14:paraId="3A9D572E" w14:textId="77777777" w:rsidR="00901F8B" w:rsidRPr="002B668A" w:rsidRDefault="00901F8B" w:rsidP="00901F8B">
      <w:pPr>
        <w:pStyle w:val="Tekstpodstawowy2"/>
        <w:numPr>
          <w:ilvl w:val="0"/>
          <w:numId w:val="33"/>
        </w:numPr>
        <w:ind w:left="284" w:hanging="284"/>
        <w:rPr>
          <w:rFonts w:ascii="Calibri" w:hAnsi="Calibri"/>
          <w:i/>
          <w:iCs/>
          <w:sz w:val="12"/>
          <w:szCs w:val="12"/>
          <w:lang w:val="nb-NO"/>
        </w:rPr>
      </w:pPr>
      <w:r w:rsidRPr="002B668A">
        <w:rPr>
          <w:rFonts w:ascii="Calibri" w:hAnsi="Calibri"/>
          <w:i/>
          <w:iCs/>
          <w:sz w:val="12"/>
          <w:szCs w:val="12"/>
          <w:lang w:val="nb-NO"/>
        </w:rPr>
        <w:t>Stora Enso Poland S.A.,</w:t>
      </w:r>
    </w:p>
    <w:p w14:paraId="41265CD9"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Südzucker</w:t>
      </w:r>
      <w:proofErr w:type="spellEnd"/>
      <w:r w:rsidRPr="002B668A">
        <w:rPr>
          <w:rFonts w:ascii="Calibri" w:hAnsi="Calibri"/>
          <w:i/>
          <w:iCs/>
          <w:sz w:val="12"/>
          <w:szCs w:val="12"/>
        </w:rPr>
        <w:t xml:space="preserve"> Polska S.A.,</w:t>
      </w:r>
    </w:p>
    <w:p w14:paraId="77C4C233"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Sünkel</w:t>
      </w:r>
      <w:proofErr w:type="spellEnd"/>
      <w:r w:rsidRPr="002B668A">
        <w:rPr>
          <w:rFonts w:ascii="Calibri" w:hAnsi="Calibri"/>
          <w:i/>
          <w:iCs/>
          <w:sz w:val="12"/>
          <w:szCs w:val="12"/>
        </w:rPr>
        <w:t xml:space="preserve"> Śruby Sp. z o.o.,</w:t>
      </w:r>
    </w:p>
    <w:p w14:paraId="525B28C5"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SUN GARDEN POLSKA Sp. z o.o. sp.k.,</w:t>
      </w:r>
    </w:p>
    <w:p w14:paraId="0E37EC5B"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Świecie Recykling Sp. z o.o.,  </w:t>
      </w:r>
    </w:p>
    <w:p w14:paraId="127309EC" w14:textId="77777777" w:rsidR="00901F8B" w:rsidRPr="002B668A" w:rsidRDefault="00901F8B" w:rsidP="00901F8B">
      <w:pPr>
        <w:pStyle w:val="Tekstpodstawowy2"/>
        <w:numPr>
          <w:ilvl w:val="0"/>
          <w:numId w:val="33"/>
        </w:numPr>
        <w:ind w:left="284" w:hanging="284"/>
        <w:rPr>
          <w:rFonts w:ascii="Calibri" w:hAnsi="Calibri"/>
          <w:i/>
          <w:iCs/>
          <w:sz w:val="12"/>
          <w:szCs w:val="12"/>
          <w:lang w:val="nb-NO"/>
        </w:rPr>
      </w:pPr>
      <w:r w:rsidRPr="002B668A">
        <w:rPr>
          <w:rFonts w:ascii="Calibri" w:hAnsi="Calibri"/>
          <w:i/>
          <w:iCs/>
          <w:sz w:val="12"/>
          <w:szCs w:val="12"/>
          <w:lang w:val="nb-NO"/>
        </w:rPr>
        <w:t>Tedrive Poland Sp. z o.o.,</w:t>
      </w:r>
    </w:p>
    <w:p w14:paraId="62505250"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TEMPO TP Sp. z o.o. Sp.k.,</w:t>
      </w:r>
    </w:p>
    <w:p w14:paraId="3E72AE04"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Thegra</w:t>
      </w:r>
      <w:proofErr w:type="spellEnd"/>
      <w:r w:rsidRPr="002B668A">
        <w:rPr>
          <w:rFonts w:ascii="Calibri" w:hAnsi="Calibri"/>
          <w:i/>
          <w:iCs/>
          <w:sz w:val="12"/>
          <w:szCs w:val="12"/>
        </w:rPr>
        <w:t xml:space="preserve"> Poland  Sp. z o.o.,</w:t>
      </w:r>
    </w:p>
    <w:p w14:paraId="508A98F5"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TI Poland Sp. z o.o.,</w:t>
      </w:r>
    </w:p>
    <w:p w14:paraId="701AD01C"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TOTAL Polska Sp. z o.o.,</w:t>
      </w:r>
    </w:p>
    <w:p w14:paraId="4FAEAB98"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TotalEnergies</w:t>
      </w:r>
      <w:proofErr w:type="spellEnd"/>
      <w:r w:rsidRPr="002B668A">
        <w:rPr>
          <w:rFonts w:ascii="Calibri" w:hAnsi="Calibri"/>
          <w:i/>
          <w:iCs/>
          <w:sz w:val="12"/>
          <w:szCs w:val="12"/>
        </w:rPr>
        <w:t xml:space="preserve"> Marketing Polska Sp. z o.o., </w:t>
      </w:r>
    </w:p>
    <w:p w14:paraId="7AF9D5EF"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TOYA S.A.,</w:t>
      </w:r>
    </w:p>
    <w:p w14:paraId="5D912B5B"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Toyota </w:t>
      </w:r>
      <w:proofErr w:type="spellStart"/>
      <w:r w:rsidRPr="002B668A">
        <w:rPr>
          <w:rFonts w:ascii="Calibri" w:hAnsi="Calibri"/>
          <w:i/>
          <w:iCs/>
          <w:sz w:val="12"/>
          <w:szCs w:val="12"/>
        </w:rPr>
        <w:t>Tsusho</w:t>
      </w:r>
      <w:proofErr w:type="spellEnd"/>
      <w:r w:rsidRPr="002B668A">
        <w:rPr>
          <w:rFonts w:ascii="Calibri" w:hAnsi="Calibri"/>
          <w:i/>
          <w:iCs/>
          <w:sz w:val="12"/>
          <w:szCs w:val="12"/>
        </w:rPr>
        <w:t xml:space="preserve"> Europe S.A., </w:t>
      </w:r>
    </w:p>
    <w:p w14:paraId="253933E0"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r w:rsidRPr="002B668A">
        <w:rPr>
          <w:rFonts w:ascii="Calibri" w:hAnsi="Calibri"/>
          <w:i/>
          <w:iCs/>
          <w:sz w:val="12"/>
          <w:szCs w:val="12"/>
          <w:lang w:val="en-US"/>
        </w:rPr>
        <w:t>TPV Displays Sp. z o.o.,</w:t>
      </w:r>
    </w:p>
    <w:p w14:paraId="1E87EED8"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Tramwaje Warszawskie Sp. z o.o.,</w:t>
      </w:r>
    </w:p>
    <w:p w14:paraId="5FE29F78"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Transcargo</w:t>
      </w:r>
      <w:proofErr w:type="spellEnd"/>
      <w:r w:rsidRPr="002B668A">
        <w:rPr>
          <w:rFonts w:ascii="Calibri" w:hAnsi="Calibri"/>
          <w:i/>
          <w:iCs/>
          <w:sz w:val="12"/>
          <w:szCs w:val="12"/>
        </w:rPr>
        <w:t xml:space="preserve"> sp. z o.o.,</w:t>
      </w:r>
    </w:p>
    <w:p w14:paraId="140CB7FB"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TRW Polska Sp. z o.o.,</w:t>
      </w:r>
    </w:p>
    <w:p w14:paraId="46FAD58D"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TUiR</w:t>
      </w:r>
      <w:proofErr w:type="spellEnd"/>
      <w:r w:rsidRPr="002B668A">
        <w:rPr>
          <w:rFonts w:ascii="Calibri" w:hAnsi="Calibri"/>
          <w:i/>
          <w:iCs/>
          <w:sz w:val="12"/>
          <w:szCs w:val="12"/>
        </w:rPr>
        <w:t xml:space="preserve"> Warta S.A.,</w:t>
      </w:r>
    </w:p>
    <w:p w14:paraId="1FDF52FF"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TUnŻ</w:t>
      </w:r>
      <w:proofErr w:type="spellEnd"/>
      <w:r w:rsidRPr="002B668A">
        <w:rPr>
          <w:rFonts w:ascii="Calibri" w:hAnsi="Calibri"/>
          <w:i/>
          <w:iCs/>
          <w:sz w:val="12"/>
          <w:szCs w:val="12"/>
        </w:rPr>
        <w:t xml:space="preserve"> Warta S.A., </w:t>
      </w:r>
    </w:p>
    <w:p w14:paraId="557FD322"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TZMO S.A.,</w:t>
      </w:r>
    </w:p>
    <w:p w14:paraId="23D398AB"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UNIFEEDER A/S S.A. Oddział w Polsce, </w:t>
      </w:r>
    </w:p>
    <w:p w14:paraId="07949F62"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Valvex</w:t>
      </w:r>
      <w:proofErr w:type="spellEnd"/>
      <w:r w:rsidRPr="002B668A">
        <w:rPr>
          <w:rFonts w:ascii="Calibri" w:hAnsi="Calibri"/>
          <w:i/>
          <w:iCs/>
          <w:sz w:val="12"/>
          <w:szCs w:val="12"/>
        </w:rPr>
        <w:t xml:space="preserve"> S.A.,</w:t>
      </w:r>
    </w:p>
    <w:p w14:paraId="6BB31C1C"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Vesuvius</w:t>
      </w:r>
      <w:proofErr w:type="spellEnd"/>
      <w:r w:rsidRPr="002B668A">
        <w:rPr>
          <w:rFonts w:ascii="Calibri" w:hAnsi="Calibri"/>
          <w:i/>
          <w:iCs/>
          <w:sz w:val="12"/>
          <w:szCs w:val="12"/>
        </w:rPr>
        <w:t xml:space="preserve"> Poland Sp. z o.o.</w:t>
      </w:r>
    </w:p>
    <w:p w14:paraId="514A5023"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Vetro Sp. z o.o.,</w:t>
      </w:r>
    </w:p>
    <w:p w14:paraId="2AF13332"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r w:rsidRPr="002B668A">
        <w:rPr>
          <w:rFonts w:ascii="Calibri" w:hAnsi="Calibri"/>
          <w:i/>
          <w:iCs/>
          <w:sz w:val="12"/>
          <w:szCs w:val="12"/>
          <w:lang w:val="en-US"/>
        </w:rPr>
        <w:t xml:space="preserve">VGL Group Sp. z o.o., </w:t>
      </w:r>
    </w:p>
    <w:p w14:paraId="0245CEE6"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VOLVO Polska Sp. z o.o.,</w:t>
      </w:r>
    </w:p>
    <w:p w14:paraId="4B1EF6D7"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WAMA AB,</w:t>
      </w:r>
    </w:p>
    <w:p w14:paraId="7DF0732A"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WEN s.c.,</w:t>
      </w:r>
    </w:p>
    <w:p w14:paraId="0C7F1A08" w14:textId="77777777" w:rsidR="00901F8B" w:rsidRPr="002B668A" w:rsidRDefault="00901F8B" w:rsidP="00901F8B">
      <w:pPr>
        <w:pStyle w:val="Tekstpodstawowy2"/>
        <w:numPr>
          <w:ilvl w:val="0"/>
          <w:numId w:val="33"/>
        </w:numPr>
        <w:ind w:left="284" w:hanging="284"/>
        <w:rPr>
          <w:rFonts w:ascii="Calibri" w:hAnsi="Calibri"/>
          <w:i/>
          <w:iCs/>
          <w:sz w:val="12"/>
          <w:szCs w:val="12"/>
          <w:lang w:val="nb-NO"/>
        </w:rPr>
      </w:pPr>
      <w:r w:rsidRPr="002B668A">
        <w:rPr>
          <w:rFonts w:ascii="Calibri" w:hAnsi="Calibri"/>
          <w:i/>
          <w:iCs/>
          <w:sz w:val="12"/>
          <w:szCs w:val="12"/>
          <w:lang w:val="nb-NO"/>
        </w:rPr>
        <w:t xml:space="preserve">Werner Kenkel Sp. z o.o., </w:t>
      </w:r>
    </w:p>
    <w:p w14:paraId="03165D7B"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Winterhalter</w:t>
      </w:r>
      <w:proofErr w:type="spellEnd"/>
      <w:r w:rsidRPr="002B668A">
        <w:rPr>
          <w:rFonts w:ascii="Calibri" w:hAnsi="Calibri"/>
          <w:i/>
          <w:iCs/>
          <w:sz w:val="12"/>
          <w:szCs w:val="12"/>
        </w:rPr>
        <w:t xml:space="preserve"> Gastronom Polska Sp. z o.o.,  </w:t>
      </w:r>
    </w:p>
    <w:p w14:paraId="0C0CF07C"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r w:rsidRPr="002B668A">
        <w:rPr>
          <w:rFonts w:ascii="Calibri" w:hAnsi="Calibri"/>
          <w:i/>
          <w:iCs/>
          <w:sz w:val="12"/>
          <w:szCs w:val="12"/>
          <w:lang w:val="en-US"/>
        </w:rPr>
        <w:t xml:space="preserve">Wood-Mizer Industries Sp. z o.o., </w:t>
      </w:r>
    </w:p>
    <w:p w14:paraId="67726C62"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Wrigley Poland Sp. z o.o., </w:t>
      </w:r>
    </w:p>
    <w:p w14:paraId="2BB4EA4C"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Warszawskie Zakłady Farmaceutyczne Polfa S.A., </w:t>
      </w:r>
    </w:p>
    <w:p w14:paraId="568D3615"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Wojskowe Zakłady Lotnicze Nr 2 S.A.,</w:t>
      </w:r>
    </w:p>
    <w:p w14:paraId="0260A09E"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WPT Polska Sp. z o.o. Sp. k., </w:t>
      </w:r>
    </w:p>
    <w:p w14:paraId="4FFE90D5"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Wrocławskie Zakłady </w:t>
      </w:r>
      <w:proofErr w:type="spellStart"/>
      <w:r w:rsidRPr="002B668A">
        <w:rPr>
          <w:rFonts w:ascii="Calibri" w:hAnsi="Calibri"/>
          <w:i/>
          <w:iCs/>
          <w:sz w:val="12"/>
          <w:szCs w:val="12"/>
        </w:rPr>
        <w:t>Zielarskie„Herbapol</w:t>
      </w:r>
      <w:proofErr w:type="spellEnd"/>
      <w:r w:rsidRPr="002B668A">
        <w:rPr>
          <w:rFonts w:ascii="Calibri" w:hAnsi="Calibri"/>
          <w:i/>
          <w:iCs/>
          <w:sz w:val="12"/>
          <w:szCs w:val="12"/>
        </w:rPr>
        <w:t xml:space="preserve">” S.A., </w:t>
      </w:r>
    </w:p>
    <w:p w14:paraId="74072780" w14:textId="77777777" w:rsidR="00901F8B" w:rsidRPr="002B668A" w:rsidRDefault="00901F8B" w:rsidP="00901F8B">
      <w:pPr>
        <w:pStyle w:val="Tekstpodstawowy2"/>
        <w:numPr>
          <w:ilvl w:val="0"/>
          <w:numId w:val="33"/>
        </w:numPr>
        <w:ind w:left="284" w:hanging="284"/>
        <w:rPr>
          <w:rFonts w:ascii="Calibri" w:hAnsi="Calibri"/>
          <w:i/>
          <w:iCs/>
          <w:sz w:val="12"/>
          <w:szCs w:val="12"/>
          <w:lang w:val="en-US"/>
        </w:rPr>
      </w:pPr>
      <w:proofErr w:type="spellStart"/>
      <w:r w:rsidRPr="002B668A">
        <w:rPr>
          <w:rFonts w:ascii="Calibri" w:hAnsi="Calibri"/>
          <w:i/>
          <w:iCs/>
          <w:sz w:val="12"/>
          <w:szCs w:val="12"/>
          <w:lang w:val="en-US"/>
        </w:rPr>
        <w:t>Versalis</w:t>
      </w:r>
      <w:proofErr w:type="spellEnd"/>
      <w:r w:rsidRPr="002B668A">
        <w:rPr>
          <w:rFonts w:ascii="Calibri" w:hAnsi="Calibri"/>
          <w:i/>
          <w:iCs/>
          <w:sz w:val="12"/>
          <w:szCs w:val="12"/>
          <w:lang w:val="en-US"/>
        </w:rPr>
        <w:t xml:space="preserve"> International </w:t>
      </w:r>
      <w:proofErr w:type="spellStart"/>
      <w:r w:rsidRPr="002B668A">
        <w:rPr>
          <w:rFonts w:ascii="Calibri" w:hAnsi="Calibri"/>
          <w:i/>
          <w:iCs/>
          <w:sz w:val="12"/>
          <w:szCs w:val="12"/>
          <w:lang w:val="en-US"/>
        </w:rPr>
        <w:t>Societe</w:t>
      </w:r>
      <w:proofErr w:type="spellEnd"/>
      <w:r w:rsidRPr="002B668A">
        <w:rPr>
          <w:rFonts w:ascii="Calibri" w:hAnsi="Calibri"/>
          <w:i/>
          <w:iCs/>
          <w:sz w:val="12"/>
          <w:szCs w:val="12"/>
          <w:lang w:val="en-US"/>
        </w:rPr>
        <w:t xml:space="preserve"> </w:t>
      </w:r>
      <w:proofErr w:type="spellStart"/>
      <w:r w:rsidRPr="002B668A">
        <w:rPr>
          <w:rFonts w:ascii="Calibri" w:hAnsi="Calibri"/>
          <w:i/>
          <w:iCs/>
          <w:sz w:val="12"/>
          <w:szCs w:val="12"/>
          <w:lang w:val="en-US"/>
        </w:rPr>
        <w:t>Anonyme</w:t>
      </w:r>
      <w:proofErr w:type="spellEnd"/>
      <w:r w:rsidRPr="002B668A">
        <w:rPr>
          <w:rFonts w:ascii="Calibri" w:hAnsi="Calibri"/>
          <w:i/>
          <w:iCs/>
          <w:sz w:val="12"/>
          <w:szCs w:val="12"/>
          <w:lang w:val="en-US"/>
        </w:rPr>
        <w:t xml:space="preserve"> S.A. </w:t>
      </w:r>
    </w:p>
    <w:p w14:paraId="51834E76"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VESUVIUS Poland Sp. z o.o.,</w:t>
      </w:r>
    </w:p>
    <w:p w14:paraId="3565F38A" w14:textId="77777777" w:rsidR="00901F8B" w:rsidRPr="002B668A" w:rsidRDefault="00901F8B" w:rsidP="00901F8B">
      <w:pPr>
        <w:pStyle w:val="Tekstpodstawowy2"/>
        <w:numPr>
          <w:ilvl w:val="0"/>
          <w:numId w:val="33"/>
        </w:numPr>
        <w:ind w:left="284" w:hanging="284"/>
        <w:rPr>
          <w:rFonts w:ascii="Calibri" w:hAnsi="Calibri"/>
          <w:i/>
          <w:iCs/>
          <w:sz w:val="12"/>
          <w:szCs w:val="12"/>
        </w:rPr>
      </w:pPr>
      <w:proofErr w:type="spellStart"/>
      <w:r w:rsidRPr="002B668A">
        <w:rPr>
          <w:rFonts w:ascii="Calibri" w:hAnsi="Calibri"/>
          <w:i/>
          <w:iCs/>
          <w:sz w:val="12"/>
          <w:szCs w:val="12"/>
        </w:rPr>
        <w:t>Yara</w:t>
      </w:r>
      <w:proofErr w:type="spellEnd"/>
      <w:r w:rsidRPr="002B668A">
        <w:rPr>
          <w:rFonts w:ascii="Calibri" w:hAnsi="Calibri"/>
          <w:i/>
          <w:iCs/>
          <w:sz w:val="12"/>
          <w:szCs w:val="12"/>
        </w:rPr>
        <w:t xml:space="preserve"> Poland Sp. z o.o.,</w:t>
      </w:r>
    </w:p>
    <w:p w14:paraId="233CB37A"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Zakłady Aparatury Chemicznej </w:t>
      </w:r>
      <w:proofErr w:type="spellStart"/>
      <w:r w:rsidRPr="002B668A">
        <w:rPr>
          <w:rFonts w:ascii="Calibri" w:hAnsi="Calibri"/>
          <w:i/>
          <w:iCs/>
          <w:sz w:val="12"/>
          <w:szCs w:val="12"/>
        </w:rPr>
        <w:t>Chemet</w:t>
      </w:r>
      <w:proofErr w:type="spellEnd"/>
      <w:r w:rsidRPr="002B668A">
        <w:rPr>
          <w:rFonts w:ascii="Calibri" w:hAnsi="Calibri"/>
          <w:i/>
          <w:iCs/>
          <w:sz w:val="12"/>
          <w:szCs w:val="12"/>
        </w:rPr>
        <w:t xml:space="preserve"> S.A.,</w:t>
      </w:r>
    </w:p>
    <w:p w14:paraId="6ABE0797"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Zakłady Farmaceutyczne Polpharma S.A.,</w:t>
      </w:r>
    </w:p>
    <w:p w14:paraId="17361582"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 xml:space="preserve">Zakłady Produkcji Cukierniczej </w:t>
      </w:r>
      <w:proofErr w:type="spellStart"/>
      <w:r w:rsidRPr="002B668A">
        <w:rPr>
          <w:rFonts w:ascii="Calibri" w:hAnsi="Calibri"/>
          <w:i/>
          <w:iCs/>
          <w:sz w:val="12"/>
          <w:szCs w:val="12"/>
        </w:rPr>
        <w:t>Vobro</w:t>
      </w:r>
      <w:proofErr w:type="spellEnd"/>
      <w:r w:rsidRPr="002B668A">
        <w:rPr>
          <w:rFonts w:ascii="Calibri" w:hAnsi="Calibri"/>
          <w:i/>
          <w:iCs/>
          <w:sz w:val="12"/>
          <w:szCs w:val="12"/>
        </w:rPr>
        <w:t>,</w:t>
      </w:r>
    </w:p>
    <w:p w14:paraId="10E3D40D"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Theme="minorHAnsi" w:hAnsiTheme="minorHAnsi" w:cstheme="minorHAnsi"/>
          <w:i/>
          <w:iCs/>
          <w:sz w:val="12"/>
          <w:szCs w:val="12"/>
        </w:rPr>
        <w:t xml:space="preserve">Zbych-Pol &amp; </w:t>
      </w:r>
      <w:proofErr w:type="spellStart"/>
      <w:r w:rsidRPr="002B668A">
        <w:rPr>
          <w:rFonts w:asciiTheme="minorHAnsi" w:hAnsiTheme="minorHAnsi" w:cstheme="minorHAnsi"/>
          <w:i/>
          <w:iCs/>
          <w:sz w:val="12"/>
          <w:szCs w:val="12"/>
        </w:rPr>
        <w:t>Mobet</w:t>
      </w:r>
      <w:proofErr w:type="spellEnd"/>
      <w:r w:rsidRPr="002B668A">
        <w:rPr>
          <w:rFonts w:asciiTheme="minorHAnsi" w:hAnsiTheme="minorHAnsi" w:cstheme="minorHAnsi"/>
          <w:i/>
          <w:iCs/>
          <w:sz w:val="12"/>
          <w:szCs w:val="12"/>
        </w:rPr>
        <w:t xml:space="preserve"> Sp. z.o.o.,</w:t>
      </w:r>
    </w:p>
    <w:p w14:paraId="0F4AB691" w14:textId="77777777" w:rsidR="00901F8B" w:rsidRPr="002B668A"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ZENTIS POLSKA Sp. z o.o.</w:t>
      </w:r>
    </w:p>
    <w:p w14:paraId="404A82DC" w14:textId="77777777" w:rsidR="00901F8B" w:rsidRDefault="00901F8B" w:rsidP="00901F8B">
      <w:pPr>
        <w:pStyle w:val="Tekstpodstawowy2"/>
        <w:numPr>
          <w:ilvl w:val="0"/>
          <w:numId w:val="33"/>
        </w:numPr>
        <w:ind w:left="284" w:hanging="284"/>
        <w:rPr>
          <w:rFonts w:ascii="Calibri" w:hAnsi="Calibri"/>
          <w:i/>
          <w:iCs/>
          <w:sz w:val="12"/>
          <w:szCs w:val="12"/>
        </w:rPr>
      </w:pPr>
      <w:r w:rsidRPr="002B668A">
        <w:rPr>
          <w:rFonts w:ascii="Calibri" w:hAnsi="Calibri"/>
          <w:i/>
          <w:iCs/>
          <w:sz w:val="12"/>
          <w:szCs w:val="12"/>
        </w:rPr>
        <w:t>ZMG Sp. z o.o.</w:t>
      </w:r>
    </w:p>
    <w:p w14:paraId="0CAC9331" w14:textId="77777777" w:rsidR="00901F8B" w:rsidRDefault="00901F8B" w:rsidP="001341B7">
      <w:pPr>
        <w:pStyle w:val="Tekstpodstawowy2"/>
        <w:rPr>
          <w:rFonts w:ascii="Calibri" w:hAnsi="Calibri"/>
          <w:i/>
          <w:iCs/>
          <w:sz w:val="14"/>
          <w:szCs w:val="14"/>
        </w:rPr>
        <w:sectPr w:rsidR="00901F8B" w:rsidSect="00901F8B">
          <w:type w:val="continuous"/>
          <w:pgSz w:w="11906" w:h="16838" w:code="9"/>
          <w:pgMar w:top="680" w:right="567" w:bottom="680" w:left="567" w:header="567" w:footer="624" w:gutter="0"/>
          <w:pgNumType w:start="1"/>
          <w:cols w:num="3" w:space="284"/>
          <w:docGrid w:linePitch="212"/>
        </w:sectPr>
      </w:pPr>
    </w:p>
    <w:p w14:paraId="5D3BE9DD" w14:textId="77777777" w:rsidR="00BA1F74" w:rsidRDefault="00BA1F74" w:rsidP="001341B7">
      <w:pPr>
        <w:pStyle w:val="Tekstpodstawowy2"/>
        <w:rPr>
          <w:rFonts w:ascii="Calibri" w:hAnsi="Calibri"/>
          <w:i/>
          <w:iCs/>
          <w:sz w:val="14"/>
          <w:szCs w:val="14"/>
        </w:rPr>
      </w:pPr>
    </w:p>
    <w:p w14:paraId="16838531" w14:textId="77777777" w:rsidR="001341B7" w:rsidRDefault="001341B7" w:rsidP="001341B7">
      <w:pPr>
        <w:pStyle w:val="Tekstpodstawowy2"/>
        <w:rPr>
          <w:rFonts w:ascii="Calibri" w:hAnsi="Calibri"/>
          <w:i/>
          <w:iCs/>
          <w:sz w:val="14"/>
          <w:szCs w:val="14"/>
        </w:rPr>
      </w:pPr>
    </w:p>
    <w:p w14:paraId="6F448121" w14:textId="77777777" w:rsidR="001341B7" w:rsidRDefault="001341B7" w:rsidP="001341B7">
      <w:pPr>
        <w:pStyle w:val="Tekstpodstawowy2"/>
        <w:rPr>
          <w:rFonts w:ascii="Calibri" w:hAnsi="Calibri"/>
          <w:i/>
          <w:iCs/>
          <w:sz w:val="14"/>
          <w:szCs w:val="14"/>
        </w:rPr>
      </w:pPr>
    </w:p>
    <w:p w14:paraId="0EE2515D" w14:textId="76EAFA5C" w:rsidR="001341B7" w:rsidRPr="006E5CFD" w:rsidRDefault="001341B7" w:rsidP="001341B7">
      <w:pPr>
        <w:pStyle w:val="Tekstpodstawowy2"/>
        <w:rPr>
          <w:rFonts w:ascii="Calibri" w:hAnsi="Calibri"/>
          <w:i/>
          <w:iCs/>
          <w:sz w:val="14"/>
          <w:szCs w:val="14"/>
        </w:rPr>
        <w:sectPr w:rsidR="001341B7" w:rsidRPr="006E5CFD" w:rsidSect="005C1B81">
          <w:type w:val="continuous"/>
          <w:pgSz w:w="11906" w:h="16838" w:code="9"/>
          <w:pgMar w:top="680" w:right="567" w:bottom="680" w:left="567" w:header="567" w:footer="624" w:gutter="0"/>
          <w:pgNumType w:start="1"/>
          <w:cols w:num="3" w:space="284"/>
          <w:docGrid w:linePitch="212"/>
        </w:sectPr>
      </w:pPr>
    </w:p>
    <w:p w14:paraId="1B581A14" w14:textId="77777777" w:rsidR="00BA1F74" w:rsidRDefault="00BA1F74" w:rsidP="00BA1F74">
      <w:pPr>
        <w:pStyle w:val="Tekstpodstawowy2"/>
        <w:rPr>
          <w:rFonts w:ascii="Calibri" w:hAnsi="Calibri"/>
          <w:i/>
          <w:iCs/>
          <w:sz w:val="13"/>
          <w:szCs w:val="13"/>
        </w:rPr>
        <w:sectPr w:rsidR="00BA1F74" w:rsidSect="0046290F">
          <w:type w:val="continuous"/>
          <w:pgSz w:w="11906" w:h="16838" w:code="9"/>
          <w:pgMar w:top="680" w:right="567" w:bottom="680" w:left="567" w:header="567" w:footer="624" w:gutter="0"/>
          <w:pgNumType w:start="1"/>
          <w:cols w:space="284"/>
          <w:docGrid w:linePitch="212"/>
        </w:sectPr>
      </w:pPr>
    </w:p>
    <w:p w14:paraId="004794A1" w14:textId="77777777" w:rsidR="00BA1F74" w:rsidRDefault="00BA1F74" w:rsidP="00462BB9">
      <w:pPr>
        <w:pStyle w:val="Tekstpodstawowy2"/>
        <w:rPr>
          <w:rFonts w:ascii="Calibri" w:hAnsi="Calibri"/>
          <w:i/>
          <w:iCs/>
          <w:szCs w:val="16"/>
        </w:rPr>
        <w:sectPr w:rsidR="00BA1F74" w:rsidSect="00BA1F74">
          <w:type w:val="continuous"/>
          <w:pgSz w:w="11906" w:h="16838" w:code="9"/>
          <w:pgMar w:top="680" w:right="567" w:bottom="680" w:left="567" w:header="567" w:footer="624" w:gutter="0"/>
          <w:pgNumType w:start="1"/>
          <w:cols w:space="284"/>
          <w:docGrid w:linePitch="212"/>
        </w:sectPr>
      </w:pPr>
    </w:p>
    <w:p w14:paraId="2571B29C" w14:textId="0B6DBB90" w:rsidR="00462BB9" w:rsidRDefault="00462BB9" w:rsidP="00462BB9">
      <w:pPr>
        <w:pStyle w:val="Tekstpodstawowy2"/>
        <w:rPr>
          <w:rFonts w:ascii="Calibri" w:hAnsi="Calibri"/>
          <w:i/>
          <w:iCs/>
          <w:szCs w:val="16"/>
        </w:rPr>
        <w:sectPr w:rsidR="00462BB9" w:rsidSect="00462BB9">
          <w:type w:val="continuous"/>
          <w:pgSz w:w="11906" w:h="16838" w:code="9"/>
          <w:pgMar w:top="680" w:right="567" w:bottom="680" w:left="567" w:header="567" w:footer="624" w:gutter="0"/>
          <w:pgNumType w:start="1"/>
          <w:cols w:num="3" w:space="284"/>
          <w:docGrid w:linePitch="212"/>
        </w:sectPr>
      </w:pPr>
    </w:p>
    <w:p w14:paraId="50C26736" w14:textId="2B0FF21C" w:rsidR="007536EC" w:rsidRPr="0020430E" w:rsidRDefault="00172CAA" w:rsidP="0020430E">
      <w:pPr>
        <w:pStyle w:val="Tekstpodstawowy2"/>
        <w:shd w:val="clear" w:color="auto" w:fill="990033"/>
        <w:rPr>
          <w:rFonts w:asciiTheme="minorHAnsi" w:hAnsiTheme="minorHAnsi"/>
          <w:b/>
          <w:color w:val="FFFFFF" w:themeColor="background1"/>
          <w:sz w:val="26"/>
          <w:szCs w:val="26"/>
        </w:rPr>
      </w:pPr>
      <w:r w:rsidRPr="0020430E">
        <w:rPr>
          <w:rFonts w:asciiTheme="minorHAnsi" w:hAnsiTheme="minorHAnsi"/>
          <w:b/>
          <w:color w:val="FFFFFF" w:themeColor="background1"/>
          <w:sz w:val="26"/>
          <w:szCs w:val="26"/>
        </w:rPr>
        <w:lastRenderedPageBreak/>
        <w:t xml:space="preserve">INFORMACJE ORGANIZACYJNE: </w:t>
      </w:r>
      <w:r w:rsidRPr="0020430E">
        <w:rPr>
          <w:rFonts w:ascii="Calibri" w:hAnsi="Calibri"/>
          <w:b/>
          <w:color w:val="FFFFFF" w:themeColor="background1"/>
          <w:sz w:val="26"/>
          <w:szCs w:val="26"/>
        </w:rPr>
        <w:sym w:font="Wingdings" w:char="0028"/>
      </w:r>
      <w:r w:rsidRPr="0020430E">
        <w:rPr>
          <w:rFonts w:ascii="Calibri" w:hAnsi="Calibri"/>
          <w:b/>
          <w:color w:val="FFFFFF" w:themeColor="background1"/>
          <w:sz w:val="26"/>
          <w:szCs w:val="26"/>
        </w:rPr>
        <w:t xml:space="preserve"> 853 35 23, 607 573 053</w:t>
      </w:r>
      <w:r w:rsidRPr="0020430E">
        <w:rPr>
          <w:rFonts w:ascii="Calibri" w:hAnsi="Calibri"/>
          <w:b/>
          <w:color w:val="FFFFFF" w:themeColor="background1"/>
          <w:sz w:val="26"/>
          <w:szCs w:val="26"/>
        </w:rPr>
        <w:sym w:font="Wingdings" w:char="F02B"/>
      </w:r>
      <w:r w:rsidRPr="0020430E">
        <w:rPr>
          <w:rFonts w:ascii="Calibri" w:hAnsi="Calibri"/>
          <w:b/>
          <w:color w:val="FFFFFF" w:themeColor="background1"/>
          <w:sz w:val="26"/>
          <w:szCs w:val="26"/>
        </w:rPr>
        <w:t xml:space="preserve"> atl@atl.edu.pl  </w:t>
      </w:r>
      <w:r w:rsidRPr="0020430E">
        <w:rPr>
          <w:rFonts w:ascii="Calibri" w:hAnsi="Calibri"/>
          <w:b/>
          <w:color w:val="FFFFFF" w:themeColor="background1"/>
          <w:sz w:val="26"/>
          <w:szCs w:val="26"/>
        </w:rPr>
        <w:sym w:font="Wingdings" w:char="F03A"/>
      </w:r>
      <w:r w:rsidRPr="0020430E">
        <w:rPr>
          <w:rFonts w:ascii="Calibri" w:hAnsi="Calibri"/>
          <w:b/>
          <w:color w:val="FFFFFF" w:themeColor="background1"/>
          <w:sz w:val="26"/>
          <w:szCs w:val="26"/>
        </w:rPr>
        <w:t xml:space="preserve"> www.atl.edu.pl</w:t>
      </w:r>
    </w:p>
    <w:tbl>
      <w:tblPr>
        <w:tblW w:w="0" w:type="auto"/>
        <w:tblInd w:w="-1" w:type="dxa"/>
        <w:tblCellMar>
          <w:left w:w="70" w:type="dxa"/>
          <w:right w:w="70" w:type="dxa"/>
        </w:tblCellMar>
        <w:tblLook w:val="0000" w:firstRow="0" w:lastRow="0" w:firstColumn="0" w:lastColumn="0" w:noHBand="0" w:noVBand="0"/>
      </w:tblPr>
      <w:tblGrid>
        <w:gridCol w:w="10773"/>
      </w:tblGrid>
      <w:tr w:rsidR="00107F0E" w:rsidRPr="007536EC" w14:paraId="5D0ED9F3" w14:textId="77777777" w:rsidTr="00BF6C82">
        <w:trPr>
          <w:trHeight w:val="13175"/>
        </w:trPr>
        <w:tc>
          <w:tcPr>
            <w:tcW w:w="10913" w:type="dxa"/>
          </w:tcPr>
          <w:p w14:paraId="3429BC49" w14:textId="77777777" w:rsidR="000E4DEE" w:rsidRPr="00D756A4" w:rsidRDefault="000E4DEE" w:rsidP="000E4DEE">
            <w:pPr>
              <w:rPr>
                <w:sz w:val="20"/>
                <w:szCs w:val="20"/>
              </w:rPr>
            </w:pPr>
          </w:p>
          <w:p w14:paraId="4028FFE1" w14:textId="77777777" w:rsidR="000E4DEE" w:rsidRPr="00691EF0" w:rsidRDefault="000E4DEE" w:rsidP="000E4DEE">
            <w:pPr>
              <w:ind w:left="360"/>
              <w:jc w:val="center"/>
              <w:rPr>
                <w:rFonts w:asciiTheme="minorHAnsi" w:hAnsiTheme="minorHAnsi" w:cstheme="minorHAnsi"/>
                <w:b/>
                <w:bCs/>
                <w:color w:val="000000"/>
                <w:sz w:val="20"/>
                <w:szCs w:val="20"/>
              </w:rPr>
            </w:pPr>
            <w:r w:rsidRPr="00691EF0">
              <w:rPr>
                <w:rFonts w:asciiTheme="minorHAnsi" w:hAnsiTheme="minorHAnsi" w:cstheme="minorHAnsi"/>
                <w:b/>
                <w:bCs/>
                <w:color w:val="000000"/>
                <w:sz w:val="20"/>
                <w:szCs w:val="20"/>
              </w:rPr>
              <w:t>SZKOLENI</w:t>
            </w:r>
            <w:r>
              <w:rPr>
                <w:rFonts w:asciiTheme="minorHAnsi" w:hAnsiTheme="minorHAnsi" w:cstheme="minorHAnsi"/>
                <w:b/>
                <w:bCs/>
                <w:color w:val="000000"/>
                <w:sz w:val="20"/>
                <w:szCs w:val="20"/>
              </w:rPr>
              <w:t>A</w:t>
            </w:r>
            <w:r w:rsidRPr="00691EF0">
              <w:rPr>
                <w:rFonts w:asciiTheme="minorHAnsi" w:hAnsiTheme="minorHAnsi" w:cstheme="minorHAnsi"/>
                <w:b/>
                <w:bCs/>
                <w:color w:val="000000"/>
                <w:sz w:val="20"/>
                <w:szCs w:val="20"/>
              </w:rPr>
              <w:t xml:space="preserve"> ONLINE:</w:t>
            </w:r>
          </w:p>
          <w:tbl>
            <w:tblPr>
              <w:tblW w:w="10797" w:type="dxa"/>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8"/>
              <w:gridCol w:w="2347"/>
              <w:gridCol w:w="2349"/>
              <w:gridCol w:w="4393"/>
            </w:tblGrid>
            <w:tr w:rsidR="000E4DEE" w:rsidRPr="00B62B12" w14:paraId="14C93A23" w14:textId="77777777" w:rsidTr="007B425A">
              <w:trPr>
                <w:trHeight w:val="990"/>
              </w:trPr>
              <w:tc>
                <w:tcPr>
                  <w:tcW w:w="10797" w:type="dxa"/>
                  <w:gridSpan w:val="4"/>
                  <w:vAlign w:val="center"/>
                </w:tcPr>
                <w:p w14:paraId="7FED3FE3" w14:textId="77777777" w:rsidR="000E4DEE" w:rsidRPr="00474291" w:rsidRDefault="000E4DEE" w:rsidP="00C716C4">
                  <w:pPr>
                    <w:pStyle w:val="Akapitzlist"/>
                    <w:numPr>
                      <w:ilvl w:val="0"/>
                      <w:numId w:val="47"/>
                    </w:numPr>
                    <w:spacing w:before="120" w:after="120" w:line="276" w:lineRule="auto"/>
                    <w:rPr>
                      <w:rFonts w:asciiTheme="minorHAnsi" w:hAnsiTheme="minorHAnsi" w:cstheme="minorHAnsi"/>
                      <w:color w:val="000000"/>
                      <w:sz w:val="18"/>
                      <w:szCs w:val="18"/>
                    </w:rPr>
                  </w:pPr>
                  <w:r w:rsidRPr="00474291">
                    <w:rPr>
                      <w:rFonts w:asciiTheme="minorHAnsi" w:hAnsiTheme="minorHAnsi" w:cstheme="minorHAnsi"/>
                      <w:color w:val="000000"/>
                      <w:sz w:val="18"/>
                      <w:szCs w:val="18"/>
                    </w:rPr>
                    <w:t xml:space="preserve">Do udziału w szkoleniu online potrzebny jest komputer lub urządzenie mobilne z wbudowaną kamerą i mikrofonem oraz dostępem do Internetu. </w:t>
                  </w:r>
                </w:p>
                <w:p w14:paraId="4BB8EFE9" w14:textId="77777777" w:rsidR="000E4DEE" w:rsidRPr="00474291" w:rsidRDefault="000E4DEE" w:rsidP="00C716C4">
                  <w:pPr>
                    <w:pStyle w:val="Akapitzlist"/>
                    <w:numPr>
                      <w:ilvl w:val="0"/>
                      <w:numId w:val="44"/>
                    </w:numPr>
                    <w:spacing w:line="276" w:lineRule="auto"/>
                    <w:rPr>
                      <w:rFonts w:asciiTheme="minorHAnsi" w:hAnsiTheme="minorHAnsi" w:cstheme="minorHAnsi"/>
                      <w:color w:val="000000"/>
                      <w:sz w:val="18"/>
                      <w:szCs w:val="18"/>
                    </w:rPr>
                  </w:pPr>
                  <w:r w:rsidRPr="00474291">
                    <w:rPr>
                      <w:rFonts w:asciiTheme="minorHAnsi" w:hAnsiTheme="minorHAnsi" w:cstheme="minorHAnsi"/>
                      <w:color w:val="000000"/>
                      <w:sz w:val="18"/>
                      <w:szCs w:val="18"/>
                    </w:rPr>
                    <w:t xml:space="preserve">Minimalne wymagania sprzętowe - laptop/komputer PC, MAC z najnowszą wersją przeglądarek internetowych(Chrome, Edge, </w:t>
                  </w:r>
                  <w:proofErr w:type="spellStart"/>
                  <w:r w:rsidRPr="00474291">
                    <w:rPr>
                      <w:rFonts w:asciiTheme="minorHAnsi" w:hAnsiTheme="minorHAnsi" w:cstheme="minorHAnsi"/>
                      <w:color w:val="000000"/>
                      <w:sz w:val="18"/>
                      <w:szCs w:val="18"/>
                    </w:rPr>
                    <w:t>Firefox</w:t>
                  </w:r>
                  <w:proofErr w:type="spellEnd"/>
                  <w:r w:rsidRPr="00474291">
                    <w:rPr>
                      <w:rFonts w:asciiTheme="minorHAnsi" w:hAnsiTheme="minorHAnsi" w:cstheme="minorHAnsi"/>
                      <w:color w:val="000000"/>
                      <w:sz w:val="18"/>
                      <w:szCs w:val="18"/>
                    </w:rPr>
                    <w:t xml:space="preserve">), podstawowa kamera internetowa i mikrofon, dostęp do sieci Internet. </w:t>
                  </w:r>
                </w:p>
                <w:p w14:paraId="10D88EA5" w14:textId="77777777" w:rsidR="000E4DEE" w:rsidRPr="00474291" w:rsidRDefault="000E4DEE" w:rsidP="00C716C4">
                  <w:pPr>
                    <w:pStyle w:val="Akapitzlist"/>
                    <w:numPr>
                      <w:ilvl w:val="0"/>
                      <w:numId w:val="44"/>
                    </w:numPr>
                    <w:spacing w:after="120" w:line="276" w:lineRule="auto"/>
                    <w:rPr>
                      <w:rFonts w:asciiTheme="minorHAnsi" w:hAnsiTheme="minorHAnsi" w:cstheme="minorHAnsi"/>
                      <w:color w:val="000000"/>
                      <w:sz w:val="18"/>
                      <w:szCs w:val="18"/>
                    </w:rPr>
                  </w:pPr>
                  <w:r w:rsidRPr="00474291">
                    <w:rPr>
                      <w:rFonts w:asciiTheme="minorHAnsi" w:hAnsiTheme="minorHAnsi" w:cstheme="minorHAnsi"/>
                      <w:color w:val="000000"/>
                      <w:sz w:val="18"/>
                      <w:szCs w:val="18"/>
                    </w:rPr>
                    <w:t xml:space="preserve">Minimalna przepustowość łącza internetowego odbiorcy to 10 </w:t>
                  </w:r>
                  <w:proofErr w:type="spellStart"/>
                  <w:r w:rsidRPr="00474291">
                    <w:rPr>
                      <w:rFonts w:asciiTheme="minorHAnsi" w:hAnsiTheme="minorHAnsi" w:cstheme="minorHAnsi"/>
                      <w:color w:val="000000"/>
                      <w:sz w:val="18"/>
                      <w:szCs w:val="18"/>
                    </w:rPr>
                    <w:t>Mb</w:t>
                  </w:r>
                  <w:proofErr w:type="spellEnd"/>
                  <w:r w:rsidRPr="00474291">
                    <w:rPr>
                      <w:rFonts w:asciiTheme="minorHAnsi" w:hAnsiTheme="minorHAnsi" w:cstheme="minorHAnsi"/>
                      <w:color w:val="000000"/>
                      <w:sz w:val="18"/>
                      <w:szCs w:val="18"/>
                    </w:rPr>
                    <w:t xml:space="preserve">/s, zalecana: 25 </w:t>
                  </w:r>
                  <w:proofErr w:type="spellStart"/>
                  <w:r w:rsidRPr="00474291">
                    <w:rPr>
                      <w:rFonts w:asciiTheme="minorHAnsi" w:hAnsiTheme="minorHAnsi" w:cstheme="minorHAnsi"/>
                      <w:color w:val="000000"/>
                      <w:sz w:val="18"/>
                      <w:szCs w:val="18"/>
                    </w:rPr>
                    <w:t>Mb</w:t>
                  </w:r>
                  <w:proofErr w:type="spellEnd"/>
                  <w:r w:rsidRPr="00474291">
                    <w:rPr>
                      <w:rFonts w:asciiTheme="minorHAnsi" w:hAnsiTheme="minorHAnsi" w:cstheme="minorHAnsi"/>
                      <w:color w:val="000000"/>
                      <w:sz w:val="18"/>
                      <w:szCs w:val="18"/>
                    </w:rPr>
                    <w:t>/s. Instrukcja udziału w szkoleniu on-line zostanie przekazana wraz z potwierdzeniem realizacji szkolenia i pozostałymi informacjami organizacyjnymi.</w:t>
                  </w:r>
                </w:p>
                <w:p w14:paraId="5EE510FA" w14:textId="5554CC79" w:rsidR="000E4DEE" w:rsidRPr="00474291" w:rsidRDefault="000E4DEE" w:rsidP="00C716C4">
                  <w:pPr>
                    <w:pStyle w:val="Akapitzlist"/>
                    <w:numPr>
                      <w:ilvl w:val="0"/>
                      <w:numId w:val="44"/>
                    </w:numPr>
                    <w:spacing w:after="240" w:line="276" w:lineRule="auto"/>
                    <w:rPr>
                      <w:rFonts w:asciiTheme="minorHAnsi" w:hAnsiTheme="minorHAnsi" w:cstheme="minorHAnsi"/>
                      <w:color w:val="000000"/>
                      <w:sz w:val="18"/>
                      <w:szCs w:val="18"/>
                    </w:rPr>
                  </w:pPr>
                  <w:r w:rsidRPr="00474291">
                    <w:rPr>
                      <w:rFonts w:asciiTheme="minorHAnsi" w:hAnsiTheme="minorHAnsi" w:cstheme="minorHAnsi"/>
                      <w:color w:val="000000"/>
                      <w:sz w:val="18"/>
                      <w:szCs w:val="18"/>
                    </w:rPr>
                    <w:t xml:space="preserve">Na kilka dni przed szkoleniem z każdym uczestnikiem zostanie przeprowadzony test połączenia na platformie online. Szkolenia realizujemy za pośrednictwem platform: Zoom </w:t>
                  </w:r>
                  <w:proofErr w:type="spellStart"/>
                  <w:r w:rsidRPr="00474291">
                    <w:rPr>
                      <w:rFonts w:asciiTheme="minorHAnsi" w:hAnsiTheme="minorHAnsi" w:cstheme="minorHAnsi"/>
                      <w:color w:val="000000"/>
                      <w:sz w:val="18"/>
                      <w:szCs w:val="18"/>
                    </w:rPr>
                    <w:t>Meetings</w:t>
                  </w:r>
                  <w:proofErr w:type="spellEnd"/>
                  <w:r w:rsidRPr="00474291">
                    <w:rPr>
                      <w:rFonts w:asciiTheme="minorHAnsi" w:hAnsiTheme="minorHAnsi" w:cstheme="minorHAnsi"/>
                      <w:color w:val="000000"/>
                      <w:sz w:val="18"/>
                      <w:szCs w:val="18"/>
                    </w:rPr>
                    <w:t>.</w:t>
                  </w:r>
                </w:p>
              </w:tc>
            </w:tr>
            <w:tr w:rsidR="000E4DEE" w:rsidRPr="00B62B12" w14:paraId="35D5AC20" w14:textId="77777777" w:rsidTr="007B425A">
              <w:trPr>
                <w:trHeight w:val="818"/>
              </w:trPr>
              <w:tc>
                <w:tcPr>
                  <w:tcW w:w="1708" w:type="dxa"/>
                  <w:shd w:val="clear" w:color="auto" w:fill="990033"/>
                  <w:vAlign w:val="center"/>
                </w:tcPr>
                <w:p w14:paraId="06C81919" w14:textId="77777777" w:rsidR="000E4DEE" w:rsidRPr="00B62B12" w:rsidRDefault="000E4DEE" w:rsidP="000E4DEE">
                  <w:pPr>
                    <w:tabs>
                      <w:tab w:val="left" w:pos="1477"/>
                      <w:tab w:val="left" w:pos="10912"/>
                    </w:tabs>
                    <w:spacing w:after="120"/>
                    <w:jc w:val="center"/>
                    <w:rPr>
                      <w:rFonts w:ascii="Calibri" w:hAnsi="Calibri"/>
                      <w:b/>
                      <w:sz w:val="18"/>
                      <w:szCs w:val="18"/>
                    </w:rPr>
                  </w:pPr>
                  <w:r w:rsidRPr="00B62B12">
                    <w:rPr>
                      <w:rFonts w:ascii="Calibri" w:hAnsi="Calibri"/>
                      <w:b/>
                      <w:sz w:val="18"/>
                      <w:szCs w:val="18"/>
                    </w:rPr>
                    <w:t>MIEJSCE</w:t>
                  </w:r>
                </w:p>
              </w:tc>
              <w:tc>
                <w:tcPr>
                  <w:tcW w:w="2347" w:type="dxa"/>
                  <w:shd w:val="clear" w:color="auto" w:fill="990033"/>
                  <w:vAlign w:val="center"/>
                </w:tcPr>
                <w:p w14:paraId="45779964" w14:textId="77777777" w:rsidR="000E4DEE" w:rsidRPr="00B62B12" w:rsidRDefault="000E4DEE" w:rsidP="000E4DEE">
                  <w:pPr>
                    <w:ind w:right="23"/>
                    <w:jc w:val="center"/>
                    <w:rPr>
                      <w:rFonts w:ascii="Calibri" w:hAnsi="Calibri"/>
                      <w:b/>
                      <w:iCs/>
                      <w:sz w:val="18"/>
                      <w:szCs w:val="18"/>
                    </w:rPr>
                  </w:pPr>
                  <w:r w:rsidRPr="00B62B12">
                    <w:rPr>
                      <w:rFonts w:ascii="Calibri" w:hAnsi="Calibri"/>
                      <w:b/>
                      <w:iCs/>
                      <w:sz w:val="18"/>
                      <w:szCs w:val="18"/>
                    </w:rPr>
                    <w:t xml:space="preserve">TERMINY SZKOLENIA </w:t>
                  </w:r>
                </w:p>
                <w:p w14:paraId="18446BD8" w14:textId="77777777" w:rsidR="000E4DEE" w:rsidRPr="00B62B12" w:rsidRDefault="000E4DEE" w:rsidP="000E4DEE">
                  <w:pPr>
                    <w:ind w:right="23"/>
                    <w:jc w:val="center"/>
                    <w:rPr>
                      <w:rFonts w:ascii="Calibri" w:hAnsi="Calibri"/>
                      <w:b/>
                      <w:iCs/>
                      <w:sz w:val="18"/>
                      <w:szCs w:val="18"/>
                    </w:rPr>
                  </w:pPr>
                  <w:r w:rsidRPr="00B62B12">
                    <w:rPr>
                      <w:rFonts w:ascii="Calibri" w:hAnsi="Calibri"/>
                      <w:b/>
                      <w:iCs/>
                      <w:sz w:val="18"/>
                      <w:szCs w:val="18"/>
                    </w:rPr>
                    <w:t>ON-LINE</w:t>
                  </w:r>
                </w:p>
              </w:tc>
              <w:tc>
                <w:tcPr>
                  <w:tcW w:w="2349" w:type="dxa"/>
                  <w:shd w:val="clear" w:color="auto" w:fill="990033"/>
                  <w:vAlign w:val="center"/>
                </w:tcPr>
                <w:p w14:paraId="13EA0122" w14:textId="77777777" w:rsidR="000E4DEE" w:rsidRPr="00B62B12" w:rsidRDefault="000E4DEE" w:rsidP="000E4DEE">
                  <w:pPr>
                    <w:tabs>
                      <w:tab w:val="left" w:pos="1477"/>
                      <w:tab w:val="left" w:pos="10912"/>
                    </w:tabs>
                    <w:jc w:val="center"/>
                    <w:rPr>
                      <w:rFonts w:ascii="Calibri" w:hAnsi="Calibri"/>
                      <w:b/>
                      <w:sz w:val="18"/>
                      <w:szCs w:val="18"/>
                    </w:rPr>
                  </w:pPr>
                  <w:r w:rsidRPr="00B62B12">
                    <w:rPr>
                      <w:rFonts w:ascii="Calibri" w:hAnsi="Calibri"/>
                      <w:b/>
                      <w:sz w:val="18"/>
                      <w:szCs w:val="18"/>
                    </w:rPr>
                    <w:t xml:space="preserve">CENA PROMOCYJNA DLA OSÓB ZGŁOSZONYCH </w:t>
                  </w:r>
                </w:p>
                <w:p w14:paraId="133A29A8" w14:textId="77777777" w:rsidR="000E4DEE" w:rsidRPr="00B62B12" w:rsidRDefault="000E4DEE" w:rsidP="000E4DEE">
                  <w:pPr>
                    <w:tabs>
                      <w:tab w:val="left" w:pos="1477"/>
                      <w:tab w:val="left" w:pos="10912"/>
                    </w:tabs>
                    <w:jc w:val="center"/>
                    <w:rPr>
                      <w:rFonts w:ascii="Calibri" w:hAnsi="Calibri"/>
                      <w:b/>
                      <w:sz w:val="18"/>
                      <w:szCs w:val="18"/>
                    </w:rPr>
                  </w:pPr>
                  <w:r w:rsidRPr="00B62B12">
                    <w:rPr>
                      <w:rFonts w:ascii="Calibri" w:hAnsi="Calibri"/>
                      <w:b/>
                      <w:sz w:val="18"/>
                      <w:szCs w:val="18"/>
                    </w:rPr>
                    <w:t>DO DNIA:</w:t>
                  </w:r>
                </w:p>
              </w:tc>
              <w:tc>
                <w:tcPr>
                  <w:tcW w:w="4393" w:type="dxa"/>
                  <w:shd w:val="clear" w:color="auto" w:fill="990033"/>
                  <w:vAlign w:val="center"/>
                </w:tcPr>
                <w:p w14:paraId="395CBD44" w14:textId="77777777" w:rsidR="000E4DEE" w:rsidRPr="00B62B12" w:rsidRDefault="000E4DEE" w:rsidP="000E4DEE">
                  <w:pPr>
                    <w:tabs>
                      <w:tab w:val="left" w:pos="1477"/>
                      <w:tab w:val="left" w:pos="10912"/>
                    </w:tabs>
                    <w:spacing w:after="120"/>
                    <w:jc w:val="center"/>
                    <w:rPr>
                      <w:rFonts w:ascii="Calibri" w:hAnsi="Calibri"/>
                      <w:b/>
                      <w:sz w:val="18"/>
                      <w:szCs w:val="18"/>
                    </w:rPr>
                  </w:pPr>
                  <w:r w:rsidRPr="00B62B12">
                    <w:rPr>
                      <w:rFonts w:ascii="Calibri" w:hAnsi="Calibri"/>
                      <w:b/>
                      <w:sz w:val="18"/>
                      <w:szCs w:val="18"/>
                    </w:rPr>
                    <w:t>HARMONOGRAM ZAJĘĆ</w:t>
                  </w:r>
                </w:p>
              </w:tc>
            </w:tr>
            <w:tr w:rsidR="000E4DEE" w:rsidRPr="00B62B12" w14:paraId="791915B1" w14:textId="77777777" w:rsidTr="003F6E4C">
              <w:trPr>
                <w:trHeight w:val="1733"/>
              </w:trPr>
              <w:tc>
                <w:tcPr>
                  <w:tcW w:w="1708" w:type="dxa"/>
                  <w:shd w:val="clear" w:color="auto" w:fill="F2DBDB" w:themeFill="accent2" w:themeFillTint="33"/>
                  <w:vAlign w:val="center"/>
                </w:tcPr>
                <w:p w14:paraId="613919F8" w14:textId="77777777" w:rsidR="000E4DEE" w:rsidRPr="004234B8" w:rsidRDefault="000E4DEE" w:rsidP="000E4DEE">
                  <w:pPr>
                    <w:tabs>
                      <w:tab w:val="left" w:pos="1477"/>
                      <w:tab w:val="left" w:pos="10912"/>
                    </w:tabs>
                    <w:spacing w:after="120"/>
                    <w:jc w:val="center"/>
                    <w:rPr>
                      <w:rFonts w:ascii="Calibri" w:hAnsi="Calibri"/>
                      <w:b/>
                      <w:color w:val="990033"/>
                      <w:sz w:val="20"/>
                      <w:szCs w:val="20"/>
                      <w:lang w:val="en-US"/>
                    </w:rPr>
                  </w:pPr>
                  <w:r w:rsidRPr="004234B8">
                    <w:rPr>
                      <w:rFonts w:ascii="Calibri" w:hAnsi="Calibri"/>
                      <w:b/>
                      <w:color w:val="990033"/>
                      <w:sz w:val="20"/>
                      <w:szCs w:val="20"/>
                      <w:lang w:val="en-US"/>
                    </w:rPr>
                    <w:t>ONLINE</w:t>
                  </w:r>
                </w:p>
                <w:p w14:paraId="66A630D5" w14:textId="77777777" w:rsidR="000E4DEE" w:rsidRPr="00B62B12" w:rsidRDefault="000E4DEE" w:rsidP="000E4DEE">
                  <w:pPr>
                    <w:tabs>
                      <w:tab w:val="left" w:pos="1477"/>
                      <w:tab w:val="left" w:pos="10912"/>
                    </w:tabs>
                    <w:jc w:val="center"/>
                    <w:rPr>
                      <w:rFonts w:ascii="Calibri" w:hAnsi="Calibri"/>
                      <w:b/>
                      <w:sz w:val="20"/>
                      <w:szCs w:val="20"/>
                      <w:lang w:val="en-US"/>
                    </w:rPr>
                  </w:pPr>
                  <w:r w:rsidRPr="00B62B12">
                    <w:rPr>
                      <w:rFonts w:ascii="Calibri" w:hAnsi="Calibri"/>
                      <w:b/>
                      <w:sz w:val="20"/>
                      <w:szCs w:val="20"/>
                      <w:lang w:val="en-US"/>
                    </w:rPr>
                    <w:t xml:space="preserve">WIRTUALNA </w:t>
                  </w:r>
                </w:p>
                <w:p w14:paraId="10AC513F" w14:textId="77777777" w:rsidR="000E4DEE" w:rsidRPr="00B62B12" w:rsidRDefault="000E4DEE" w:rsidP="000E4DEE">
                  <w:pPr>
                    <w:tabs>
                      <w:tab w:val="left" w:pos="1477"/>
                      <w:tab w:val="left" w:pos="10912"/>
                    </w:tabs>
                    <w:jc w:val="center"/>
                    <w:rPr>
                      <w:rFonts w:ascii="Calibri" w:hAnsi="Calibri"/>
                      <w:b/>
                      <w:sz w:val="18"/>
                      <w:szCs w:val="18"/>
                      <w:lang w:val="en-US"/>
                    </w:rPr>
                  </w:pPr>
                  <w:r w:rsidRPr="00B62B12">
                    <w:rPr>
                      <w:rFonts w:ascii="Calibri" w:hAnsi="Calibri"/>
                      <w:b/>
                      <w:sz w:val="20"/>
                      <w:szCs w:val="20"/>
                      <w:lang w:val="en-US"/>
                    </w:rPr>
                    <w:t>SALA ATL</w:t>
                  </w:r>
                </w:p>
              </w:tc>
              <w:tc>
                <w:tcPr>
                  <w:tcW w:w="234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CA33503" w14:textId="77777777" w:rsidR="008B75E2" w:rsidRPr="008B75E2" w:rsidRDefault="008B75E2" w:rsidP="008B75E2">
                  <w:pPr>
                    <w:spacing w:line="276" w:lineRule="auto"/>
                    <w:jc w:val="center"/>
                    <w:rPr>
                      <w:rFonts w:asciiTheme="minorHAnsi" w:hAnsiTheme="minorHAnsi"/>
                      <w:sz w:val="20"/>
                      <w:szCs w:val="20"/>
                    </w:rPr>
                  </w:pPr>
                  <w:r w:rsidRPr="008B75E2">
                    <w:rPr>
                      <w:rFonts w:asciiTheme="minorHAnsi" w:hAnsiTheme="minorHAnsi"/>
                      <w:sz w:val="20"/>
                      <w:szCs w:val="20"/>
                    </w:rPr>
                    <w:t>18-19.03.2024</w:t>
                  </w:r>
                </w:p>
                <w:p w14:paraId="77FB60F3" w14:textId="6C3564DE" w:rsidR="008B75E2" w:rsidRPr="00D62638" w:rsidRDefault="008B75E2" w:rsidP="008B75E2">
                  <w:pPr>
                    <w:spacing w:line="276" w:lineRule="auto"/>
                    <w:jc w:val="center"/>
                    <w:rPr>
                      <w:rFonts w:asciiTheme="minorHAnsi" w:hAnsiTheme="minorHAnsi"/>
                      <w:sz w:val="20"/>
                      <w:szCs w:val="20"/>
                    </w:rPr>
                  </w:pPr>
                  <w:r w:rsidRPr="008B75E2">
                    <w:rPr>
                      <w:rFonts w:asciiTheme="minorHAnsi" w:hAnsiTheme="minorHAnsi"/>
                      <w:sz w:val="20"/>
                      <w:szCs w:val="20"/>
                    </w:rPr>
                    <w:t>20-21.05.2024</w:t>
                  </w:r>
                </w:p>
              </w:tc>
              <w:tc>
                <w:tcPr>
                  <w:tcW w:w="234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02D3F85" w14:textId="77777777" w:rsidR="008B75E2" w:rsidRDefault="008B75E2" w:rsidP="008B75E2">
                  <w:pPr>
                    <w:tabs>
                      <w:tab w:val="left" w:pos="1477"/>
                      <w:tab w:val="left" w:pos="10912"/>
                    </w:tabs>
                    <w:spacing w:line="276" w:lineRule="auto"/>
                    <w:jc w:val="center"/>
                    <w:rPr>
                      <w:rFonts w:ascii="Calibri" w:hAnsi="Calibri"/>
                      <w:bCs/>
                      <w:sz w:val="20"/>
                      <w:szCs w:val="20"/>
                    </w:rPr>
                  </w:pPr>
                  <w:r>
                    <w:rPr>
                      <w:rFonts w:ascii="Calibri" w:hAnsi="Calibri"/>
                      <w:bCs/>
                      <w:sz w:val="20"/>
                      <w:szCs w:val="20"/>
                    </w:rPr>
                    <w:t>11.03.2024</w:t>
                  </w:r>
                </w:p>
                <w:p w14:paraId="384FED92" w14:textId="0CB6F365" w:rsidR="008B75E2" w:rsidRPr="00D756A4" w:rsidRDefault="008B75E2" w:rsidP="008B75E2">
                  <w:pPr>
                    <w:tabs>
                      <w:tab w:val="left" w:pos="1477"/>
                      <w:tab w:val="left" w:pos="10912"/>
                    </w:tabs>
                    <w:spacing w:line="276" w:lineRule="auto"/>
                    <w:jc w:val="center"/>
                    <w:rPr>
                      <w:rFonts w:ascii="Calibri" w:hAnsi="Calibri"/>
                      <w:bCs/>
                      <w:sz w:val="20"/>
                      <w:szCs w:val="20"/>
                    </w:rPr>
                  </w:pPr>
                  <w:r>
                    <w:rPr>
                      <w:rFonts w:ascii="Calibri" w:hAnsi="Calibri"/>
                      <w:bCs/>
                      <w:sz w:val="20"/>
                      <w:szCs w:val="20"/>
                    </w:rPr>
                    <w:t>13.05.2024</w:t>
                  </w:r>
                </w:p>
              </w:tc>
              <w:tc>
                <w:tcPr>
                  <w:tcW w:w="4393" w:type="dxa"/>
                  <w:shd w:val="clear" w:color="auto" w:fill="F2DBDB" w:themeFill="accent2" w:themeFillTint="33"/>
                  <w:vAlign w:val="center"/>
                </w:tcPr>
                <w:p w14:paraId="6D59D899" w14:textId="5305FA63" w:rsidR="000E4DEE" w:rsidRPr="00DF078C" w:rsidRDefault="000E4DEE" w:rsidP="000E4DEE">
                  <w:pPr>
                    <w:tabs>
                      <w:tab w:val="left" w:pos="1477"/>
                      <w:tab w:val="left" w:pos="10912"/>
                    </w:tabs>
                    <w:spacing w:after="120"/>
                    <w:jc w:val="center"/>
                    <w:rPr>
                      <w:rFonts w:ascii="Calibri" w:hAnsi="Calibri"/>
                      <w:b/>
                      <w:bCs/>
                      <w:sz w:val="16"/>
                      <w:szCs w:val="16"/>
                    </w:rPr>
                  </w:pPr>
                  <w:r w:rsidRPr="00DF078C">
                    <w:rPr>
                      <w:rFonts w:ascii="Calibri" w:hAnsi="Calibri"/>
                      <w:b/>
                      <w:bCs/>
                      <w:sz w:val="16"/>
                      <w:szCs w:val="16"/>
                    </w:rPr>
                    <w:t xml:space="preserve">Szkolenie odbywa się w czasie rzeczywistym na platformie online Zoom </w:t>
                  </w:r>
                  <w:proofErr w:type="spellStart"/>
                  <w:r w:rsidRPr="00DF078C">
                    <w:rPr>
                      <w:rFonts w:ascii="Calibri" w:hAnsi="Calibri"/>
                      <w:b/>
                      <w:bCs/>
                      <w:sz w:val="16"/>
                      <w:szCs w:val="16"/>
                    </w:rPr>
                    <w:t>Meetings</w:t>
                  </w:r>
                  <w:proofErr w:type="spellEnd"/>
                  <w:r w:rsidRPr="00DF078C">
                    <w:rPr>
                      <w:rFonts w:ascii="Calibri" w:hAnsi="Calibri"/>
                      <w:b/>
                      <w:bCs/>
                      <w:sz w:val="16"/>
                      <w:szCs w:val="16"/>
                    </w:rPr>
                    <w:t>.</w:t>
                  </w:r>
                </w:p>
                <w:p w14:paraId="2AD75F44" w14:textId="77777777" w:rsidR="000E4DEE" w:rsidRPr="00DF078C" w:rsidRDefault="000E4DEE" w:rsidP="000E4DEE">
                  <w:pPr>
                    <w:numPr>
                      <w:ilvl w:val="0"/>
                      <w:numId w:val="43"/>
                    </w:numPr>
                    <w:rPr>
                      <w:rFonts w:ascii="Calibri" w:eastAsiaTheme="minorHAnsi" w:hAnsi="Calibri" w:cstheme="minorBidi"/>
                      <w:sz w:val="18"/>
                      <w:szCs w:val="18"/>
                      <w:lang w:eastAsia="en-US"/>
                    </w:rPr>
                  </w:pPr>
                  <w:r w:rsidRPr="00DF078C">
                    <w:rPr>
                      <w:rFonts w:ascii="Calibri" w:eastAsiaTheme="minorHAnsi" w:hAnsi="Calibri" w:cstheme="minorBidi"/>
                      <w:sz w:val="18"/>
                      <w:szCs w:val="18"/>
                      <w:lang w:eastAsia="en-US"/>
                    </w:rPr>
                    <w:t>09:50 – 10:00 Logowanie do platformy</w:t>
                  </w:r>
                </w:p>
                <w:p w14:paraId="236E8CF2" w14:textId="77777777" w:rsidR="000E4DEE" w:rsidRPr="00DF078C" w:rsidRDefault="000E4DEE" w:rsidP="000E4DEE">
                  <w:pPr>
                    <w:numPr>
                      <w:ilvl w:val="0"/>
                      <w:numId w:val="43"/>
                    </w:numPr>
                    <w:rPr>
                      <w:rFonts w:ascii="Calibri" w:eastAsiaTheme="minorHAnsi" w:hAnsi="Calibri" w:cstheme="minorBidi"/>
                      <w:sz w:val="18"/>
                      <w:szCs w:val="18"/>
                      <w:lang w:eastAsia="en-US"/>
                    </w:rPr>
                  </w:pPr>
                  <w:r w:rsidRPr="00DF078C">
                    <w:rPr>
                      <w:rFonts w:ascii="Calibri" w:eastAsiaTheme="minorHAnsi" w:hAnsi="Calibri" w:cstheme="minorBidi"/>
                      <w:sz w:val="18"/>
                      <w:szCs w:val="18"/>
                      <w:lang w:eastAsia="en-US"/>
                    </w:rPr>
                    <w:t>10:00 – 13:00 Zajęcia część I</w:t>
                  </w:r>
                </w:p>
                <w:p w14:paraId="6321E033" w14:textId="77777777" w:rsidR="000E4DEE" w:rsidRPr="00DF078C" w:rsidRDefault="000E4DEE" w:rsidP="000E4DEE">
                  <w:pPr>
                    <w:numPr>
                      <w:ilvl w:val="0"/>
                      <w:numId w:val="43"/>
                    </w:numPr>
                    <w:rPr>
                      <w:rFonts w:ascii="Calibri" w:eastAsiaTheme="minorHAnsi" w:hAnsi="Calibri" w:cstheme="minorBidi"/>
                      <w:sz w:val="18"/>
                      <w:szCs w:val="18"/>
                      <w:lang w:eastAsia="en-US"/>
                    </w:rPr>
                  </w:pPr>
                  <w:r w:rsidRPr="00DF078C">
                    <w:rPr>
                      <w:rFonts w:ascii="Calibri" w:eastAsiaTheme="minorHAnsi" w:hAnsi="Calibri" w:cstheme="minorBidi"/>
                      <w:sz w:val="18"/>
                      <w:szCs w:val="18"/>
                      <w:lang w:eastAsia="en-US"/>
                    </w:rPr>
                    <w:t>13:00 – 14:00 przerwa na lunch</w:t>
                  </w:r>
                </w:p>
                <w:p w14:paraId="25A2FEE3" w14:textId="77777777" w:rsidR="000E4DEE" w:rsidRPr="00DF078C" w:rsidRDefault="000E4DEE" w:rsidP="000E4DEE">
                  <w:pPr>
                    <w:numPr>
                      <w:ilvl w:val="0"/>
                      <w:numId w:val="43"/>
                    </w:numPr>
                    <w:rPr>
                      <w:rFonts w:ascii="Calibri" w:eastAsiaTheme="minorHAnsi" w:hAnsi="Calibri" w:cstheme="minorBidi"/>
                      <w:sz w:val="20"/>
                      <w:szCs w:val="20"/>
                      <w:lang w:eastAsia="en-US"/>
                    </w:rPr>
                  </w:pPr>
                  <w:r w:rsidRPr="00DF078C">
                    <w:rPr>
                      <w:rFonts w:ascii="Calibri" w:eastAsiaTheme="minorHAnsi" w:hAnsi="Calibri" w:cstheme="minorBidi"/>
                      <w:sz w:val="18"/>
                      <w:szCs w:val="18"/>
                      <w:lang w:eastAsia="en-US"/>
                    </w:rPr>
                    <w:t>14:00 – 16:00 Zajęcia część II</w:t>
                  </w:r>
                </w:p>
              </w:tc>
            </w:tr>
          </w:tbl>
          <w:p w14:paraId="52620F3A" w14:textId="1B049EC0" w:rsidR="000E4DEE" w:rsidRPr="00B62B12" w:rsidRDefault="000E4DEE" w:rsidP="000E4DEE">
            <w:pPr>
              <w:keepNext/>
              <w:tabs>
                <w:tab w:val="left" w:pos="2127"/>
                <w:tab w:val="left" w:pos="10490"/>
              </w:tabs>
              <w:spacing w:before="240"/>
              <w:jc w:val="both"/>
              <w:outlineLvl w:val="3"/>
              <w:rPr>
                <w:rFonts w:ascii="Calibri" w:hAnsi="Calibri"/>
                <w:b/>
                <w:color w:val="A50021"/>
                <w:sz w:val="20"/>
                <w:szCs w:val="20"/>
              </w:rPr>
            </w:pPr>
            <w:r w:rsidRPr="00B62B12">
              <w:rPr>
                <w:rFonts w:ascii="Calibri" w:hAnsi="Calibri"/>
                <w:b/>
                <w:color w:val="A50021"/>
                <w:sz w:val="20"/>
                <w:szCs w:val="20"/>
              </w:rPr>
              <w:t xml:space="preserve">Cena promocyjna szkolenia online wynosi </w:t>
            </w:r>
            <w:r>
              <w:rPr>
                <w:rFonts w:ascii="Calibri" w:hAnsi="Calibri"/>
                <w:b/>
                <w:color w:val="A50021"/>
                <w:sz w:val="20"/>
                <w:szCs w:val="20"/>
              </w:rPr>
              <w:t>12</w:t>
            </w:r>
            <w:r w:rsidR="00CC0FE4">
              <w:rPr>
                <w:rFonts w:ascii="Calibri" w:hAnsi="Calibri"/>
                <w:b/>
                <w:color w:val="A50021"/>
                <w:sz w:val="20"/>
                <w:szCs w:val="20"/>
              </w:rPr>
              <w:t>9</w:t>
            </w:r>
            <w:r>
              <w:rPr>
                <w:rFonts w:ascii="Calibri" w:hAnsi="Calibri"/>
                <w:b/>
                <w:color w:val="A50021"/>
                <w:sz w:val="20"/>
                <w:szCs w:val="20"/>
              </w:rPr>
              <w:t>0</w:t>
            </w:r>
            <w:r w:rsidRPr="00B62B12">
              <w:rPr>
                <w:rFonts w:ascii="Calibri" w:hAnsi="Calibri"/>
                <w:b/>
                <w:color w:val="A50021"/>
                <w:sz w:val="20"/>
                <w:szCs w:val="20"/>
              </w:rPr>
              <w:t xml:space="preserve"> zł. netto + 23% VAT i obejmuje: </w:t>
            </w:r>
          </w:p>
          <w:p w14:paraId="16EEFB84" w14:textId="77777777" w:rsidR="000E4DEE" w:rsidRDefault="000E4DEE" w:rsidP="000E4DEE">
            <w:pPr>
              <w:keepNext/>
              <w:tabs>
                <w:tab w:val="left" w:pos="2127"/>
                <w:tab w:val="left" w:pos="10490"/>
              </w:tabs>
              <w:jc w:val="both"/>
              <w:outlineLvl w:val="3"/>
              <w:rPr>
                <w:rFonts w:ascii="Calibri" w:hAnsi="Calibri"/>
                <w:b/>
                <w:color w:val="632423"/>
                <w:sz w:val="20"/>
                <w:szCs w:val="20"/>
              </w:rPr>
            </w:pPr>
            <w:r w:rsidRPr="003F4793">
              <w:rPr>
                <w:rFonts w:ascii="Calibri" w:hAnsi="Calibri"/>
                <w:sz w:val="20"/>
                <w:szCs w:val="20"/>
              </w:rPr>
              <w:t xml:space="preserve">wysoki poziom merytoryczny szkolenia, uczestnictwo w szkoleniu w małych grupach, materiały szkoleniowe w wersji elektronicznej PDF, zaświadczenie ukończenia szkolenia w postaci elektronicznej PDF. </w:t>
            </w:r>
            <w:r w:rsidRPr="003F4793">
              <w:rPr>
                <w:rFonts w:ascii="Calibri" w:hAnsi="Calibri"/>
                <w:b/>
                <w:color w:val="632423"/>
                <w:sz w:val="20"/>
                <w:szCs w:val="20"/>
              </w:rPr>
              <w:t xml:space="preserve"> </w:t>
            </w:r>
          </w:p>
          <w:p w14:paraId="6933A974" w14:textId="25C0DEF2" w:rsidR="000E4DEE" w:rsidRPr="003674BB" w:rsidRDefault="000E4DEE" w:rsidP="000E4DEE">
            <w:pPr>
              <w:keepNext/>
              <w:tabs>
                <w:tab w:val="left" w:pos="2127"/>
                <w:tab w:val="left" w:pos="10490"/>
              </w:tabs>
              <w:spacing w:after="240"/>
              <w:jc w:val="both"/>
              <w:outlineLvl w:val="3"/>
              <w:rPr>
                <w:rFonts w:ascii="Calibri" w:hAnsi="Calibri"/>
                <w:sz w:val="20"/>
                <w:szCs w:val="20"/>
              </w:rPr>
            </w:pPr>
            <w:r w:rsidRPr="00B62B12">
              <w:rPr>
                <w:rFonts w:ascii="Calibri" w:hAnsi="Calibri"/>
                <w:b/>
                <w:sz w:val="20"/>
                <w:szCs w:val="20"/>
              </w:rPr>
              <w:t xml:space="preserve">Cena po okresie promocji: </w:t>
            </w:r>
            <w:r>
              <w:rPr>
                <w:rFonts w:ascii="Calibri" w:hAnsi="Calibri"/>
                <w:b/>
                <w:sz w:val="20"/>
                <w:szCs w:val="20"/>
              </w:rPr>
              <w:t>13</w:t>
            </w:r>
            <w:r w:rsidR="00CC0FE4">
              <w:rPr>
                <w:rFonts w:ascii="Calibri" w:hAnsi="Calibri"/>
                <w:b/>
                <w:sz w:val="20"/>
                <w:szCs w:val="20"/>
              </w:rPr>
              <w:t>9</w:t>
            </w:r>
            <w:r>
              <w:rPr>
                <w:rFonts w:ascii="Calibri" w:hAnsi="Calibri"/>
                <w:b/>
                <w:sz w:val="20"/>
                <w:szCs w:val="20"/>
              </w:rPr>
              <w:t>0</w:t>
            </w:r>
            <w:r w:rsidRPr="00B62B12">
              <w:rPr>
                <w:rFonts w:ascii="Calibri" w:hAnsi="Calibri"/>
                <w:b/>
                <w:sz w:val="20"/>
                <w:szCs w:val="20"/>
              </w:rPr>
              <w:t xml:space="preserve"> + 23% VAT.</w:t>
            </w:r>
          </w:p>
          <w:p w14:paraId="7DF8B150" w14:textId="77777777" w:rsidR="000E4DEE" w:rsidRPr="00577E71" w:rsidRDefault="000E4DEE" w:rsidP="000E4DEE">
            <w:pPr>
              <w:pStyle w:val="HTML-wstpniesformatowany"/>
              <w:shd w:val="clear" w:color="auto" w:fill="D9D9D9" w:themeFill="background1" w:themeFillShade="D9"/>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Calibri" w:hAnsi="Calibri"/>
                <w:b/>
              </w:rPr>
            </w:pPr>
            <w:r w:rsidRPr="00577E71">
              <w:rPr>
                <w:rFonts w:ascii="Calibri" w:hAnsi="Calibri"/>
                <w:b/>
              </w:rPr>
              <w:t>SZKOLENIA STACJONARNE:</w:t>
            </w:r>
          </w:p>
          <w:p w14:paraId="48B732AA" w14:textId="77777777" w:rsidR="000E4DEE" w:rsidRDefault="000E4DEE" w:rsidP="000E4DEE">
            <w:pPr>
              <w:pStyle w:val="Nagwek4"/>
              <w:tabs>
                <w:tab w:val="left" w:pos="2127"/>
                <w:tab w:val="left" w:pos="10490"/>
              </w:tabs>
              <w:spacing w:before="240"/>
              <w:jc w:val="both"/>
              <w:rPr>
                <w:rFonts w:ascii="Calibri" w:hAnsi="Calibri"/>
                <w:bCs/>
                <w:sz w:val="20"/>
              </w:rPr>
            </w:pPr>
            <w:r w:rsidRPr="00E174E9">
              <w:rPr>
                <w:rFonts w:ascii="Calibri" w:hAnsi="Calibri"/>
                <w:b/>
                <w:sz w:val="20"/>
              </w:rPr>
              <w:t>Czas trwania szkolenia</w:t>
            </w:r>
            <w:r>
              <w:rPr>
                <w:rFonts w:ascii="Calibri" w:hAnsi="Calibri"/>
                <w:b/>
                <w:sz w:val="20"/>
              </w:rPr>
              <w:t xml:space="preserve"> stacjonarnego</w:t>
            </w:r>
            <w:r w:rsidRPr="00E174E9">
              <w:rPr>
                <w:rFonts w:ascii="Calibri" w:hAnsi="Calibri"/>
                <w:bCs/>
                <w:sz w:val="20"/>
              </w:rPr>
              <w:t>:</w:t>
            </w:r>
            <w:r>
              <w:rPr>
                <w:rFonts w:ascii="Calibri" w:hAnsi="Calibri"/>
                <w:bCs/>
                <w:sz w:val="20"/>
              </w:rPr>
              <w:t xml:space="preserve"> </w:t>
            </w:r>
            <w:r w:rsidRPr="00E174E9">
              <w:rPr>
                <w:rFonts w:ascii="Calibri" w:hAnsi="Calibri"/>
                <w:bCs/>
                <w:sz w:val="20"/>
              </w:rPr>
              <w:t>10.00-16.00</w:t>
            </w:r>
            <w:r>
              <w:rPr>
                <w:rFonts w:ascii="Calibri" w:hAnsi="Calibri"/>
                <w:bCs/>
                <w:sz w:val="20"/>
              </w:rPr>
              <w:t xml:space="preserve"> (I dnia), 9.00-15.00 (II dnia)</w:t>
            </w:r>
          </w:p>
          <w:p w14:paraId="371F6D1D" w14:textId="77777777" w:rsidR="000E4DEE" w:rsidRPr="00E174E9" w:rsidRDefault="000E4DEE" w:rsidP="000E4DEE">
            <w:pPr>
              <w:pStyle w:val="Nagwek4"/>
              <w:tabs>
                <w:tab w:val="left" w:pos="2127"/>
                <w:tab w:val="left" w:pos="10490"/>
              </w:tabs>
              <w:spacing w:after="240"/>
              <w:jc w:val="both"/>
              <w:rPr>
                <w:rFonts w:ascii="Calibri" w:hAnsi="Calibri"/>
                <w:bCs/>
                <w:sz w:val="20"/>
              </w:rPr>
            </w:pPr>
            <w:r w:rsidRPr="00E174E9">
              <w:rPr>
                <w:rFonts w:ascii="Calibri" w:hAnsi="Calibri"/>
                <w:b/>
                <w:sz w:val="20"/>
              </w:rPr>
              <w:t xml:space="preserve">Zakwaterowanie: </w:t>
            </w:r>
            <w:r w:rsidRPr="00E174E9">
              <w:rPr>
                <w:rFonts w:ascii="Calibri" w:hAnsi="Calibri"/>
                <w:bCs/>
                <w:sz w:val="20"/>
              </w:rPr>
              <w:t>pomagamy w rezerwacji noclegu w hotelach, w których odbywa się szkolenie lub w innych hotelach</w:t>
            </w:r>
            <w:r>
              <w:rPr>
                <w:rFonts w:ascii="Calibri" w:hAnsi="Calibri"/>
                <w:bCs/>
                <w:sz w:val="20"/>
              </w:rPr>
              <w:t>/</w:t>
            </w:r>
            <w:r w:rsidRPr="00E174E9">
              <w:rPr>
                <w:rFonts w:ascii="Calibri" w:hAnsi="Calibri"/>
                <w:bCs/>
                <w:sz w:val="20"/>
              </w:rPr>
              <w:t xml:space="preserve">apartamentach będących w ich pobliżu. W celu ustalenia szczegółów prosimy o kontakt. </w:t>
            </w:r>
          </w:p>
          <w:tbl>
            <w:tblPr>
              <w:tblW w:w="109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7"/>
              <w:gridCol w:w="2244"/>
              <w:gridCol w:w="2618"/>
              <w:gridCol w:w="4419"/>
            </w:tblGrid>
            <w:tr w:rsidR="000E4DEE" w:rsidRPr="00134382" w14:paraId="04DC183C" w14:textId="77777777" w:rsidTr="007B425A">
              <w:trPr>
                <w:trHeight w:val="754"/>
                <w:jc w:val="center"/>
              </w:trPr>
              <w:tc>
                <w:tcPr>
                  <w:tcW w:w="1717" w:type="dxa"/>
                  <w:shd w:val="clear" w:color="auto" w:fill="666699"/>
                  <w:vAlign w:val="center"/>
                </w:tcPr>
                <w:p w14:paraId="4BA9C4B5" w14:textId="77777777" w:rsidR="000E4DEE" w:rsidRPr="00F024BF" w:rsidRDefault="000E4DEE" w:rsidP="000E4DEE">
                  <w:pPr>
                    <w:tabs>
                      <w:tab w:val="left" w:pos="1477"/>
                      <w:tab w:val="left" w:pos="10912"/>
                    </w:tabs>
                    <w:spacing w:before="60"/>
                    <w:jc w:val="center"/>
                    <w:rPr>
                      <w:rFonts w:ascii="Calibri" w:hAnsi="Calibri"/>
                      <w:b/>
                      <w:color w:val="FFFFFF" w:themeColor="background1"/>
                      <w:sz w:val="18"/>
                      <w:szCs w:val="18"/>
                    </w:rPr>
                  </w:pPr>
                  <w:r w:rsidRPr="00F024BF">
                    <w:rPr>
                      <w:rFonts w:ascii="Calibri" w:hAnsi="Calibri"/>
                      <w:b/>
                      <w:color w:val="FFFFFF" w:themeColor="background1"/>
                      <w:sz w:val="18"/>
                      <w:szCs w:val="18"/>
                    </w:rPr>
                    <w:t>MIASTO</w:t>
                  </w:r>
                </w:p>
              </w:tc>
              <w:tc>
                <w:tcPr>
                  <w:tcW w:w="2244" w:type="dxa"/>
                  <w:shd w:val="clear" w:color="auto" w:fill="008080"/>
                  <w:vAlign w:val="center"/>
                </w:tcPr>
                <w:p w14:paraId="4AEC1F0E" w14:textId="77777777" w:rsidR="000E4DEE" w:rsidRPr="00F024BF" w:rsidRDefault="000E4DEE" w:rsidP="000E4DEE">
                  <w:pPr>
                    <w:tabs>
                      <w:tab w:val="left" w:pos="1477"/>
                      <w:tab w:val="left" w:pos="10912"/>
                    </w:tabs>
                    <w:spacing w:before="60" w:after="60"/>
                    <w:jc w:val="center"/>
                    <w:rPr>
                      <w:rFonts w:ascii="Calibri" w:hAnsi="Calibri"/>
                      <w:b/>
                      <w:color w:val="FFFFFF" w:themeColor="background1"/>
                      <w:sz w:val="18"/>
                      <w:szCs w:val="18"/>
                    </w:rPr>
                  </w:pPr>
                  <w:r w:rsidRPr="00F024BF">
                    <w:rPr>
                      <w:rFonts w:ascii="Calibri" w:hAnsi="Calibri"/>
                      <w:b/>
                      <w:color w:val="FFFFFF" w:themeColor="background1"/>
                      <w:sz w:val="18"/>
                      <w:szCs w:val="18"/>
                    </w:rPr>
                    <w:t>TERMIN</w:t>
                  </w:r>
                  <w:r w:rsidRPr="00F024BF">
                    <w:rPr>
                      <w:rFonts w:ascii="Calibri" w:hAnsi="Calibri"/>
                      <w:b/>
                      <w:color w:val="FFFFFF" w:themeColor="background1"/>
                      <w:sz w:val="18"/>
                      <w:szCs w:val="18"/>
                    </w:rPr>
                    <w:br/>
                    <w:t>SZKOLENIA</w:t>
                  </w:r>
                </w:p>
              </w:tc>
              <w:tc>
                <w:tcPr>
                  <w:tcW w:w="2618" w:type="dxa"/>
                  <w:shd w:val="clear" w:color="auto" w:fill="3366CC"/>
                  <w:vAlign w:val="center"/>
                </w:tcPr>
                <w:p w14:paraId="5F704AFA" w14:textId="77777777" w:rsidR="000E4DEE" w:rsidRPr="00F024BF" w:rsidRDefault="000E4DEE" w:rsidP="000E4DEE">
                  <w:pPr>
                    <w:tabs>
                      <w:tab w:val="left" w:pos="1477"/>
                      <w:tab w:val="left" w:pos="10912"/>
                    </w:tabs>
                    <w:spacing w:before="60" w:after="60"/>
                    <w:jc w:val="center"/>
                    <w:rPr>
                      <w:rFonts w:ascii="Calibri" w:hAnsi="Calibri"/>
                      <w:b/>
                      <w:color w:val="FFFFFF" w:themeColor="background1"/>
                      <w:sz w:val="18"/>
                      <w:szCs w:val="18"/>
                    </w:rPr>
                  </w:pPr>
                  <w:r w:rsidRPr="00F024BF">
                    <w:rPr>
                      <w:rFonts w:ascii="Calibri" w:hAnsi="Calibri"/>
                      <w:b/>
                      <w:color w:val="FFFFFF" w:themeColor="background1"/>
                      <w:sz w:val="18"/>
                      <w:szCs w:val="18"/>
                    </w:rPr>
                    <w:t>CENA PROMOCYJNA DLA OSÓB ZGŁOSZONYCH DO DNIA:</w:t>
                  </w:r>
                </w:p>
              </w:tc>
              <w:tc>
                <w:tcPr>
                  <w:tcW w:w="4419" w:type="dxa"/>
                  <w:shd w:val="clear" w:color="auto" w:fill="666699"/>
                  <w:vAlign w:val="center"/>
                </w:tcPr>
                <w:p w14:paraId="71F9526D" w14:textId="77777777" w:rsidR="000E4DEE" w:rsidRPr="00F024BF" w:rsidRDefault="000E4DEE" w:rsidP="000E4DEE">
                  <w:pPr>
                    <w:tabs>
                      <w:tab w:val="left" w:pos="1477"/>
                      <w:tab w:val="left" w:pos="10912"/>
                    </w:tabs>
                    <w:spacing w:before="60"/>
                    <w:jc w:val="center"/>
                    <w:rPr>
                      <w:rFonts w:ascii="Calibri" w:hAnsi="Calibri"/>
                      <w:b/>
                      <w:color w:val="FFFFFF" w:themeColor="background1"/>
                      <w:sz w:val="18"/>
                      <w:szCs w:val="18"/>
                    </w:rPr>
                  </w:pPr>
                  <w:r w:rsidRPr="00F024BF">
                    <w:rPr>
                      <w:rFonts w:ascii="Calibri" w:hAnsi="Calibri"/>
                      <w:b/>
                      <w:color w:val="FFFFFF" w:themeColor="background1"/>
                      <w:sz w:val="18"/>
                      <w:szCs w:val="18"/>
                    </w:rPr>
                    <w:t>MIEJSCE SZKOLENIA</w:t>
                  </w:r>
                </w:p>
              </w:tc>
            </w:tr>
            <w:tr w:rsidR="000E4DEE" w:rsidRPr="00134382" w14:paraId="230948CF" w14:textId="77777777" w:rsidTr="00D26653">
              <w:trPr>
                <w:trHeight w:val="1021"/>
                <w:jc w:val="center"/>
              </w:trPr>
              <w:tc>
                <w:tcPr>
                  <w:tcW w:w="1717" w:type="dxa"/>
                  <w:tcBorders>
                    <w:top w:val="single" w:sz="4" w:space="0" w:color="auto"/>
                    <w:bottom w:val="single" w:sz="4" w:space="0" w:color="auto"/>
                  </w:tcBorders>
                  <w:shd w:val="clear" w:color="auto" w:fill="FFFFFF" w:themeFill="background1"/>
                  <w:vAlign w:val="center"/>
                </w:tcPr>
                <w:p w14:paraId="4249534C" w14:textId="77777777" w:rsidR="000E4DEE" w:rsidRDefault="000E4DEE" w:rsidP="000E4DEE">
                  <w:pPr>
                    <w:tabs>
                      <w:tab w:val="left" w:pos="1477"/>
                      <w:tab w:val="left" w:pos="10912"/>
                    </w:tabs>
                    <w:jc w:val="center"/>
                    <w:rPr>
                      <w:rFonts w:ascii="Calibri" w:hAnsi="Calibri"/>
                      <w:b/>
                      <w:sz w:val="20"/>
                      <w:szCs w:val="20"/>
                    </w:rPr>
                  </w:pPr>
                  <w:r>
                    <w:rPr>
                      <w:rFonts w:ascii="Calibri" w:hAnsi="Calibri"/>
                      <w:b/>
                      <w:sz w:val="20"/>
                      <w:szCs w:val="20"/>
                    </w:rPr>
                    <w:t>WARSZAWA</w:t>
                  </w:r>
                </w:p>
              </w:tc>
              <w:tc>
                <w:tcPr>
                  <w:tcW w:w="2244" w:type="dxa"/>
                  <w:tcBorders>
                    <w:top w:val="single" w:sz="4" w:space="0" w:color="auto"/>
                    <w:bottom w:val="single" w:sz="4" w:space="0" w:color="auto"/>
                  </w:tcBorders>
                  <w:shd w:val="clear" w:color="auto" w:fill="FFFFFF" w:themeFill="background1"/>
                  <w:vAlign w:val="center"/>
                </w:tcPr>
                <w:p w14:paraId="120D6C9E" w14:textId="654ADB77" w:rsidR="00D26653" w:rsidRPr="00935E4D" w:rsidRDefault="00D26653" w:rsidP="00D26653">
                  <w:pPr>
                    <w:spacing w:line="276" w:lineRule="auto"/>
                    <w:jc w:val="center"/>
                    <w:rPr>
                      <w:rFonts w:asciiTheme="minorHAnsi" w:hAnsiTheme="minorHAnsi"/>
                      <w:sz w:val="20"/>
                      <w:szCs w:val="20"/>
                    </w:rPr>
                  </w:pPr>
                  <w:r>
                    <w:rPr>
                      <w:rFonts w:asciiTheme="minorHAnsi" w:hAnsiTheme="minorHAnsi"/>
                      <w:sz w:val="20"/>
                      <w:szCs w:val="20"/>
                    </w:rPr>
                    <w:t>11-12.03.2024</w:t>
                  </w:r>
                </w:p>
              </w:tc>
              <w:tc>
                <w:tcPr>
                  <w:tcW w:w="2618" w:type="dxa"/>
                  <w:tcBorders>
                    <w:top w:val="single" w:sz="4" w:space="0" w:color="auto"/>
                    <w:bottom w:val="single" w:sz="4" w:space="0" w:color="auto"/>
                  </w:tcBorders>
                  <w:shd w:val="clear" w:color="auto" w:fill="FFFFFF" w:themeFill="background1"/>
                  <w:vAlign w:val="center"/>
                </w:tcPr>
                <w:p w14:paraId="280CB35B" w14:textId="4DEACB71" w:rsidR="00D26653" w:rsidRDefault="00D26653" w:rsidP="00D26653">
                  <w:pPr>
                    <w:tabs>
                      <w:tab w:val="left" w:pos="1477"/>
                      <w:tab w:val="left" w:pos="10912"/>
                    </w:tabs>
                    <w:spacing w:line="276" w:lineRule="auto"/>
                    <w:jc w:val="center"/>
                    <w:rPr>
                      <w:rFonts w:ascii="Calibri" w:hAnsi="Calibri"/>
                      <w:bCs/>
                      <w:sz w:val="20"/>
                      <w:szCs w:val="20"/>
                    </w:rPr>
                  </w:pPr>
                  <w:bookmarkStart w:id="0" w:name="_GoBack"/>
                  <w:bookmarkEnd w:id="0"/>
                  <w:r>
                    <w:rPr>
                      <w:rFonts w:ascii="Calibri" w:hAnsi="Calibri"/>
                      <w:bCs/>
                      <w:sz w:val="20"/>
                      <w:szCs w:val="20"/>
                    </w:rPr>
                    <w:t>01.03.2024</w:t>
                  </w:r>
                </w:p>
              </w:tc>
              <w:tc>
                <w:tcPr>
                  <w:tcW w:w="4419" w:type="dxa"/>
                  <w:tcBorders>
                    <w:top w:val="single" w:sz="4" w:space="0" w:color="auto"/>
                    <w:bottom w:val="single" w:sz="4" w:space="0" w:color="auto"/>
                  </w:tcBorders>
                  <w:shd w:val="clear" w:color="auto" w:fill="FFFFFF" w:themeFill="background1"/>
                  <w:vAlign w:val="center"/>
                </w:tcPr>
                <w:p w14:paraId="0A496841" w14:textId="77777777" w:rsidR="000E4DEE" w:rsidRPr="008B239E" w:rsidRDefault="000E4DEE" w:rsidP="000E4DEE">
                  <w:pPr>
                    <w:tabs>
                      <w:tab w:val="left" w:pos="1477"/>
                      <w:tab w:val="left" w:pos="10912"/>
                    </w:tabs>
                    <w:jc w:val="center"/>
                    <w:rPr>
                      <w:rFonts w:ascii="Calibri" w:hAnsi="Calibri"/>
                      <w:b/>
                      <w:bCs/>
                      <w:sz w:val="18"/>
                      <w:szCs w:val="18"/>
                    </w:rPr>
                  </w:pPr>
                  <w:r w:rsidRPr="008B239E">
                    <w:rPr>
                      <w:rFonts w:ascii="Calibri" w:hAnsi="Calibri"/>
                      <w:b/>
                      <w:bCs/>
                      <w:sz w:val="18"/>
                      <w:szCs w:val="18"/>
                    </w:rPr>
                    <w:t>Hotel Ibis Stare Miasto</w:t>
                  </w:r>
                </w:p>
                <w:p w14:paraId="3D312FF3" w14:textId="77777777" w:rsidR="000E4DEE" w:rsidRPr="009A1F64" w:rsidRDefault="000E4DEE" w:rsidP="000E4DEE">
                  <w:pPr>
                    <w:tabs>
                      <w:tab w:val="left" w:pos="1477"/>
                      <w:tab w:val="left" w:pos="10912"/>
                    </w:tabs>
                    <w:jc w:val="center"/>
                    <w:rPr>
                      <w:rFonts w:ascii="Calibri" w:hAnsi="Calibri"/>
                      <w:b/>
                      <w:bCs/>
                      <w:sz w:val="18"/>
                      <w:szCs w:val="18"/>
                    </w:rPr>
                  </w:pPr>
                  <w:r w:rsidRPr="008B239E">
                    <w:rPr>
                      <w:rFonts w:ascii="Calibri" w:hAnsi="Calibri"/>
                      <w:bCs/>
                      <w:sz w:val="18"/>
                      <w:szCs w:val="18"/>
                    </w:rPr>
                    <w:t>ul. Muranowska 2</w:t>
                  </w:r>
                </w:p>
              </w:tc>
            </w:tr>
          </w:tbl>
          <w:p w14:paraId="1493751B" w14:textId="250FCD52" w:rsidR="000E4DEE" w:rsidRPr="00656DAD" w:rsidRDefault="000E4DEE" w:rsidP="000E4DEE">
            <w:pPr>
              <w:keepNext/>
              <w:tabs>
                <w:tab w:val="left" w:pos="2127"/>
                <w:tab w:val="left" w:pos="10490"/>
              </w:tabs>
              <w:spacing w:before="240"/>
              <w:jc w:val="both"/>
              <w:outlineLvl w:val="3"/>
              <w:rPr>
                <w:rFonts w:ascii="Calibri" w:hAnsi="Calibri"/>
                <w:b/>
                <w:color w:val="A50021"/>
                <w:sz w:val="20"/>
                <w:szCs w:val="20"/>
              </w:rPr>
            </w:pPr>
            <w:r w:rsidRPr="00656DAD">
              <w:rPr>
                <w:rFonts w:ascii="Calibri" w:hAnsi="Calibri"/>
                <w:b/>
                <w:color w:val="A50021"/>
                <w:sz w:val="20"/>
                <w:szCs w:val="20"/>
              </w:rPr>
              <w:t xml:space="preserve">Cena promocyjna szkolenia stacjonarnego wynosi </w:t>
            </w:r>
            <w:r w:rsidR="005C1B81">
              <w:rPr>
                <w:rFonts w:ascii="Calibri" w:hAnsi="Calibri"/>
                <w:b/>
                <w:color w:val="A50021"/>
                <w:sz w:val="20"/>
                <w:szCs w:val="20"/>
              </w:rPr>
              <w:t>1890</w:t>
            </w:r>
            <w:r w:rsidRPr="00656DAD">
              <w:rPr>
                <w:rFonts w:ascii="Calibri" w:hAnsi="Calibri"/>
                <w:b/>
                <w:color w:val="A50021"/>
                <w:sz w:val="20"/>
                <w:szCs w:val="20"/>
              </w:rPr>
              <w:t xml:space="preserve"> zł. netto + 23% VAT i obejmuje: </w:t>
            </w:r>
          </w:p>
          <w:p w14:paraId="78003E1C" w14:textId="77777777" w:rsidR="000E4DEE" w:rsidRDefault="000E4DEE" w:rsidP="000E4DEE">
            <w:pPr>
              <w:keepNext/>
              <w:tabs>
                <w:tab w:val="left" w:pos="2127"/>
                <w:tab w:val="left" w:pos="10490"/>
              </w:tabs>
              <w:jc w:val="both"/>
              <w:outlineLvl w:val="3"/>
              <w:rPr>
                <w:rFonts w:ascii="Calibri" w:hAnsi="Calibri"/>
                <w:bCs/>
                <w:sz w:val="20"/>
                <w:szCs w:val="20"/>
              </w:rPr>
            </w:pPr>
            <w:r w:rsidRPr="00656DAD">
              <w:rPr>
                <w:rFonts w:ascii="Calibri" w:hAnsi="Calibri"/>
                <w:bCs/>
                <w:sz w:val="20"/>
                <w:szCs w:val="20"/>
              </w:rPr>
              <w:t xml:space="preserve">wysoki poziom merytoryczny i organizacyjny szkolenia, uczestnictwo w szkoleniu w małych grupach, materiały szkoleniowe                 </w:t>
            </w:r>
            <w:r>
              <w:rPr>
                <w:rFonts w:ascii="Calibri" w:hAnsi="Calibri"/>
                <w:bCs/>
                <w:sz w:val="20"/>
                <w:szCs w:val="20"/>
              </w:rPr>
              <w:t xml:space="preserve">                       </w:t>
            </w:r>
            <w:r w:rsidRPr="00656DAD">
              <w:rPr>
                <w:rFonts w:ascii="Calibri" w:hAnsi="Calibri"/>
                <w:bCs/>
                <w:sz w:val="20"/>
                <w:szCs w:val="20"/>
              </w:rPr>
              <w:t>w segregatorze, zaświadczenie ukończenia szkolenia, obiad</w:t>
            </w:r>
            <w:r>
              <w:rPr>
                <w:rFonts w:ascii="Calibri" w:hAnsi="Calibri"/>
                <w:bCs/>
                <w:sz w:val="20"/>
                <w:szCs w:val="20"/>
              </w:rPr>
              <w:t>y</w:t>
            </w:r>
            <w:r w:rsidRPr="00656DAD">
              <w:rPr>
                <w:rFonts w:ascii="Calibri" w:hAnsi="Calibri"/>
                <w:bCs/>
                <w:sz w:val="20"/>
                <w:szCs w:val="20"/>
              </w:rPr>
              <w:t xml:space="preserve">, przerwy kawowe. </w:t>
            </w:r>
          </w:p>
          <w:p w14:paraId="3C5BA5F1" w14:textId="61A4A76A" w:rsidR="000E4DEE" w:rsidRPr="003674BB" w:rsidRDefault="000E4DEE" w:rsidP="000E4DEE">
            <w:pPr>
              <w:keepNext/>
              <w:tabs>
                <w:tab w:val="left" w:pos="2127"/>
                <w:tab w:val="left" w:pos="10490"/>
              </w:tabs>
              <w:spacing w:after="360"/>
              <w:jc w:val="both"/>
              <w:outlineLvl w:val="3"/>
              <w:rPr>
                <w:rFonts w:ascii="Calibri" w:hAnsi="Calibri"/>
                <w:sz w:val="20"/>
                <w:szCs w:val="20"/>
              </w:rPr>
            </w:pPr>
            <w:r w:rsidRPr="00656DAD">
              <w:rPr>
                <w:rFonts w:ascii="Calibri" w:hAnsi="Calibri"/>
                <w:b/>
                <w:sz w:val="20"/>
                <w:szCs w:val="20"/>
              </w:rPr>
              <w:t xml:space="preserve">Cena po okresie promocji: </w:t>
            </w:r>
            <w:r w:rsidR="00DB4A01">
              <w:rPr>
                <w:rFonts w:ascii="Calibri" w:hAnsi="Calibri"/>
                <w:b/>
                <w:sz w:val="20"/>
                <w:szCs w:val="20"/>
              </w:rPr>
              <w:t>2</w:t>
            </w:r>
            <w:r w:rsidR="005C1B81">
              <w:rPr>
                <w:rFonts w:ascii="Calibri" w:hAnsi="Calibri"/>
                <w:b/>
                <w:sz w:val="20"/>
                <w:szCs w:val="20"/>
              </w:rPr>
              <w:t>0</w:t>
            </w:r>
            <w:r w:rsidR="00DB4A01">
              <w:rPr>
                <w:rFonts w:ascii="Calibri" w:hAnsi="Calibri"/>
                <w:b/>
                <w:sz w:val="20"/>
                <w:szCs w:val="20"/>
              </w:rPr>
              <w:t>90</w:t>
            </w:r>
            <w:r w:rsidRPr="00656DAD">
              <w:rPr>
                <w:rFonts w:ascii="Calibri" w:hAnsi="Calibri"/>
                <w:b/>
                <w:sz w:val="20"/>
                <w:szCs w:val="20"/>
              </w:rPr>
              <w:t xml:space="preserve"> + 23% VAT.</w:t>
            </w:r>
          </w:p>
          <w:p w14:paraId="027C31E4" w14:textId="77777777" w:rsidR="00323036" w:rsidRDefault="00323036" w:rsidP="00F00F3A">
            <w:pPr>
              <w:tabs>
                <w:tab w:val="left" w:pos="1477"/>
                <w:tab w:val="left" w:pos="10912"/>
              </w:tabs>
              <w:spacing w:before="240" w:after="240"/>
              <w:rPr>
                <w:rFonts w:ascii="Calibri" w:hAnsi="Calibri"/>
                <w:b/>
                <w:bCs/>
              </w:rPr>
            </w:pPr>
          </w:p>
          <w:p w14:paraId="74EEF54F" w14:textId="53CA113B" w:rsidR="00F00F3A" w:rsidRDefault="00F00F3A" w:rsidP="00F00F3A">
            <w:pPr>
              <w:tabs>
                <w:tab w:val="left" w:pos="1477"/>
                <w:tab w:val="left" w:pos="10912"/>
              </w:tabs>
              <w:spacing w:before="240" w:after="240"/>
              <w:rPr>
                <w:rFonts w:ascii="Calibri" w:hAnsi="Calibri"/>
                <w:b/>
                <w:bCs/>
              </w:rPr>
            </w:pPr>
          </w:p>
          <w:p w14:paraId="0A03E9AA" w14:textId="5327E171" w:rsidR="00323036" w:rsidRDefault="00323036" w:rsidP="00F00F3A">
            <w:pPr>
              <w:tabs>
                <w:tab w:val="left" w:pos="1477"/>
                <w:tab w:val="left" w:pos="10912"/>
              </w:tabs>
              <w:spacing w:before="240" w:after="240"/>
              <w:rPr>
                <w:rFonts w:ascii="Calibri" w:hAnsi="Calibri"/>
                <w:b/>
                <w:bCs/>
              </w:rPr>
            </w:pPr>
          </w:p>
          <w:p w14:paraId="3C009F37" w14:textId="36EB343F" w:rsidR="00323036" w:rsidRDefault="00323036" w:rsidP="00B710F9">
            <w:pPr>
              <w:tabs>
                <w:tab w:val="left" w:pos="1477"/>
                <w:tab w:val="left" w:pos="10912"/>
              </w:tabs>
              <w:rPr>
                <w:rFonts w:ascii="Calibri" w:hAnsi="Calibri"/>
                <w:b/>
                <w:bCs/>
              </w:rPr>
            </w:pPr>
          </w:p>
          <w:p w14:paraId="2EA549E9" w14:textId="0E9A5FDA" w:rsidR="00876FF8" w:rsidRPr="006445C3" w:rsidRDefault="00876FF8" w:rsidP="00876FF8">
            <w:pPr>
              <w:pStyle w:val="Tekstpodstawowy3"/>
              <w:shd w:val="clear" w:color="auto" w:fill="990033"/>
              <w:rPr>
                <w:rFonts w:ascii="Calibri" w:hAnsi="Calibri"/>
                <w:color w:val="FFFFFF"/>
                <w:sz w:val="25"/>
                <w:szCs w:val="25"/>
              </w:rPr>
            </w:pPr>
            <w:r>
              <w:rPr>
                <w:rFonts w:ascii="Calibri" w:hAnsi="Calibri"/>
                <w:color w:val="FFFFFF"/>
                <w:szCs w:val="24"/>
              </w:rPr>
              <w:lastRenderedPageBreak/>
              <w:t>FORMULARZ ZGŁOSZENIA</w:t>
            </w:r>
            <w:r>
              <w:rPr>
                <w:rFonts w:ascii="Calibri" w:hAnsi="Calibri"/>
                <w:color w:val="FFFFFF"/>
                <w:sz w:val="32"/>
                <w:szCs w:val="24"/>
              </w:rPr>
              <w:t>:</w:t>
            </w:r>
            <w:r>
              <w:rPr>
                <w:rFonts w:ascii="Calibri" w:hAnsi="Calibri"/>
                <w:color w:val="FFFFFF"/>
                <w:sz w:val="24"/>
                <w:szCs w:val="24"/>
              </w:rPr>
              <w:t xml:space="preserve"> </w:t>
            </w:r>
            <w:r w:rsidR="006445C3" w:rsidRPr="006445C3">
              <w:rPr>
                <w:rFonts w:ascii="Calibri" w:hAnsi="Calibri"/>
                <w:color w:val="FFFFFF"/>
                <w:sz w:val="25"/>
                <w:szCs w:val="25"/>
              </w:rPr>
              <w:t>prosimy o podpisanie i przesłanie skanu na adres: atl@atl.edu.pl</w:t>
            </w:r>
          </w:p>
          <w:p w14:paraId="16113CAC" w14:textId="4226BDA8" w:rsidR="00876FF8" w:rsidRPr="00BC0F5C" w:rsidRDefault="00876FF8" w:rsidP="00876FF8">
            <w:pPr>
              <w:spacing w:before="120"/>
              <w:rPr>
                <w:rFonts w:ascii="Calibri" w:hAnsi="Calibri"/>
                <w:b/>
                <w:sz w:val="18"/>
                <w:szCs w:val="18"/>
              </w:rPr>
            </w:pPr>
            <w:r w:rsidRPr="00BC0F5C">
              <w:rPr>
                <w:rFonts w:ascii="Calibri" w:hAnsi="Calibri"/>
                <w:b/>
                <w:sz w:val="18"/>
                <w:szCs w:val="18"/>
              </w:rPr>
              <w:t>Zgłaszamy udział poniższych osób w szkoleniu: „</w:t>
            </w:r>
            <w:r>
              <w:rPr>
                <w:rFonts w:ascii="Calibri" w:hAnsi="Calibri"/>
                <w:b/>
                <w:bCs/>
                <w:iCs/>
                <w:sz w:val="18"/>
                <w:szCs w:val="18"/>
              </w:rPr>
              <w:t>Prawo transportowe dla spedytorów.”</w:t>
            </w:r>
          </w:p>
          <w:p w14:paraId="04A04E7E" w14:textId="5355BB41" w:rsidR="003C44E7" w:rsidRDefault="003C44E7" w:rsidP="003C44E7">
            <w:pPr>
              <w:spacing w:before="60"/>
              <w:rPr>
                <w:rFonts w:ascii="Calibri" w:hAnsi="Calibri"/>
                <w:b/>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Pr>
                <w:rFonts w:ascii="Calibri" w:hAnsi="Calibri"/>
                <w:b/>
                <w:bCs/>
                <w:sz w:val="18"/>
                <w:szCs w:val="18"/>
              </w:rPr>
              <w:t>o</w:t>
            </w:r>
            <w:r w:rsidRPr="00786E25">
              <w:rPr>
                <w:rFonts w:ascii="Calibri" w:hAnsi="Calibri"/>
                <w:b/>
                <w:bCs/>
                <w:sz w:val="18"/>
                <w:szCs w:val="18"/>
              </w:rPr>
              <w:t>n-line</w:t>
            </w:r>
            <w:r w:rsidRPr="0091017F">
              <w:rPr>
                <w:rFonts w:ascii="Calibri" w:hAnsi="Calibri"/>
                <w:bCs/>
                <w:sz w:val="18"/>
                <w:szCs w:val="18"/>
              </w:rPr>
              <w:t xml:space="preserve"> w terminie:</w:t>
            </w:r>
            <w:r>
              <w:rPr>
                <w:rFonts w:ascii="Calibri" w:hAnsi="Calibri"/>
                <w:b/>
                <w:sz w:val="18"/>
                <w:szCs w:val="18"/>
              </w:rPr>
              <w:t>_________________________</w:t>
            </w:r>
            <w:r w:rsidR="007E47C1" w:rsidRPr="00BC0F5C">
              <w:rPr>
                <w:rFonts w:asciiTheme="minorHAnsi" w:hAnsiTheme="minorHAnsi"/>
                <w:sz w:val="18"/>
                <w:szCs w:val="18"/>
              </w:rPr>
              <w:t xml:space="preserve"> </w:t>
            </w:r>
            <w:r w:rsidR="007E47C1" w:rsidRPr="00BC0F5C">
              <w:rPr>
                <w:rFonts w:asciiTheme="minorHAnsi" w:hAnsiTheme="minorHAnsi"/>
                <w:sz w:val="18"/>
                <w:szCs w:val="18"/>
              </w:rPr>
              <w:sym w:font="Wingdings" w:char="F0A8"/>
            </w:r>
            <w:r w:rsidR="007E47C1">
              <w:rPr>
                <w:rFonts w:asciiTheme="minorHAnsi" w:hAnsiTheme="minorHAnsi"/>
                <w:sz w:val="18"/>
                <w:szCs w:val="18"/>
              </w:rPr>
              <w:t xml:space="preserve"> </w:t>
            </w:r>
            <w:r w:rsidR="007E47C1">
              <w:rPr>
                <w:rFonts w:ascii="Calibri" w:hAnsi="Calibri"/>
                <w:b/>
                <w:bCs/>
                <w:sz w:val="18"/>
                <w:szCs w:val="18"/>
              </w:rPr>
              <w:t>stacjonarnie</w:t>
            </w:r>
            <w:r w:rsidR="007E47C1" w:rsidRPr="0091017F">
              <w:rPr>
                <w:rFonts w:ascii="Calibri" w:hAnsi="Calibri"/>
                <w:bCs/>
                <w:sz w:val="18"/>
                <w:szCs w:val="18"/>
              </w:rPr>
              <w:t xml:space="preserve"> </w:t>
            </w:r>
            <w:r w:rsidR="007E47C1">
              <w:rPr>
                <w:rFonts w:ascii="Calibri" w:hAnsi="Calibri"/>
                <w:bCs/>
                <w:sz w:val="18"/>
                <w:szCs w:val="18"/>
              </w:rPr>
              <w:t>(miasto i termin):</w:t>
            </w:r>
            <w:r w:rsidR="007E47C1">
              <w:rPr>
                <w:rFonts w:ascii="Calibri" w:hAnsi="Calibri"/>
                <w:b/>
                <w:sz w:val="18"/>
                <w:szCs w:val="18"/>
              </w:rPr>
              <w:t>_____________________________________________</w:t>
            </w:r>
          </w:p>
          <w:p w14:paraId="14EFF6F1" w14:textId="77777777" w:rsidR="003C44E7" w:rsidRPr="00DB5183" w:rsidRDefault="003C44E7" w:rsidP="003C44E7">
            <w:pPr>
              <w:spacing w:before="80"/>
              <w:rPr>
                <w:rFonts w:ascii="Calibri" w:hAnsi="Calibri"/>
                <w:b/>
                <w:sz w:val="16"/>
                <w:szCs w:val="16"/>
              </w:rPr>
            </w:pPr>
          </w:p>
          <w:tbl>
            <w:tblPr>
              <w:tblStyle w:val="Tabela-Siatka"/>
              <w:tblW w:w="10804" w:type="dxa"/>
              <w:tblInd w:w="108" w:type="dxa"/>
              <w:tblLook w:val="04A0" w:firstRow="1" w:lastRow="0" w:firstColumn="1" w:lastColumn="0" w:noHBand="0" w:noVBand="1"/>
            </w:tblPr>
            <w:tblGrid>
              <w:gridCol w:w="426"/>
              <w:gridCol w:w="3825"/>
              <w:gridCol w:w="3825"/>
              <w:gridCol w:w="2728"/>
            </w:tblGrid>
            <w:tr w:rsidR="003C44E7" w:rsidRPr="001F3ACF" w14:paraId="340C84A9" w14:textId="77777777" w:rsidTr="007A5EBE">
              <w:trPr>
                <w:trHeight w:hRule="exact" w:val="340"/>
              </w:trPr>
              <w:tc>
                <w:tcPr>
                  <w:tcW w:w="426" w:type="dxa"/>
                  <w:vAlign w:val="center"/>
                </w:tcPr>
                <w:p w14:paraId="54E133BF" w14:textId="77777777" w:rsidR="003C44E7" w:rsidRPr="00900431" w:rsidRDefault="003C44E7" w:rsidP="003C44E7">
                  <w:pPr>
                    <w:pStyle w:val="Tekstpodstawowy"/>
                    <w:spacing w:line="360" w:lineRule="auto"/>
                    <w:rPr>
                      <w:rFonts w:ascii="Calibri" w:hAnsi="Calibri"/>
                      <w:b/>
                      <w:sz w:val="20"/>
                      <w:szCs w:val="24"/>
                    </w:rPr>
                  </w:pPr>
                </w:p>
              </w:tc>
              <w:tc>
                <w:tcPr>
                  <w:tcW w:w="3825" w:type="dxa"/>
                  <w:vAlign w:val="center"/>
                </w:tcPr>
                <w:p w14:paraId="5E8B0911" w14:textId="77777777" w:rsidR="003C44E7" w:rsidRPr="00900431" w:rsidRDefault="003C44E7" w:rsidP="003C44E7">
                  <w:pPr>
                    <w:pStyle w:val="Tekstpodstawowy"/>
                    <w:spacing w:before="40" w:line="360" w:lineRule="auto"/>
                    <w:jc w:val="center"/>
                    <w:rPr>
                      <w:rFonts w:ascii="Calibri" w:hAnsi="Calibri"/>
                      <w:b/>
                      <w:sz w:val="20"/>
                      <w:szCs w:val="24"/>
                    </w:rPr>
                  </w:pPr>
                  <w:r w:rsidRPr="00900431">
                    <w:rPr>
                      <w:rFonts w:ascii="Calibri" w:hAnsi="Calibri"/>
                      <w:b/>
                      <w:sz w:val="20"/>
                      <w:szCs w:val="24"/>
                    </w:rPr>
                    <w:t>Imię i nazwisko</w:t>
                  </w:r>
                </w:p>
              </w:tc>
              <w:tc>
                <w:tcPr>
                  <w:tcW w:w="3825" w:type="dxa"/>
                  <w:vAlign w:val="center"/>
                </w:tcPr>
                <w:p w14:paraId="16E7B37C" w14:textId="77777777" w:rsidR="003C44E7" w:rsidRPr="00900431" w:rsidRDefault="003C44E7" w:rsidP="003C44E7">
                  <w:pPr>
                    <w:pStyle w:val="Tekstpodstawowy"/>
                    <w:spacing w:before="40" w:line="360" w:lineRule="auto"/>
                    <w:jc w:val="center"/>
                    <w:rPr>
                      <w:rFonts w:ascii="Calibri" w:hAnsi="Calibri"/>
                      <w:b/>
                      <w:sz w:val="20"/>
                      <w:szCs w:val="24"/>
                    </w:rPr>
                  </w:pPr>
                  <w:r w:rsidRPr="00900431">
                    <w:rPr>
                      <w:rFonts w:ascii="Calibri" w:hAnsi="Calibri"/>
                      <w:b/>
                      <w:sz w:val="20"/>
                      <w:szCs w:val="24"/>
                    </w:rPr>
                    <w:t>e-mail</w:t>
                  </w:r>
                </w:p>
              </w:tc>
              <w:tc>
                <w:tcPr>
                  <w:tcW w:w="2728" w:type="dxa"/>
                  <w:vAlign w:val="center"/>
                </w:tcPr>
                <w:p w14:paraId="51DD5B83" w14:textId="77777777" w:rsidR="003C44E7" w:rsidRPr="00900431" w:rsidRDefault="003C44E7" w:rsidP="003C44E7">
                  <w:pPr>
                    <w:pStyle w:val="Tekstpodstawowy"/>
                    <w:spacing w:before="40" w:line="360" w:lineRule="auto"/>
                    <w:jc w:val="center"/>
                    <w:rPr>
                      <w:rFonts w:ascii="Calibri" w:hAnsi="Calibri"/>
                      <w:b/>
                      <w:sz w:val="20"/>
                      <w:szCs w:val="24"/>
                    </w:rPr>
                  </w:pPr>
                  <w:r w:rsidRPr="00900431">
                    <w:rPr>
                      <w:rFonts w:ascii="Calibri" w:hAnsi="Calibri"/>
                      <w:b/>
                      <w:sz w:val="20"/>
                      <w:szCs w:val="24"/>
                    </w:rPr>
                    <w:t>stanowisko</w:t>
                  </w:r>
                </w:p>
              </w:tc>
            </w:tr>
            <w:tr w:rsidR="003C44E7" w:rsidRPr="001F3ACF" w14:paraId="00A2C50C" w14:textId="77777777" w:rsidTr="007A5EBE">
              <w:trPr>
                <w:trHeight w:hRule="exact" w:val="397"/>
              </w:trPr>
              <w:tc>
                <w:tcPr>
                  <w:tcW w:w="426" w:type="dxa"/>
                </w:tcPr>
                <w:p w14:paraId="5F4A1997" w14:textId="77777777" w:rsidR="003C44E7" w:rsidRPr="001F3ACF" w:rsidRDefault="003C44E7" w:rsidP="003C44E7">
                  <w:pPr>
                    <w:pStyle w:val="Tekstpodstawowy"/>
                    <w:spacing w:line="360" w:lineRule="auto"/>
                    <w:jc w:val="center"/>
                    <w:rPr>
                      <w:rFonts w:ascii="Calibri" w:hAnsi="Calibri"/>
                      <w:sz w:val="20"/>
                      <w:szCs w:val="24"/>
                    </w:rPr>
                  </w:pPr>
                  <w:r w:rsidRPr="001F3ACF">
                    <w:rPr>
                      <w:rFonts w:ascii="Calibri" w:hAnsi="Calibri"/>
                      <w:sz w:val="20"/>
                      <w:szCs w:val="24"/>
                    </w:rPr>
                    <w:t>1.</w:t>
                  </w:r>
                </w:p>
              </w:tc>
              <w:tc>
                <w:tcPr>
                  <w:tcW w:w="3825" w:type="dxa"/>
                </w:tcPr>
                <w:p w14:paraId="38C499A9" w14:textId="77777777" w:rsidR="003C44E7" w:rsidRPr="001F3ACF" w:rsidRDefault="003C44E7" w:rsidP="003C44E7">
                  <w:pPr>
                    <w:pStyle w:val="Tekstpodstawowy"/>
                    <w:spacing w:line="360" w:lineRule="auto"/>
                    <w:jc w:val="center"/>
                    <w:rPr>
                      <w:rFonts w:ascii="Calibri" w:hAnsi="Calibri"/>
                      <w:sz w:val="20"/>
                      <w:szCs w:val="24"/>
                    </w:rPr>
                  </w:pPr>
                </w:p>
              </w:tc>
              <w:tc>
                <w:tcPr>
                  <w:tcW w:w="3825" w:type="dxa"/>
                </w:tcPr>
                <w:p w14:paraId="6947C022" w14:textId="77777777" w:rsidR="003C44E7" w:rsidRPr="001F3ACF" w:rsidRDefault="003C44E7" w:rsidP="003C44E7">
                  <w:pPr>
                    <w:pStyle w:val="Tekstpodstawowy"/>
                    <w:spacing w:line="360" w:lineRule="auto"/>
                    <w:jc w:val="center"/>
                    <w:rPr>
                      <w:rFonts w:ascii="Calibri" w:hAnsi="Calibri"/>
                      <w:sz w:val="20"/>
                      <w:szCs w:val="24"/>
                    </w:rPr>
                  </w:pPr>
                </w:p>
              </w:tc>
              <w:tc>
                <w:tcPr>
                  <w:tcW w:w="2728" w:type="dxa"/>
                </w:tcPr>
                <w:p w14:paraId="00A2CD18" w14:textId="77777777" w:rsidR="003C44E7" w:rsidRPr="001F3ACF" w:rsidRDefault="003C44E7" w:rsidP="003C44E7">
                  <w:pPr>
                    <w:pStyle w:val="Tekstpodstawowy"/>
                    <w:spacing w:line="360" w:lineRule="auto"/>
                    <w:jc w:val="center"/>
                    <w:rPr>
                      <w:rFonts w:ascii="Calibri" w:hAnsi="Calibri"/>
                      <w:sz w:val="20"/>
                      <w:szCs w:val="24"/>
                    </w:rPr>
                  </w:pPr>
                </w:p>
              </w:tc>
            </w:tr>
            <w:tr w:rsidR="003C44E7" w:rsidRPr="001F3ACF" w14:paraId="5901061E" w14:textId="77777777" w:rsidTr="007A5EBE">
              <w:trPr>
                <w:trHeight w:hRule="exact" w:val="397"/>
              </w:trPr>
              <w:tc>
                <w:tcPr>
                  <w:tcW w:w="426" w:type="dxa"/>
                </w:tcPr>
                <w:p w14:paraId="7F6E2118" w14:textId="77777777" w:rsidR="003C44E7" w:rsidRPr="001F3ACF" w:rsidRDefault="003C44E7" w:rsidP="003C44E7">
                  <w:pPr>
                    <w:pStyle w:val="Tekstpodstawowy"/>
                    <w:spacing w:line="360" w:lineRule="auto"/>
                    <w:jc w:val="center"/>
                    <w:rPr>
                      <w:rFonts w:ascii="Calibri" w:hAnsi="Calibri"/>
                      <w:sz w:val="20"/>
                      <w:szCs w:val="24"/>
                    </w:rPr>
                  </w:pPr>
                  <w:r w:rsidRPr="001F3ACF">
                    <w:rPr>
                      <w:rFonts w:ascii="Calibri" w:hAnsi="Calibri"/>
                      <w:sz w:val="20"/>
                      <w:szCs w:val="24"/>
                    </w:rPr>
                    <w:t>2.</w:t>
                  </w:r>
                </w:p>
              </w:tc>
              <w:tc>
                <w:tcPr>
                  <w:tcW w:w="3825" w:type="dxa"/>
                </w:tcPr>
                <w:p w14:paraId="3EF882DA" w14:textId="77777777" w:rsidR="003C44E7" w:rsidRPr="001F3ACF" w:rsidRDefault="003C44E7" w:rsidP="003C44E7">
                  <w:pPr>
                    <w:pStyle w:val="Tekstpodstawowy"/>
                    <w:spacing w:line="360" w:lineRule="auto"/>
                    <w:jc w:val="center"/>
                    <w:rPr>
                      <w:rFonts w:ascii="Calibri" w:hAnsi="Calibri"/>
                      <w:sz w:val="20"/>
                      <w:szCs w:val="24"/>
                    </w:rPr>
                  </w:pPr>
                </w:p>
              </w:tc>
              <w:tc>
                <w:tcPr>
                  <w:tcW w:w="3825" w:type="dxa"/>
                </w:tcPr>
                <w:p w14:paraId="5EC0AA5A" w14:textId="77777777" w:rsidR="003C44E7" w:rsidRPr="001F3ACF" w:rsidRDefault="003C44E7" w:rsidP="003C44E7">
                  <w:pPr>
                    <w:pStyle w:val="Tekstpodstawowy"/>
                    <w:spacing w:line="360" w:lineRule="auto"/>
                    <w:jc w:val="center"/>
                    <w:rPr>
                      <w:rFonts w:ascii="Calibri" w:hAnsi="Calibri"/>
                      <w:sz w:val="20"/>
                      <w:szCs w:val="24"/>
                    </w:rPr>
                  </w:pPr>
                </w:p>
              </w:tc>
              <w:tc>
                <w:tcPr>
                  <w:tcW w:w="2728" w:type="dxa"/>
                </w:tcPr>
                <w:p w14:paraId="205431A3" w14:textId="77777777" w:rsidR="003C44E7" w:rsidRPr="001F3ACF" w:rsidRDefault="003C44E7" w:rsidP="003C44E7">
                  <w:pPr>
                    <w:pStyle w:val="Tekstpodstawowy"/>
                    <w:spacing w:line="360" w:lineRule="auto"/>
                    <w:jc w:val="center"/>
                    <w:rPr>
                      <w:rFonts w:ascii="Calibri" w:hAnsi="Calibri"/>
                      <w:sz w:val="20"/>
                      <w:szCs w:val="24"/>
                    </w:rPr>
                  </w:pPr>
                </w:p>
              </w:tc>
            </w:tr>
            <w:tr w:rsidR="003C44E7" w:rsidRPr="001F3ACF" w14:paraId="234D315F" w14:textId="77777777" w:rsidTr="007A5EBE">
              <w:trPr>
                <w:trHeight w:hRule="exact" w:val="397"/>
              </w:trPr>
              <w:tc>
                <w:tcPr>
                  <w:tcW w:w="426" w:type="dxa"/>
                </w:tcPr>
                <w:p w14:paraId="175486D1" w14:textId="77777777" w:rsidR="003C44E7" w:rsidRPr="001F3ACF" w:rsidRDefault="003C44E7" w:rsidP="003C44E7">
                  <w:pPr>
                    <w:pStyle w:val="Tekstpodstawowy"/>
                    <w:spacing w:line="360" w:lineRule="auto"/>
                    <w:jc w:val="center"/>
                    <w:rPr>
                      <w:rFonts w:ascii="Calibri" w:hAnsi="Calibri"/>
                      <w:sz w:val="20"/>
                      <w:szCs w:val="24"/>
                    </w:rPr>
                  </w:pPr>
                  <w:r w:rsidRPr="001F3ACF">
                    <w:rPr>
                      <w:rFonts w:ascii="Calibri" w:hAnsi="Calibri"/>
                      <w:sz w:val="20"/>
                      <w:szCs w:val="24"/>
                    </w:rPr>
                    <w:t>3.</w:t>
                  </w:r>
                </w:p>
              </w:tc>
              <w:tc>
                <w:tcPr>
                  <w:tcW w:w="3825" w:type="dxa"/>
                </w:tcPr>
                <w:p w14:paraId="20C4B234" w14:textId="77777777" w:rsidR="003C44E7" w:rsidRPr="001F3ACF" w:rsidRDefault="003C44E7" w:rsidP="003C44E7">
                  <w:pPr>
                    <w:pStyle w:val="Tekstpodstawowy"/>
                    <w:spacing w:line="360" w:lineRule="auto"/>
                    <w:jc w:val="center"/>
                    <w:rPr>
                      <w:rFonts w:ascii="Calibri" w:hAnsi="Calibri"/>
                      <w:sz w:val="20"/>
                      <w:szCs w:val="24"/>
                    </w:rPr>
                  </w:pPr>
                </w:p>
              </w:tc>
              <w:tc>
                <w:tcPr>
                  <w:tcW w:w="3825" w:type="dxa"/>
                </w:tcPr>
                <w:p w14:paraId="34F54A29" w14:textId="77777777" w:rsidR="003C44E7" w:rsidRPr="001F3ACF" w:rsidRDefault="003C44E7" w:rsidP="003C44E7">
                  <w:pPr>
                    <w:pStyle w:val="Tekstpodstawowy"/>
                    <w:spacing w:line="360" w:lineRule="auto"/>
                    <w:jc w:val="center"/>
                    <w:rPr>
                      <w:rFonts w:ascii="Calibri" w:hAnsi="Calibri"/>
                      <w:sz w:val="20"/>
                      <w:szCs w:val="24"/>
                    </w:rPr>
                  </w:pPr>
                </w:p>
              </w:tc>
              <w:tc>
                <w:tcPr>
                  <w:tcW w:w="2728" w:type="dxa"/>
                </w:tcPr>
                <w:p w14:paraId="412AD57F" w14:textId="77777777" w:rsidR="003C44E7" w:rsidRPr="001F3ACF" w:rsidRDefault="003C44E7" w:rsidP="003C44E7">
                  <w:pPr>
                    <w:pStyle w:val="Tekstpodstawowy"/>
                    <w:spacing w:line="360" w:lineRule="auto"/>
                    <w:jc w:val="center"/>
                    <w:rPr>
                      <w:rFonts w:ascii="Calibri" w:hAnsi="Calibri"/>
                      <w:sz w:val="20"/>
                      <w:szCs w:val="24"/>
                    </w:rPr>
                  </w:pPr>
                </w:p>
              </w:tc>
            </w:tr>
            <w:tr w:rsidR="00323036" w:rsidRPr="001F3ACF" w14:paraId="6EBB4BC0" w14:textId="77777777" w:rsidTr="007A5EBE">
              <w:trPr>
                <w:trHeight w:hRule="exact" w:val="397"/>
              </w:trPr>
              <w:tc>
                <w:tcPr>
                  <w:tcW w:w="426" w:type="dxa"/>
                </w:tcPr>
                <w:p w14:paraId="33AD1FBC" w14:textId="58455F2E" w:rsidR="00323036" w:rsidRPr="001F3ACF" w:rsidRDefault="00323036" w:rsidP="003C44E7">
                  <w:pPr>
                    <w:pStyle w:val="Tekstpodstawowy"/>
                    <w:spacing w:line="360" w:lineRule="auto"/>
                    <w:jc w:val="center"/>
                    <w:rPr>
                      <w:rFonts w:ascii="Calibri" w:hAnsi="Calibri"/>
                      <w:sz w:val="20"/>
                      <w:szCs w:val="24"/>
                    </w:rPr>
                  </w:pPr>
                  <w:r>
                    <w:rPr>
                      <w:rFonts w:ascii="Calibri" w:hAnsi="Calibri"/>
                      <w:sz w:val="20"/>
                      <w:szCs w:val="24"/>
                    </w:rPr>
                    <w:t>4.</w:t>
                  </w:r>
                </w:p>
              </w:tc>
              <w:tc>
                <w:tcPr>
                  <w:tcW w:w="3825" w:type="dxa"/>
                </w:tcPr>
                <w:p w14:paraId="13A7355C" w14:textId="77777777" w:rsidR="00323036" w:rsidRPr="001F3ACF" w:rsidRDefault="00323036" w:rsidP="003C44E7">
                  <w:pPr>
                    <w:pStyle w:val="Tekstpodstawowy"/>
                    <w:spacing w:line="360" w:lineRule="auto"/>
                    <w:jc w:val="center"/>
                    <w:rPr>
                      <w:rFonts w:ascii="Calibri" w:hAnsi="Calibri"/>
                      <w:sz w:val="20"/>
                      <w:szCs w:val="24"/>
                    </w:rPr>
                  </w:pPr>
                </w:p>
              </w:tc>
              <w:tc>
                <w:tcPr>
                  <w:tcW w:w="3825" w:type="dxa"/>
                </w:tcPr>
                <w:p w14:paraId="10B6B788" w14:textId="77777777" w:rsidR="00323036" w:rsidRPr="001F3ACF" w:rsidRDefault="00323036" w:rsidP="003C44E7">
                  <w:pPr>
                    <w:pStyle w:val="Tekstpodstawowy"/>
                    <w:spacing w:line="360" w:lineRule="auto"/>
                    <w:jc w:val="center"/>
                    <w:rPr>
                      <w:rFonts w:ascii="Calibri" w:hAnsi="Calibri"/>
                      <w:sz w:val="20"/>
                      <w:szCs w:val="24"/>
                    </w:rPr>
                  </w:pPr>
                </w:p>
              </w:tc>
              <w:tc>
                <w:tcPr>
                  <w:tcW w:w="2728" w:type="dxa"/>
                </w:tcPr>
                <w:p w14:paraId="4CAB9D38" w14:textId="77777777" w:rsidR="00323036" w:rsidRPr="001F3ACF" w:rsidRDefault="00323036" w:rsidP="003C44E7">
                  <w:pPr>
                    <w:pStyle w:val="Tekstpodstawowy"/>
                    <w:spacing w:line="360" w:lineRule="auto"/>
                    <w:jc w:val="center"/>
                    <w:rPr>
                      <w:rFonts w:ascii="Calibri" w:hAnsi="Calibri"/>
                      <w:sz w:val="20"/>
                      <w:szCs w:val="24"/>
                    </w:rPr>
                  </w:pPr>
                </w:p>
              </w:tc>
            </w:tr>
          </w:tbl>
          <w:p w14:paraId="636BC0E2" w14:textId="07AE5DF5" w:rsidR="003C44E7" w:rsidRDefault="003C44E7" w:rsidP="003C44E7">
            <w:pPr>
              <w:pStyle w:val="Tekstpodstawowy"/>
              <w:spacing w:before="160" w:line="360" w:lineRule="auto"/>
              <w:jc w:val="both"/>
              <w:rPr>
                <w:rFonts w:ascii="Calibri" w:hAnsi="Calibri"/>
                <w:sz w:val="19"/>
              </w:rPr>
            </w:pPr>
            <w:r>
              <w:rPr>
                <w:rFonts w:ascii="Calibri" w:hAnsi="Calibri"/>
                <w:sz w:val="19"/>
              </w:rPr>
              <w:t>Firma (dane do faktury) :......................................................................................................................................................................................</w:t>
            </w:r>
          </w:p>
          <w:p w14:paraId="37D380DC" w14:textId="75CF3954" w:rsidR="003C44E7" w:rsidRDefault="003C44E7" w:rsidP="003C44E7">
            <w:pPr>
              <w:pStyle w:val="Tekstpodstawowy"/>
              <w:spacing w:line="360" w:lineRule="auto"/>
              <w:rPr>
                <w:rFonts w:ascii="Calibri" w:hAnsi="Calibri"/>
                <w:sz w:val="19"/>
              </w:rPr>
            </w:pPr>
            <w:r>
              <w:rPr>
                <w:rFonts w:ascii="Calibri" w:hAnsi="Calibri"/>
                <w:sz w:val="19"/>
              </w:rPr>
              <w:t>Miejscowość: .................................................................................... ulica .............................................................................. kod ....................</w:t>
            </w:r>
          </w:p>
          <w:p w14:paraId="48033AD5" w14:textId="0FCCA292" w:rsidR="003C44E7" w:rsidRDefault="003C44E7" w:rsidP="003C44E7">
            <w:pPr>
              <w:pStyle w:val="Tekstpodstawowy"/>
              <w:spacing w:line="360" w:lineRule="auto"/>
              <w:rPr>
                <w:rFonts w:ascii="Calibri" w:hAnsi="Calibri"/>
                <w:sz w:val="19"/>
              </w:rPr>
            </w:pPr>
            <w:r>
              <w:rPr>
                <w:rFonts w:ascii="Calibri" w:hAnsi="Calibri"/>
                <w:sz w:val="19"/>
              </w:rPr>
              <w:t>Potwierdzenie uczestnictwa w szkoleniu prosimy przesłać na adres e-mail: .....................................................................................................</w:t>
            </w:r>
          </w:p>
          <w:p w14:paraId="3EF4DF16" w14:textId="0070ACC6" w:rsidR="003C44E7" w:rsidRDefault="003C44E7" w:rsidP="003C44E7">
            <w:pPr>
              <w:pStyle w:val="Tekstpodstawowy"/>
              <w:spacing w:line="360" w:lineRule="auto"/>
              <w:rPr>
                <w:rFonts w:ascii="Calibri" w:hAnsi="Calibri"/>
                <w:sz w:val="19"/>
              </w:rPr>
            </w:pPr>
            <w:r>
              <w:rPr>
                <w:rFonts w:ascii="Calibri" w:hAnsi="Calibri"/>
                <w:sz w:val="19"/>
              </w:rPr>
              <w:t>Kontakt telefoniczny: ........................................................ NIP: ..............................................................</w:t>
            </w:r>
            <w:r w:rsidR="00DE6E96">
              <w:rPr>
                <w:rFonts w:ascii="Calibri" w:hAnsi="Calibri"/>
                <w:sz w:val="19"/>
              </w:rPr>
              <w:t>.</w:t>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b/>
                <w:bCs/>
                <w:sz w:val="19"/>
                <w:u w:val="single"/>
              </w:rPr>
              <w:t>NIP ATL: 5213358018</w:t>
            </w:r>
            <w:r>
              <w:rPr>
                <w:rFonts w:ascii="Calibri" w:hAnsi="Calibri"/>
                <w:b/>
                <w:bCs/>
                <w:sz w:val="19"/>
              </w:rPr>
              <w:t xml:space="preserve"> </w:t>
            </w:r>
            <w:r>
              <w:rPr>
                <w:rFonts w:ascii="Calibri" w:hAnsi="Calibri"/>
                <w:sz w:val="19"/>
              </w:rPr>
              <w:t xml:space="preserve">                        </w:t>
            </w:r>
          </w:p>
          <w:p w14:paraId="531F236F" w14:textId="77777777" w:rsidR="003C44E7" w:rsidRDefault="003C44E7" w:rsidP="003C44E7">
            <w:pPr>
              <w:spacing w:after="60"/>
              <w:jc w:val="both"/>
              <w:rPr>
                <w:rFonts w:ascii="Calibri" w:hAnsi="Calibri"/>
                <w:sz w:val="18"/>
                <w:szCs w:val="18"/>
                <w:lang w:eastAsia="en-US"/>
              </w:rPr>
            </w:pPr>
            <w:r w:rsidRPr="00ED6802">
              <w:rPr>
                <w:rFonts w:asciiTheme="minorHAnsi" w:hAnsiTheme="minorHAnsi"/>
                <w:b/>
                <w:color w:val="943634" w:themeColor="accent2" w:themeShade="BF"/>
                <w:sz w:val="18"/>
                <w:szCs w:val="18"/>
              </w:rPr>
              <w:t>Warunki uczestnictwa w szkoleniu:</w:t>
            </w:r>
            <w:r w:rsidRPr="00BC0F5C">
              <w:rPr>
                <w:rFonts w:asciiTheme="minorHAnsi" w:hAnsiTheme="minorHAnsi"/>
                <w:sz w:val="18"/>
                <w:szCs w:val="18"/>
              </w:rPr>
              <w:t xml:space="preserve"> </w:t>
            </w:r>
            <w:r>
              <w:rPr>
                <w:rFonts w:asciiTheme="minorHAnsi" w:hAnsiTheme="minorHAnsi"/>
                <w:sz w:val="18"/>
                <w:szCs w:val="18"/>
              </w:rPr>
              <w:t xml:space="preserve"> </w:t>
            </w:r>
            <w:r w:rsidRPr="00BC0F5C">
              <w:rPr>
                <w:rFonts w:asciiTheme="minorHAnsi" w:hAnsiTheme="minorHAnsi"/>
                <w:sz w:val="18"/>
                <w:szCs w:val="18"/>
              </w:rPr>
              <w:t xml:space="preserve">prosimy o przesłanie faksem lub mailem formularza zgłoszenia, dokonanie wpłaty zaliczki w wysokości 100% ceny szkolenia do 7 dni przed szkoleniem, przesłanie potwierdzenia dokonania wpłaty. Zwrotu zaliczki dokonujemy na podstawie pisemnej rezygnacji złożonej nie później niż 7 dni przed szkoleniem. Po upływie tego terminu zgłaszający zobowiązuje się do zapłaty 100% podanej kwoty. </w:t>
            </w:r>
            <w:r>
              <w:rPr>
                <w:rFonts w:asciiTheme="minorHAnsi" w:hAnsiTheme="minorHAnsi"/>
                <w:sz w:val="18"/>
                <w:szCs w:val="18"/>
              </w:rPr>
              <w:t xml:space="preserve">                                               </w:t>
            </w:r>
            <w:r w:rsidRPr="00BC0F5C">
              <w:rPr>
                <w:rFonts w:asciiTheme="minorHAnsi" w:hAnsiTheme="minorHAnsi"/>
                <w:sz w:val="18"/>
                <w:szCs w:val="18"/>
              </w:rPr>
              <w:t>W przypadku nie uczestniczenia w szkoleniu i braku pisemnej rezygnacji obciążamy Państwa 100% kosztami szkolenia. Możliwe jest uczestnictwo innej osoby niż zgłoszonej.</w:t>
            </w:r>
            <w:r w:rsidRPr="00F84622">
              <w:t xml:space="preserve"> </w:t>
            </w:r>
            <w:r w:rsidRPr="00F84622">
              <w:rPr>
                <w:rFonts w:ascii="Calibri" w:hAnsi="Calibri"/>
                <w:sz w:val="18"/>
                <w:szCs w:val="18"/>
                <w:lang w:eastAsia="en-US"/>
              </w:rPr>
              <w:t>ATL zastrzega sobie prawo odwołania szkolenia otwartego ze względu na zgromadzenie niedostatecznej liczby uczestników, o czym Zamawiający/Zleceniodawca i Uczestnik zostaną poinformowani ze stosownym wyprzedzeniem.</w:t>
            </w:r>
          </w:p>
          <w:p w14:paraId="6C9F4E5C" w14:textId="77777777" w:rsidR="003C44E7" w:rsidRPr="00272ADA" w:rsidRDefault="003C44E7" w:rsidP="003C44E7">
            <w:pPr>
              <w:spacing w:after="120"/>
              <w:jc w:val="both"/>
              <w:rPr>
                <w:rFonts w:ascii="Verdana" w:hAnsi="Verdana"/>
                <w:color w:val="000000"/>
                <w:spacing w:val="-2"/>
                <w:sz w:val="20"/>
                <w:szCs w:val="20"/>
              </w:rPr>
            </w:pPr>
            <w:r>
              <w:rPr>
                <w:rFonts w:asciiTheme="minorHAnsi" w:hAnsiTheme="minorHAnsi"/>
                <w:b/>
                <w:color w:val="943634" w:themeColor="accent2" w:themeShade="BF"/>
                <w:sz w:val="18"/>
                <w:szCs w:val="18"/>
              </w:rPr>
              <w:t>SZKOLENIE ON-LINE:</w:t>
            </w:r>
            <w:r w:rsidRPr="00447DB8">
              <w:rPr>
                <w:rFonts w:ascii="Calibri" w:hAnsi="Calibri"/>
                <w:sz w:val="22"/>
                <w:szCs w:val="22"/>
                <w:lang w:eastAsia="en-US"/>
              </w:rPr>
              <w:t xml:space="preserve"> </w:t>
            </w:r>
            <w:r w:rsidRPr="004B6EA5">
              <w:rPr>
                <w:rFonts w:asciiTheme="minorHAnsi" w:hAnsiTheme="minorHAnsi" w:cstheme="minorHAnsi"/>
                <w:color w:val="000000"/>
                <w:sz w:val="18"/>
                <w:szCs w:val="18"/>
              </w:rPr>
              <w:t xml:space="preserve">Do udziału w szkoleniu online potrzebny jest komputer lub urządzenie mobilne z wbudowaną kamerą i mikrofonem oraz dostępem do Internetu. Minimalne wymagania sprzętowe - laptop/komputer PC, MAC z najnowszą wersją przeglądarek internetowych (Chrome, Edge, </w:t>
            </w:r>
            <w:proofErr w:type="spellStart"/>
            <w:r w:rsidRPr="004B6EA5">
              <w:rPr>
                <w:rFonts w:asciiTheme="minorHAnsi" w:hAnsiTheme="minorHAnsi" w:cstheme="minorHAnsi"/>
                <w:color w:val="000000"/>
                <w:sz w:val="18"/>
                <w:szCs w:val="18"/>
              </w:rPr>
              <w:t>Firefox</w:t>
            </w:r>
            <w:proofErr w:type="spellEnd"/>
            <w:r w:rsidRPr="004B6EA5">
              <w:rPr>
                <w:rFonts w:asciiTheme="minorHAnsi" w:hAnsiTheme="minorHAnsi" w:cstheme="minorHAnsi"/>
                <w:color w:val="000000"/>
                <w:sz w:val="18"/>
                <w:szCs w:val="18"/>
              </w:rPr>
              <w:t xml:space="preserve">), podstawowa kamera internetowa i mikrofon, dostęp do sieci Internet. Minimalna przepustowość łącza internetowego odbiorcy to 10 </w:t>
            </w:r>
            <w:proofErr w:type="spellStart"/>
            <w:r w:rsidRPr="004B6EA5">
              <w:rPr>
                <w:rFonts w:asciiTheme="minorHAnsi" w:hAnsiTheme="minorHAnsi" w:cstheme="minorHAnsi"/>
                <w:color w:val="000000"/>
                <w:sz w:val="18"/>
                <w:szCs w:val="18"/>
              </w:rPr>
              <w:t>Mb</w:t>
            </w:r>
            <w:proofErr w:type="spellEnd"/>
            <w:r w:rsidRPr="004B6EA5">
              <w:rPr>
                <w:rFonts w:asciiTheme="minorHAnsi" w:hAnsiTheme="minorHAnsi" w:cstheme="minorHAnsi"/>
                <w:color w:val="000000"/>
                <w:sz w:val="18"/>
                <w:szCs w:val="18"/>
              </w:rPr>
              <w:t xml:space="preserve">/s, zalecana: 25 </w:t>
            </w:r>
            <w:proofErr w:type="spellStart"/>
            <w:r w:rsidRPr="004B6EA5">
              <w:rPr>
                <w:rFonts w:asciiTheme="minorHAnsi" w:hAnsiTheme="minorHAnsi" w:cstheme="minorHAnsi"/>
                <w:color w:val="000000"/>
                <w:sz w:val="18"/>
                <w:szCs w:val="18"/>
              </w:rPr>
              <w:t>Mb</w:t>
            </w:r>
            <w:proofErr w:type="spellEnd"/>
            <w:r w:rsidRPr="004B6EA5">
              <w:rPr>
                <w:rFonts w:asciiTheme="minorHAnsi" w:hAnsiTheme="minorHAnsi" w:cstheme="minorHAnsi"/>
                <w:color w:val="000000"/>
                <w:sz w:val="18"/>
                <w:szCs w:val="18"/>
              </w:rPr>
              <w:t>/s. Instrukcja udziału w szkoleniu on-line zostanie przekazana wraz z potwierdzeniem realizacji szkolenia i pozostałymi informacjami organizacyjnymi. ATL nie ponosi odpowiedzialności za brak możliwości korzystania z części lub całości szkolenia, jeśli niemożność ta spowodowana jest brakami technicznymi, w szczególności z powodu niewłaściwej konfiguracji przeglądarki internetowej/oprogramowania, niedostatecznej wydajności sprzętu oraz przerw i awarii technicznych dostawcy Internetu, leżących po stronie Uczestnika/</w:t>
            </w:r>
            <w:r>
              <w:rPr>
                <w:rFonts w:asciiTheme="minorHAnsi" w:hAnsiTheme="minorHAnsi" w:cstheme="minorHAnsi"/>
                <w:color w:val="000000"/>
                <w:sz w:val="18"/>
                <w:szCs w:val="18"/>
              </w:rPr>
              <w:t xml:space="preserve"> </w:t>
            </w:r>
            <w:r w:rsidRPr="004B6EA5">
              <w:rPr>
                <w:rFonts w:asciiTheme="minorHAnsi" w:hAnsiTheme="minorHAnsi" w:cstheme="minorHAnsi"/>
                <w:color w:val="000000"/>
                <w:sz w:val="18"/>
                <w:szCs w:val="18"/>
              </w:rPr>
              <w:t>Zleceniodawcy/</w:t>
            </w:r>
            <w:r>
              <w:rPr>
                <w:rFonts w:asciiTheme="minorHAnsi" w:hAnsiTheme="minorHAnsi" w:cstheme="minorHAnsi"/>
                <w:color w:val="000000"/>
                <w:sz w:val="18"/>
                <w:szCs w:val="18"/>
              </w:rPr>
              <w:t xml:space="preserve"> </w:t>
            </w:r>
            <w:r w:rsidRPr="004B6EA5">
              <w:rPr>
                <w:rFonts w:asciiTheme="minorHAnsi" w:hAnsiTheme="minorHAnsi" w:cstheme="minorHAnsi"/>
                <w:color w:val="000000"/>
                <w:sz w:val="18"/>
                <w:szCs w:val="18"/>
              </w:rPr>
              <w:t xml:space="preserve">Zamawiającego. </w:t>
            </w:r>
            <w:r w:rsidRPr="00272ADA">
              <w:rPr>
                <w:rFonts w:asciiTheme="minorHAnsi" w:hAnsiTheme="minorHAnsi" w:cstheme="minorHAnsi"/>
                <w:color w:val="000000"/>
                <w:spacing w:val="-2"/>
                <w:sz w:val="18"/>
                <w:szCs w:val="18"/>
              </w:rPr>
              <w:t>Szkolenie realizowane jest zgodnie z ustawą z dnia 18 lipca 2002 r. o świadczeniu usług drogą elektroniczną (Dz.U. z 2016 r. poz. 1030).</w:t>
            </w:r>
          </w:p>
          <w:p w14:paraId="368E14FC" w14:textId="77777777" w:rsidR="003C44E7" w:rsidRPr="00BC0F5C" w:rsidRDefault="003C44E7" w:rsidP="00323036">
            <w:pPr>
              <w:spacing w:line="288" w:lineRule="auto"/>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 </w:t>
            </w:r>
            <w:r w:rsidRPr="00ED6802">
              <w:rPr>
                <w:rFonts w:asciiTheme="minorHAnsi" w:hAnsiTheme="minorHAnsi"/>
                <w:b/>
                <w:color w:val="943634" w:themeColor="accent2" w:themeShade="BF"/>
                <w:sz w:val="18"/>
                <w:szCs w:val="18"/>
              </w:rPr>
              <w:t>Oświadczam, że zapoznaliśmy się i akceptujemy powyższe warunki uczestnictwa w szkoleniu i Regulamin Szkoleń</w:t>
            </w:r>
            <w:r w:rsidRPr="00ED6802">
              <w:rPr>
                <w:rFonts w:asciiTheme="minorHAnsi" w:hAnsiTheme="minorHAnsi"/>
                <w:color w:val="943634" w:themeColor="accent2" w:themeShade="BF"/>
                <w:sz w:val="18"/>
                <w:szCs w:val="18"/>
              </w:rPr>
              <w:t>*</w:t>
            </w:r>
            <w:r w:rsidRPr="00BC0F5C">
              <w:rPr>
                <w:rFonts w:asciiTheme="minorHAnsi" w:hAnsiTheme="minorHAnsi"/>
                <w:sz w:val="18"/>
                <w:szCs w:val="18"/>
              </w:rPr>
              <w:t xml:space="preserve"> oraz zobowiązuję się do dokonania opłaty w wysokości:_______________ PLN netto na konto: ATL „</w:t>
            </w:r>
            <w:proofErr w:type="spellStart"/>
            <w:r w:rsidRPr="00BC0F5C">
              <w:rPr>
                <w:rFonts w:asciiTheme="minorHAnsi" w:hAnsiTheme="minorHAnsi"/>
                <w:sz w:val="18"/>
                <w:szCs w:val="18"/>
              </w:rPr>
              <w:t>Achievement</w:t>
            </w:r>
            <w:proofErr w:type="spellEnd"/>
            <w:r w:rsidRPr="00BC0F5C">
              <w:rPr>
                <w:rFonts w:asciiTheme="minorHAnsi" w:hAnsiTheme="minorHAnsi"/>
                <w:sz w:val="18"/>
                <w:szCs w:val="18"/>
              </w:rPr>
              <w:t xml:space="preserve"> Through Learning” Sp. z o.o., PKO BP XLIII o/W-</w:t>
            </w:r>
            <w:proofErr w:type="spellStart"/>
            <w:r w:rsidRPr="00BC0F5C">
              <w:rPr>
                <w:rFonts w:asciiTheme="minorHAnsi" w:hAnsiTheme="minorHAnsi"/>
                <w:sz w:val="18"/>
                <w:szCs w:val="18"/>
              </w:rPr>
              <w:t>wa</w:t>
            </w:r>
            <w:proofErr w:type="spellEnd"/>
            <w:r w:rsidRPr="00BC0F5C">
              <w:rPr>
                <w:rFonts w:asciiTheme="minorHAnsi" w:hAnsiTheme="minorHAnsi"/>
                <w:sz w:val="18"/>
                <w:szCs w:val="18"/>
              </w:rPr>
              <w:t xml:space="preserve"> </w:t>
            </w:r>
            <w:r>
              <w:rPr>
                <w:rFonts w:asciiTheme="minorHAnsi" w:hAnsiTheme="minorHAnsi"/>
                <w:sz w:val="18"/>
                <w:szCs w:val="18"/>
              </w:rPr>
              <w:br/>
            </w:r>
            <w:r w:rsidRPr="00BC0F5C">
              <w:rPr>
                <w:rFonts w:asciiTheme="minorHAnsi" w:hAnsiTheme="minorHAnsi"/>
                <w:sz w:val="18"/>
                <w:szCs w:val="18"/>
              </w:rPr>
              <w:t>93 1020 1169 0000 8102 0014 8999</w:t>
            </w:r>
          </w:p>
          <w:p w14:paraId="03C7E13D" w14:textId="77777777" w:rsidR="003C44E7" w:rsidRPr="00ED6802" w:rsidRDefault="003C44E7" w:rsidP="003C44E7">
            <w:pPr>
              <w:spacing w:after="120"/>
              <w:jc w:val="both"/>
              <w:rPr>
                <w:rFonts w:asciiTheme="minorHAnsi" w:hAnsiTheme="minorHAnsi"/>
                <w:b/>
                <w:sz w:val="18"/>
                <w:szCs w:val="18"/>
              </w:rPr>
            </w:pPr>
            <w:r w:rsidRPr="00ED6802">
              <w:rPr>
                <w:rFonts w:asciiTheme="minorHAnsi" w:hAnsiTheme="minorHAnsi"/>
                <w:b/>
                <w:sz w:val="18"/>
                <w:szCs w:val="18"/>
              </w:rPr>
              <w:t xml:space="preserve">Do podanej powyżej kwoty zostanie doliczony VAT w wysokości 23%. </w:t>
            </w:r>
          </w:p>
          <w:p w14:paraId="2618A4E6" w14:textId="77777777" w:rsidR="003C44E7" w:rsidRPr="00BC0F5C" w:rsidRDefault="003C44E7" w:rsidP="003C44E7">
            <w:pPr>
              <w:spacing w:after="80"/>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Oświadczamy, że </w:t>
            </w:r>
            <w:r w:rsidRPr="00BC0F5C">
              <w:rPr>
                <w:rFonts w:asciiTheme="minorHAnsi" w:hAnsiTheme="minorHAnsi"/>
                <w:b/>
                <w:sz w:val="18"/>
                <w:szCs w:val="18"/>
              </w:rPr>
              <w:t>jesteśmy płatnikiem VAT</w:t>
            </w:r>
            <w:r w:rsidRPr="00BC0F5C">
              <w:rPr>
                <w:rFonts w:asciiTheme="minorHAnsi" w:hAnsiTheme="minorHAnsi"/>
                <w:sz w:val="18"/>
                <w:szCs w:val="18"/>
              </w:rPr>
              <w:t xml:space="preserve"> i upoważniamy ATL „</w:t>
            </w:r>
            <w:proofErr w:type="spellStart"/>
            <w:r w:rsidRPr="00BC0F5C">
              <w:rPr>
                <w:rFonts w:asciiTheme="minorHAnsi" w:hAnsiTheme="minorHAnsi"/>
                <w:sz w:val="18"/>
                <w:szCs w:val="18"/>
              </w:rPr>
              <w:t>Achievement</w:t>
            </w:r>
            <w:proofErr w:type="spellEnd"/>
            <w:r w:rsidRPr="00BC0F5C">
              <w:rPr>
                <w:rFonts w:asciiTheme="minorHAnsi" w:hAnsiTheme="minorHAnsi"/>
                <w:sz w:val="18"/>
                <w:szCs w:val="18"/>
              </w:rPr>
              <w:t xml:space="preserve"> Through Learning” Sp. z o.o. do wystawienia faktury VAT </w:t>
            </w:r>
            <w:r>
              <w:rPr>
                <w:rFonts w:asciiTheme="minorHAnsi" w:hAnsiTheme="minorHAnsi"/>
                <w:sz w:val="18"/>
                <w:szCs w:val="18"/>
              </w:rPr>
              <w:br/>
            </w:r>
            <w:r w:rsidRPr="00BC0F5C">
              <w:rPr>
                <w:rFonts w:asciiTheme="minorHAnsi" w:hAnsiTheme="minorHAnsi"/>
                <w:sz w:val="18"/>
                <w:szCs w:val="18"/>
              </w:rPr>
              <w:t>bez naszego podpisu.</w:t>
            </w:r>
          </w:p>
          <w:p w14:paraId="1A7AC6D3" w14:textId="77777777" w:rsidR="003C44E7" w:rsidRPr="00BC0F5C" w:rsidRDefault="003C44E7" w:rsidP="003C44E7">
            <w:pPr>
              <w:spacing w:after="60" w:line="288" w:lineRule="auto"/>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Wyrażamy </w:t>
            </w:r>
            <w:r w:rsidRPr="00BC0F5C">
              <w:rPr>
                <w:rFonts w:asciiTheme="minorHAnsi" w:hAnsiTheme="minorHAnsi"/>
                <w:b/>
                <w:sz w:val="18"/>
                <w:szCs w:val="18"/>
              </w:rPr>
              <w:t>zgodę na wystawienie faktury VAT w wersji elektronicznej PDF</w:t>
            </w:r>
            <w:r w:rsidRPr="00BC0F5C">
              <w:rPr>
                <w:rFonts w:asciiTheme="minorHAnsi" w:hAnsiTheme="minorHAnsi"/>
                <w:sz w:val="18"/>
                <w:szCs w:val="18"/>
              </w:rPr>
              <w:t xml:space="preserve"> (e-faktura), którą prosimy przesłać na adres</w:t>
            </w:r>
            <w:r>
              <w:rPr>
                <w:rFonts w:asciiTheme="minorHAnsi" w:hAnsiTheme="minorHAnsi"/>
                <w:sz w:val="18"/>
                <w:szCs w:val="18"/>
              </w:rPr>
              <w:t xml:space="preserve">                                                                            e-mail___________________________________________________________</w:t>
            </w:r>
            <w:r w:rsidRPr="00BC0F5C">
              <w:rPr>
                <w:rFonts w:asciiTheme="minorHAnsi" w:hAnsiTheme="minorHAnsi"/>
                <w:sz w:val="18"/>
                <w:szCs w:val="18"/>
              </w:rPr>
              <w:t xml:space="preserve"> (faktura papierowa nie zostanie wystawiona!)</w:t>
            </w:r>
          </w:p>
          <w:p w14:paraId="732A5A20" w14:textId="77777777" w:rsidR="003C44E7" w:rsidRPr="00BC0F5C" w:rsidRDefault="003C44E7" w:rsidP="003C44E7">
            <w:pPr>
              <w:jc w:val="both"/>
              <w:rPr>
                <w:rFonts w:asciiTheme="minorHAnsi" w:hAnsiTheme="minorHAnsi"/>
                <w:sz w:val="18"/>
                <w:szCs w:val="18"/>
              </w:rPr>
            </w:pPr>
            <w:r w:rsidRPr="00BC0F5C">
              <w:rPr>
                <w:rFonts w:asciiTheme="minorHAnsi" w:hAnsiTheme="minorHAnsi"/>
                <w:sz w:val="18"/>
                <w:szCs w:val="18"/>
              </w:rPr>
              <w:t xml:space="preserve">Warunkiem </w:t>
            </w:r>
            <w:r w:rsidRPr="00BC0F5C">
              <w:rPr>
                <w:rFonts w:asciiTheme="minorHAnsi" w:hAnsiTheme="minorHAnsi"/>
                <w:b/>
                <w:sz w:val="18"/>
                <w:szCs w:val="18"/>
              </w:rPr>
              <w:t>zwolnienia z VAT</w:t>
            </w:r>
            <w:r w:rsidRPr="00BC0F5C">
              <w:rPr>
                <w:rFonts w:asciiTheme="minorHAnsi" w:hAnsiTheme="minorHAnsi"/>
                <w:sz w:val="18"/>
                <w:szCs w:val="18"/>
              </w:rPr>
              <w:t xml:space="preserve"> jest zaznaczenie poniższego oświadczenia:</w:t>
            </w:r>
          </w:p>
          <w:p w14:paraId="3AD076C9" w14:textId="77777777" w:rsidR="003C44E7" w:rsidRPr="00BC0F5C" w:rsidRDefault="003C44E7" w:rsidP="003C44E7">
            <w:pPr>
              <w:spacing w:after="80"/>
              <w:jc w:val="both"/>
              <w:rPr>
                <w:rFonts w:asciiTheme="minorHAnsi" w:hAnsiTheme="minorHAnsi"/>
                <w:sz w:val="18"/>
                <w:szCs w:val="18"/>
              </w:rPr>
            </w:pPr>
            <w:r w:rsidRPr="00BC0F5C">
              <w:rPr>
                <w:rFonts w:asciiTheme="minorHAnsi" w:hAnsiTheme="minorHAnsi"/>
                <w:sz w:val="18"/>
                <w:szCs w:val="18"/>
              </w:rPr>
              <w:sym w:font="Wingdings" w:char="F0A8"/>
            </w:r>
            <w:r w:rsidRPr="00BC0F5C">
              <w:rPr>
                <w:rFonts w:asciiTheme="minorHAnsi" w:hAnsiTheme="minorHAnsi"/>
                <w:sz w:val="18"/>
                <w:szCs w:val="18"/>
              </w:rPr>
              <w:t xml:space="preserve"> Oświadczamy, że udział w szkoleniu finansowany jest ze środków publicznych co najmniej w 70%.</w:t>
            </w:r>
          </w:p>
          <w:p w14:paraId="6A69CBEB" w14:textId="77777777" w:rsidR="003C44E7" w:rsidRPr="00ED6802" w:rsidRDefault="003C44E7" w:rsidP="003C44E7">
            <w:pPr>
              <w:spacing w:after="60"/>
              <w:jc w:val="both"/>
              <w:rPr>
                <w:rFonts w:asciiTheme="minorHAnsi" w:hAnsiTheme="minorHAnsi"/>
                <w:b/>
                <w:color w:val="943634" w:themeColor="accent2" w:themeShade="BF"/>
                <w:sz w:val="18"/>
                <w:szCs w:val="18"/>
                <w:u w:val="single"/>
              </w:rPr>
            </w:pPr>
            <w:r w:rsidRPr="00ED6802">
              <w:rPr>
                <w:rFonts w:asciiTheme="minorHAnsi" w:hAnsiTheme="minorHAnsi"/>
                <w:b/>
                <w:color w:val="943634" w:themeColor="accent2" w:themeShade="BF"/>
                <w:sz w:val="18"/>
                <w:szCs w:val="18"/>
                <w:u w:val="single"/>
              </w:rPr>
              <w:t>PRZETWARZANIE DANYCH OSOBOWYCH:</w:t>
            </w:r>
          </w:p>
          <w:p w14:paraId="77C0DA79" w14:textId="77D92D56" w:rsidR="003C44E7" w:rsidRPr="004B6EA5" w:rsidRDefault="003C44E7" w:rsidP="003C44E7">
            <w:pPr>
              <w:spacing w:after="60"/>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Oświadczam, iż zapoznałam/em się z dokumentem </w:t>
            </w:r>
            <w:hyperlink r:id="rId10" w:history="1">
              <w:r w:rsidR="006459ED">
                <w:rPr>
                  <w:rStyle w:val="Hipercze"/>
                  <w:rFonts w:asciiTheme="minorHAnsi" w:hAnsiTheme="minorHAnsi"/>
                  <w:b/>
                  <w:spacing w:val="-4"/>
                  <w:sz w:val="15"/>
                  <w:szCs w:val="15"/>
                </w:rPr>
                <w:t>Obowiązek informacyjny</w:t>
              </w:r>
            </w:hyperlink>
            <w:r w:rsidR="006459ED">
              <w:rPr>
                <w:rStyle w:val="Hipercze"/>
                <w:rFonts w:asciiTheme="minorHAnsi" w:hAnsiTheme="minorHAnsi"/>
                <w:b/>
                <w:spacing w:val="-4"/>
                <w:sz w:val="15"/>
                <w:szCs w:val="15"/>
              </w:rPr>
              <w:t>&gt;&gt;</w:t>
            </w:r>
            <w:r w:rsidRPr="004B6EA5">
              <w:rPr>
                <w:rFonts w:asciiTheme="minorHAnsi" w:hAnsiTheme="minorHAnsi"/>
                <w:spacing w:val="-4"/>
                <w:sz w:val="15"/>
                <w:szCs w:val="15"/>
              </w:rPr>
              <w:t>** ATL „</w:t>
            </w:r>
            <w:proofErr w:type="spellStart"/>
            <w:r w:rsidRPr="004B6EA5">
              <w:rPr>
                <w:rFonts w:asciiTheme="minorHAnsi" w:hAnsiTheme="minorHAnsi"/>
                <w:spacing w:val="-4"/>
                <w:sz w:val="15"/>
                <w:szCs w:val="15"/>
              </w:rPr>
              <w:t>Achievement</w:t>
            </w:r>
            <w:proofErr w:type="spellEnd"/>
            <w:r w:rsidRPr="004B6EA5">
              <w:rPr>
                <w:rFonts w:asciiTheme="minorHAnsi" w:hAnsiTheme="minorHAnsi"/>
                <w:spacing w:val="-4"/>
                <w:sz w:val="15"/>
                <w:szCs w:val="15"/>
              </w:rPr>
              <w:t xml:space="preserve"> Through Learning” Sp. z o.o., który wynika   z przepisów z art. 13 ust. 1 </w:t>
            </w:r>
            <w:r w:rsidRPr="004B6EA5">
              <w:rPr>
                <w:rFonts w:asciiTheme="minorHAnsi" w:hAnsiTheme="minorHAnsi"/>
                <w:spacing w:val="-4"/>
                <w:sz w:val="15"/>
                <w:szCs w:val="15"/>
              </w:rPr>
              <w:br/>
              <w:t xml:space="preserve">i ust. 2 Ogólnego Rozporządzenia Parlamentu Europejskiego i Rady (UE) 2016/679 z dnia 27 kwietnia 2016 r. w sprawie ochrony osób fizycznych w związku z przetwarzaniem danych osobowych i w sprawie swobodnego przepływu takich danych oraz uchylenia dyrektywy 95/46/WE (RODO) z dnia 27 kwietnia 2016 r. (Dz. Urz. UE L 2016, Nr 119, </w:t>
            </w:r>
            <w:r w:rsidRPr="004B6EA5">
              <w:rPr>
                <w:rFonts w:asciiTheme="minorHAnsi" w:hAnsiTheme="minorHAnsi"/>
                <w:b/>
                <w:spacing w:val="-4"/>
                <w:sz w:val="15"/>
                <w:szCs w:val="15"/>
              </w:rPr>
              <w:t>Dalej jako: RODO</w:t>
            </w:r>
            <w:r w:rsidRPr="004B6EA5">
              <w:rPr>
                <w:rFonts w:asciiTheme="minorHAnsi" w:hAnsiTheme="minorHAnsi"/>
                <w:spacing w:val="-4"/>
                <w:sz w:val="15"/>
                <w:szCs w:val="15"/>
              </w:rPr>
              <w:t xml:space="preserve">). </w:t>
            </w:r>
          </w:p>
          <w:p w14:paraId="3C8A4792" w14:textId="77777777" w:rsidR="003C44E7" w:rsidRPr="004B6EA5" w:rsidRDefault="003C44E7" w:rsidP="003C44E7">
            <w:pPr>
              <w:spacing w:after="60"/>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Wyrażam zgodę na przetwarzanie danych osobowych w podanym powyżej zakresie przez ATL „</w:t>
            </w:r>
            <w:proofErr w:type="spellStart"/>
            <w:r w:rsidRPr="004B6EA5">
              <w:rPr>
                <w:rFonts w:asciiTheme="minorHAnsi" w:hAnsiTheme="minorHAnsi"/>
                <w:spacing w:val="-4"/>
                <w:sz w:val="15"/>
                <w:szCs w:val="15"/>
              </w:rPr>
              <w:t>Achievement</w:t>
            </w:r>
            <w:proofErr w:type="spellEnd"/>
            <w:r w:rsidRPr="004B6EA5">
              <w:rPr>
                <w:rFonts w:asciiTheme="minorHAnsi" w:hAnsiTheme="minorHAnsi"/>
                <w:spacing w:val="-4"/>
                <w:sz w:val="15"/>
                <w:szCs w:val="15"/>
              </w:rPr>
              <w:t xml:space="preserve"> Through Learning” Sp. z o.o.  z siedzibą przy ul. A. Locciego 26,</w:t>
            </w:r>
            <w:r w:rsidRPr="004B6EA5">
              <w:rPr>
                <w:rFonts w:asciiTheme="minorHAnsi" w:hAnsiTheme="minorHAnsi"/>
                <w:spacing w:val="-4"/>
                <w:sz w:val="15"/>
                <w:szCs w:val="15"/>
              </w:rPr>
              <w:br/>
              <w:t xml:space="preserve"> 02-928 Warszawa, </w:t>
            </w:r>
            <w:r w:rsidRPr="004B6EA5">
              <w:rPr>
                <w:rFonts w:asciiTheme="minorHAnsi" w:hAnsiTheme="minorHAnsi"/>
                <w:spacing w:val="-4"/>
                <w:sz w:val="15"/>
                <w:szCs w:val="15"/>
                <w:u w:val="single"/>
              </w:rPr>
              <w:t>w celu oferowania usług szkoleniowych</w:t>
            </w:r>
            <w:r w:rsidRPr="004B6EA5">
              <w:rPr>
                <w:rFonts w:asciiTheme="minorHAnsi" w:hAnsiTheme="minorHAnsi"/>
                <w:spacing w:val="-4"/>
                <w:sz w:val="15"/>
                <w:szCs w:val="15"/>
              </w:rPr>
              <w:t xml:space="preserve">, i na otrzymywanie informacji o aktualnej ofercie szkoleń drogą elektroniczną na podany adres poczty elektronicznej zgodnie z ustawą z dnia 18 lipca 2002 r. o świadczeniu usług drogą elektroniczną (Dz.U. z 2016 r. poz. 1030). Jestem świadomy/ma prawa do poprawiania, zmieniania </w:t>
            </w:r>
            <w:r w:rsidRPr="004B6EA5">
              <w:rPr>
                <w:rFonts w:asciiTheme="minorHAnsi" w:hAnsiTheme="minorHAnsi"/>
                <w:spacing w:val="-4"/>
                <w:sz w:val="15"/>
                <w:szCs w:val="15"/>
              </w:rPr>
              <w:br/>
              <w:t>i aktualizowania swoich danych zgodnie z RODO. Przysługuje Pani/Panu prawo do cofnięcia wyrażonej zgody w dowolnym momencie.</w:t>
            </w:r>
          </w:p>
          <w:p w14:paraId="1FE8905F" w14:textId="77777777" w:rsidR="003C44E7" w:rsidRPr="004B6EA5" w:rsidRDefault="003C44E7" w:rsidP="003C44E7">
            <w:pPr>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Oświadczam, że nie jestem Uczestnikiem Szkolenia oraz, że przed dokonanym przeze mnie zgłoszeniem uczestnictwa w Szkoleniu, poinformowałem zgłoszonego przeze mnie Uczestnika o przekazaniu jego danych osobowych ATL „</w:t>
            </w:r>
            <w:proofErr w:type="spellStart"/>
            <w:r w:rsidRPr="004B6EA5">
              <w:rPr>
                <w:rFonts w:asciiTheme="minorHAnsi" w:hAnsiTheme="minorHAnsi"/>
                <w:spacing w:val="-4"/>
                <w:sz w:val="15"/>
                <w:szCs w:val="15"/>
              </w:rPr>
              <w:t>Achievement</w:t>
            </w:r>
            <w:proofErr w:type="spellEnd"/>
            <w:r w:rsidRPr="004B6EA5">
              <w:rPr>
                <w:rFonts w:asciiTheme="minorHAnsi" w:hAnsiTheme="minorHAnsi"/>
                <w:spacing w:val="-4"/>
                <w:sz w:val="15"/>
                <w:szCs w:val="15"/>
              </w:rPr>
              <w:t xml:space="preserve"> Through Learning” Sp. z o.o. z siedzibą w Warszawie, jako administratorowi danych osobowych, o celu</w:t>
            </w:r>
            <w:r w:rsidRPr="004B6EA5">
              <w:rPr>
                <w:rFonts w:asciiTheme="minorHAnsi" w:hAnsiTheme="minorHAnsi"/>
                <w:spacing w:val="-4"/>
                <w:sz w:val="15"/>
                <w:szCs w:val="15"/>
              </w:rPr>
              <w:br/>
              <w:t>i zakresie zbierania danych osobowych przez ATL „</w:t>
            </w:r>
            <w:proofErr w:type="spellStart"/>
            <w:r w:rsidRPr="004B6EA5">
              <w:rPr>
                <w:rFonts w:asciiTheme="minorHAnsi" w:hAnsiTheme="minorHAnsi"/>
                <w:spacing w:val="-4"/>
                <w:sz w:val="15"/>
                <w:szCs w:val="15"/>
              </w:rPr>
              <w:t>Achievement</w:t>
            </w:r>
            <w:proofErr w:type="spellEnd"/>
            <w:r w:rsidRPr="004B6EA5">
              <w:rPr>
                <w:rFonts w:asciiTheme="minorHAnsi" w:hAnsiTheme="minorHAnsi"/>
                <w:spacing w:val="-4"/>
                <w:sz w:val="15"/>
                <w:szCs w:val="15"/>
              </w:rPr>
              <w:t xml:space="preserve"> Through Learning” Sp. z o.o. z siedzibą w Warszawie oraz o możliwości wniesienia przez Uczestnika żądania do zaprzestania przetwarzania jego danych osobowych lub wniesienia sprzeciwu wobec przetwarzania jego danych osobowych zgodnie z RODO.</w:t>
            </w:r>
          </w:p>
          <w:p w14:paraId="37F7484E" w14:textId="77777777" w:rsidR="003C44E7" w:rsidRPr="00321B20" w:rsidRDefault="003C44E7" w:rsidP="003C44E7">
            <w:pPr>
              <w:rPr>
                <w:rFonts w:asciiTheme="minorHAnsi" w:hAnsiTheme="minorHAnsi"/>
                <w:sz w:val="8"/>
                <w:szCs w:val="8"/>
              </w:rPr>
            </w:pPr>
          </w:p>
          <w:p w14:paraId="0E0A6D7D" w14:textId="77777777" w:rsidR="006459ED" w:rsidRDefault="006459ED" w:rsidP="006459ED">
            <w:pPr>
              <w:jc w:val="both"/>
              <w:rPr>
                <w:rStyle w:val="Hipercze"/>
                <w:rFonts w:asciiTheme="minorHAnsi" w:hAnsiTheme="minorHAnsi"/>
                <w:sz w:val="15"/>
                <w:szCs w:val="15"/>
              </w:rPr>
            </w:pPr>
            <w:r>
              <w:rPr>
                <w:rFonts w:asciiTheme="minorHAnsi" w:hAnsiTheme="minorHAnsi"/>
                <w:sz w:val="15"/>
                <w:szCs w:val="15"/>
              </w:rPr>
              <w:t>*</w:t>
            </w:r>
            <w:r>
              <w:rPr>
                <w:rFonts w:asciiTheme="minorHAnsi" w:hAnsiTheme="minorHAnsi"/>
                <w:b/>
                <w:sz w:val="15"/>
                <w:szCs w:val="15"/>
                <w:u w:val="single"/>
              </w:rPr>
              <w:t>Regulamin Szkoleń</w:t>
            </w:r>
            <w:r>
              <w:rPr>
                <w:rFonts w:asciiTheme="minorHAnsi" w:hAnsiTheme="minorHAnsi"/>
                <w:sz w:val="15"/>
                <w:szCs w:val="15"/>
              </w:rPr>
              <w:t xml:space="preserve"> znajduje się na stronie </w:t>
            </w:r>
            <w:hyperlink r:id="rId11" w:history="1">
              <w:r>
                <w:rPr>
                  <w:rStyle w:val="Hipercze"/>
                  <w:rFonts w:asciiTheme="minorHAnsi" w:hAnsiTheme="minorHAnsi"/>
                  <w:sz w:val="15"/>
                  <w:szCs w:val="15"/>
                </w:rPr>
                <w:t>https://www.atl.edu.pl/uploads/REGULAMIN.PDF</w:t>
              </w:r>
            </w:hyperlink>
          </w:p>
          <w:p w14:paraId="507E7D62" w14:textId="41170EA1" w:rsidR="003C44E7" w:rsidRDefault="006459ED" w:rsidP="006459ED">
            <w:pPr>
              <w:rPr>
                <w:rFonts w:asciiTheme="minorHAnsi" w:hAnsiTheme="minorHAnsi"/>
                <w:sz w:val="16"/>
              </w:rPr>
            </w:pPr>
            <w:r>
              <w:rPr>
                <w:rFonts w:asciiTheme="minorHAnsi" w:hAnsiTheme="minorHAnsi"/>
                <w:sz w:val="15"/>
                <w:szCs w:val="15"/>
              </w:rPr>
              <w:t xml:space="preserve">** </w:t>
            </w:r>
            <w:r>
              <w:rPr>
                <w:rFonts w:asciiTheme="minorHAnsi" w:hAnsiTheme="minorHAnsi"/>
                <w:b/>
                <w:sz w:val="15"/>
                <w:szCs w:val="15"/>
                <w:u w:val="single"/>
              </w:rPr>
              <w:t>Klauzula informacyjna</w:t>
            </w:r>
            <w:r>
              <w:rPr>
                <w:rFonts w:asciiTheme="minorHAnsi" w:hAnsiTheme="minorHAnsi"/>
                <w:sz w:val="15"/>
                <w:szCs w:val="15"/>
                <w:u w:val="single"/>
              </w:rPr>
              <w:t xml:space="preserve"> </w:t>
            </w:r>
            <w:r>
              <w:rPr>
                <w:rFonts w:asciiTheme="minorHAnsi" w:hAnsiTheme="minorHAnsi"/>
                <w:sz w:val="15"/>
                <w:szCs w:val="15"/>
              </w:rPr>
              <w:t xml:space="preserve">znajduje się na stronie </w:t>
            </w:r>
            <w:hyperlink r:id="rId12" w:history="1">
              <w:r>
                <w:rPr>
                  <w:rStyle w:val="Hipercze"/>
                  <w:rFonts w:asciiTheme="minorHAnsi" w:hAnsiTheme="minorHAnsi"/>
                  <w:sz w:val="15"/>
                  <w:szCs w:val="15"/>
                </w:rPr>
                <w:t>https://www.atl.edu.pl/uploads/RODO.PDF</w:t>
              </w:r>
            </w:hyperlink>
            <w:r w:rsidR="003C44E7">
              <w:rPr>
                <w:rFonts w:asciiTheme="minorHAnsi" w:hAnsiTheme="minorHAnsi"/>
                <w:sz w:val="16"/>
              </w:rPr>
              <w:tab/>
            </w:r>
            <w:r w:rsidR="003C44E7">
              <w:rPr>
                <w:rFonts w:asciiTheme="minorHAnsi" w:hAnsiTheme="minorHAnsi"/>
                <w:sz w:val="16"/>
              </w:rPr>
              <w:tab/>
            </w:r>
            <w:r w:rsidR="003C44E7">
              <w:rPr>
                <w:rFonts w:asciiTheme="minorHAnsi" w:hAnsiTheme="minorHAnsi"/>
                <w:sz w:val="16"/>
              </w:rPr>
              <w:tab/>
            </w:r>
            <w:r w:rsidR="003C44E7">
              <w:rPr>
                <w:rFonts w:asciiTheme="minorHAnsi" w:hAnsiTheme="minorHAnsi"/>
                <w:sz w:val="16"/>
              </w:rPr>
              <w:tab/>
            </w:r>
            <w:r w:rsidR="003C44E7">
              <w:rPr>
                <w:rFonts w:asciiTheme="minorHAnsi" w:hAnsiTheme="minorHAnsi"/>
                <w:sz w:val="16"/>
              </w:rPr>
              <w:tab/>
            </w:r>
            <w:r w:rsidR="003C44E7">
              <w:rPr>
                <w:rFonts w:asciiTheme="minorHAnsi" w:hAnsiTheme="minorHAnsi"/>
                <w:sz w:val="16"/>
              </w:rPr>
              <w:tab/>
            </w:r>
            <w:r w:rsidR="003C44E7">
              <w:rPr>
                <w:rFonts w:asciiTheme="minorHAnsi" w:hAnsiTheme="minorHAnsi"/>
                <w:sz w:val="16"/>
              </w:rPr>
              <w:tab/>
            </w:r>
            <w:r w:rsidR="003C44E7">
              <w:rPr>
                <w:rFonts w:asciiTheme="minorHAnsi" w:hAnsiTheme="minorHAnsi"/>
                <w:sz w:val="16"/>
              </w:rPr>
              <w:tab/>
            </w:r>
            <w:r w:rsidR="003C44E7">
              <w:rPr>
                <w:rFonts w:asciiTheme="minorHAnsi" w:hAnsiTheme="minorHAnsi"/>
                <w:sz w:val="16"/>
              </w:rPr>
              <w:tab/>
            </w:r>
            <w:r w:rsidR="003C44E7">
              <w:rPr>
                <w:rFonts w:asciiTheme="minorHAnsi" w:hAnsiTheme="minorHAnsi"/>
                <w:sz w:val="16"/>
              </w:rPr>
              <w:tab/>
            </w:r>
            <w:r w:rsidR="003C44E7">
              <w:rPr>
                <w:rFonts w:asciiTheme="minorHAnsi" w:hAnsiTheme="minorHAnsi"/>
                <w:sz w:val="16"/>
              </w:rPr>
              <w:tab/>
            </w:r>
            <w:r w:rsidR="003C44E7">
              <w:rPr>
                <w:rFonts w:asciiTheme="minorHAnsi" w:hAnsiTheme="minorHAnsi"/>
                <w:sz w:val="16"/>
              </w:rPr>
              <w:tab/>
            </w:r>
            <w:r w:rsidR="003C44E7">
              <w:rPr>
                <w:rFonts w:asciiTheme="minorHAnsi" w:hAnsiTheme="minorHAnsi"/>
                <w:sz w:val="16"/>
              </w:rPr>
              <w:tab/>
            </w:r>
            <w:r w:rsidR="003C44E7">
              <w:rPr>
                <w:rFonts w:asciiTheme="minorHAnsi" w:hAnsiTheme="minorHAnsi"/>
                <w:sz w:val="16"/>
              </w:rPr>
              <w:tab/>
            </w:r>
            <w:r w:rsidR="003C44E7">
              <w:rPr>
                <w:rFonts w:asciiTheme="minorHAnsi" w:hAnsiTheme="minorHAnsi"/>
                <w:sz w:val="16"/>
              </w:rPr>
              <w:tab/>
            </w:r>
            <w:r w:rsidR="003C44E7">
              <w:rPr>
                <w:rFonts w:asciiTheme="minorHAnsi" w:hAnsiTheme="minorHAnsi"/>
                <w:sz w:val="16"/>
              </w:rPr>
              <w:tab/>
            </w:r>
            <w:r w:rsidR="003C44E7">
              <w:rPr>
                <w:rFonts w:asciiTheme="minorHAnsi" w:hAnsiTheme="minorHAnsi"/>
                <w:sz w:val="16"/>
              </w:rPr>
              <w:tab/>
            </w:r>
            <w:r w:rsidR="003C44E7">
              <w:rPr>
                <w:rFonts w:asciiTheme="minorHAnsi" w:hAnsiTheme="minorHAnsi"/>
                <w:sz w:val="16"/>
              </w:rPr>
              <w:tab/>
            </w:r>
            <w:r w:rsidR="003C44E7">
              <w:rPr>
                <w:rFonts w:asciiTheme="minorHAnsi" w:hAnsiTheme="minorHAnsi"/>
                <w:sz w:val="16"/>
              </w:rPr>
              <w:tab/>
            </w:r>
            <w:r w:rsidR="003C44E7">
              <w:rPr>
                <w:rFonts w:asciiTheme="minorHAnsi" w:hAnsiTheme="minorHAnsi"/>
                <w:sz w:val="16"/>
              </w:rPr>
              <w:tab/>
            </w:r>
            <w:r w:rsidR="003C44E7">
              <w:rPr>
                <w:rFonts w:asciiTheme="minorHAnsi" w:hAnsiTheme="minorHAnsi"/>
                <w:sz w:val="16"/>
              </w:rPr>
              <w:tab/>
              <w:t xml:space="preserve">                                              </w:t>
            </w:r>
          </w:p>
          <w:p w14:paraId="1F9CEA0D" w14:textId="77777777" w:rsidR="003C44E7" w:rsidRPr="00DB5183" w:rsidRDefault="003C44E7" w:rsidP="003C44E7">
            <w:pPr>
              <w:ind w:left="8037" w:firstLine="57"/>
              <w:rPr>
                <w:rFonts w:asciiTheme="minorHAnsi" w:hAnsiTheme="minorHAnsi"/>
                <w:sz w:val="16"/>
              </w:rPr>
            </w:pPr>
            <w:r w:rsidRPr="00BC0F5C">
              <w:rPr>
                <w:rFonts w:asciiTheme="minorHAnsi" w:hAnsiTheme="minorHAnsi"/>
                <w:sz w:val="18"/>
                <w:szCs w:val="18"/>
              </w:rPr>
              <w:t>...................................</w:t>
            </w:r>
          </w:p>
          <w:p w14:paraId="2A7B739B" w14:textId="0FEE33FD" w:rsidR="00107F0E" w:rsidRPr="003C44E7" w:rsidRDefault="003C44E7" w:rsidP="007D1B60">
            <w:pPr>
              <w:pStyle w:val="Tekstpodstawowy"/>
              <w:rPr>
                <w:rFonts w:asciiTheme="minorHAnsi" w:hAnsiTheme="minorHAnsi"/>
                <w:sz w:val="18"/>
                <w:szCs w:val="18"/>
              </w:rPr>
            </w:pPr>
            <w:r w:rsidRPr="00BC0F5C">
              <w:rPr>
                <w:rFonts w:asciiTheme="minorHAnsi" w:hAnsiTheme="minorHAnsi"/>
                <w:sz w:val="18"/>
                <w:szCs w:val="18"/>
              </w:rPr>
              <w:t xml:space="preserve">       </w:t>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b/>
                <w:bCs/>
                <w:sz w:val="18"/>
                <w:szCs w:val="18"/>
              </w:rPr>
              <w:tab/>
              <w:t>PIECZĄTKA I PODPIS</w:t>
            </w:r>
            <w:r w:rsidRPr="00BC0F5C">
              <w:rPr>
                <w:rFonts w:asciiTheme="minorHAnsi" w:hAnsiTheme="minorHAnsi"/>
                <w:b/>
                <w:bCs/>
                <w:vanish/>
                <w:sz w:val="18"/>
                <w:szCs w:val="18"/>
              </w:rPr>
              <w:t xml:space="preserve">DatabaseID=58563E5320204C4F46522D21|ContactID=3A573E532020474F46522D21| </w:t>
            </w:r>
            <w:r w:rsidR="00876FF8">
              <w:rPr>
                <w:rFonts w:asciiTheme="minorHAnsi" w:hAnsiTheme="minorHAnsi"/>
                <w:sz w:val="16"/>
              </w:rPr>
              <w:tab/>
            </w:r>
            <w:r w:rsidR="00876FF8">
              <w:rPr>
                <w:rFonts w:asciiTheme="minorHAnsi" w:hAnsiTheme="minorHAnsi"/>
                <w:sz w:val="16"/>
              </w:rPr>
              <w:tab/>
            </w:r>
            <w:r w:rsidR="00876FF8">
              <w:rPr>
                <w:rFonts w:asciiTheme="minorHAnsi" w:hAnsiTheme="minorHAnsi"/>
                <w:sz w:val="16"/>
              </w:rPr>
              <w:tab/>
            </w:r>
            <w:r w:rsidR="00876FF8">
              <w:rPr>
                <w:rFonts w:asciiTheme="minorHAnsi" w:hAnsiTheme="minorHAnsi"/>
                <w:sz w:val="16"/>
              </w:rPr>
              <w:tab/>
            </w:r>
            <w:r w:rsidR="00876FF8">
              <w:rPr>
                <w:rFonts w:asciiTheme="minorHAnsi" w:hAnsiTheme="minorHAnsi"/>
                <w:sz w:val="16"/>
              </w:rPr>
              <w:tab/>
            </w:r>
            <w:r w:rsidR="00876FF8">
              <w:rPr>
                <w:rFonts w:asciiTheme="minorHAnsi" w:hAnsiTheme="minorHAnsi"/>
                <w:sz w:val="16"/>
              </w:rPr>
              <w:tab/>
            </w:r>
            <w:r w:rsidR="00876FF8" w:rsidRPr="00BC0F5C">
              <w:rPr>
                <w:rFonts w:asciiTheme="minorHAnsi" w:hAnsiTheme="minorHAnsi"/>
                <w:b/>
                <w:bCs/>
                <w:vanish/>
                <w:sz w:val="18"/>
                <w:szCs w:val="18"/>
              </w:rPr>
              <w:t xml:space="preserve">DatabaseID=58563E5320204C4F46522D21|ContactID=3A573E532020474F46522D21| </w:t>
            </w:r>
            <w:r w:rsidR="00794DCB" w:rsidRPr="007536EC">
              <w:rPr>
                <w:rFonts w:ascii="Calibri" w:hAnsi="Calibri"/>
                <w:b/>
                <w:bCs/>
                <w:vanish/>
                <w:sz w:val="18"/>
              </w:rPr>
              <w:t xml:space="preserve">DatabaseID=58563E5320204C4F46522D21|ContactID=3A573E532020474F46522D21| </w:t>
            </w:r>
          </w:p>
        </w:tc>
      </w:tr>
    </w:tbl>
    <w:p w14:paraId="1DCC148C" w14:textId="77777777" w:rsidR="00743834" w:rsidRPr="00743834" w:rsidRDefault="00743834" w:rsidP="0062244C">
      <w:pPr>
        <w:pStyle w:val="Tekstpodstawowy"/>
        <w:rPr>
          <w:rFonts w:ascii="Calibri" w:hAnsi="Calibri"/>
          <w:sz w:val="2"/>
          <w:szCs w:val="2"/>
        </w:rPr>
      </w:pPr>
    </w:p>
    <w:sectPr w:rsidR="00743834" w:rsidRPr="00743834" w:rsidSect="00CF6C01">
      <w:headerReference w:type="default" r:id="rId13"/>
      <w:footerReference w:type="even" r:id="rId14"/>
      <w:footerReference w:type="default" r:id="rId15"/>
      <w:type w:val="continuous"/>
      <w:pgSz w:w="11906" w:h="16838" w:code="9"/>
      <w:pgMar w:top="680" w:right="567" w:bottom="680" w:left="567" w:header="567" w:footer="624" w:gutter="0"/>
      <w:pgNumType w:start="1"/>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37453" w14:textId="77777777" w:rsidR="00895A66" w:rsidRDefault="00895A66">
      <w:r>
        <w:separator/>
      </w:r>
    </w:p>
  </w:endnote>
  <w:endnote w:type="continuationSeparator" w:id="0">
    <w:p w14:paraId="3E89E7A3" w14:textId="77777777" w:rsidR="00895A66" w:rsidRDefault="0089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2E2EA" w14:textId="77777777" w:rsidR="00C54A7A" w:rsidRDefault="00CD1C59">
    <w:pPr>
      <w:pStyle w:val="Stopka"/>
      <w:framePr w:wrap="around" w:vAnchor="text" w:hAnchor="margin" w:xAlign="right" w:y="1"/>
      <w:rPr>
        <w:rStyle w:val="Numerstrony"/>
      </w:rPr>
    </w:pPr>
    <w:r>
      <w:rPr>
        <w:rStyle w:val="Numerstrony"/>
      </w:rPr>
      <w:fldChar w:fldCharType="begin"/>
    </w:r>
    <w:r w:rsidR="00C54A7A">
      <w:rPr>
        <w:rStyle w:val="Numerstrony"/>
      </w:rPr>
      <w:instrText xml:space="preserve">PAGE  </w:instrText>
    </w:r>
    <w:r>
      <w:rPr>
        <w:rStyle w:val="Numerstrony"/>
      </w:rPr>
      <w:fldChar w:fldCharType="end"/>
    </w:r>
  </w:p>
  <w:p w14:paraId="7558127B" w14:textId="77777777" w:rsidR="00C54A7A" w:rsidRDefault="00C54A7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AD85B" w14:textId="77777777" w:rsidR="000662D5" w:rsidRDefault="000662D5" w:rsidP="000662D5">
    <w:pPr>
      <w:pStyle w:val="Stopka"/>
      <w:pBdr>
        <w:top w:val="single" w:sz="4" w:space="1" w:color="auto"/>
      </w:pBdr>
      <w:ind w:right="360"/>
      <w:jc w:val="center"/>
      <w:rPr>
        <w:rFonts w:ascii="Calibri" w:hAnsi="Calibri" w:cs="Tahoma"/>
        <w:sz w:val="16"/>
        <w:lang w:val="en-US"/>
      </w:rPr>
    </w:pPr>
    <w:r>
      <w:rPr>
        <w:rFonts w:ascii="Calibri" w:hAnsi="Calibri" w:cs="Tahoma"/>
        <w:sz w:val="16"/>
        <w:lang w:val="en-US"/>
      </w:rPr>
      <w:t>ATL “Achievement Through Learning” Sp. z o.o.</w:t>
    </w:r>
  </w:p>
  <w:p w14:paraId="67CAE0BD" w14:textId="77777777" w:rsidR="000662D5" w:rsidRPr="007F1ACF" w:rsidRDefault="000662D5" w:rsidP="000662D5">
    <w:pPr>
      <w:pStyle w:val="Stopka"/>
      <w:spacing w:after="60"/>
      <w:jc w:val="center"/>
      <w:rPr>
        <w:rFonts w:ascii="Calibri" w:hAnsi="Calibri" w:cs="Tahoma"/>
        <w:sz w:val="16"/>
      </w:rPr>
    </w:pPr>
    <w:r>
      <w:rPr>
        <w:rFonts w:ascii="Calibri" w:hAnsi="Calibri" w:cs="Tahoma"/>
        <w:sz w:val="16"/>
      </w:rPr>
      <w:t>02-928 Warszawa, ul. A. Locciego 26</w:t>
    </w:r>
    <w:r w:rsidRPr="007F1ACF">
      <w:rPr>
        <w:rFonts w:ascii="Calibri" w:hAnsi="Calibri" w:cs="Tahoma"/>
        <w:sz w:val="16"/>
      </w:rPr>
      <w:t>; tel.: 22 853 35 23, tel. kom.: 607 573 053, faks: 22 247 21 83, e-mail: atl@atl.edu.pl, www.atl.edu.pl</w:t>
    </w:r>
  </w:p>
  <w:p w14:paraId="6D1CB003" w14:textId="77777777" w:rsidR="000662D5" w:rsidRPr="00A142A1" w:rsidRDefault="000662D5" w:rsidP="00A142A1">
    <w:pPr>
      <w:pStyle w:val="Stopka"/>
      <w:jc w:val="center"/>
      <w:rPr>
        <w:rFonts w:ascii="Calibri" w:hAnsi="Calibri"/>
        <w:sz w:val="2"/>
      </w:rPr>
    </w:pPr>
    <w:r>
      <w:rPr>
        <w:rFonts w:ascii="Calibri" w:hAnsi="Calibri" w:cs="Tahoma"/>
        <w:sz w:val="14"/>
        <w:szCs w:val="12"/>
      </w:rPr>
      <w:t>NIP: 5213358018, REGON: 140233796 KRS: 0000241906, SĄD REJONOWY DLA M. ST. WARSZAWY, XIII WYDZIAŁ GOSPODARCZY KAPITAŁ ZAKŁADOWY: 80.000 PLN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9539A" w14:textId="77777777" w:rsidR="00030FF5" w:rsidRDefault="00CD1C59">
    <w:pPr>
      <w:pStyle w:val="Stopka"/>
      <w:framePr w:wrap="around" w:vAnchor="text" w:hAnchor="margin" w:xAlign="right" w:y="1"/>
      <w:rPr>
        <w:rStyle w:val="Numerstrony"/>
      </w:rPr>
    </w:pPr>
    <w:r>
      <w:rPr>
        <w:rStyle w:val="Numerstrony"/>
      </w:rPr>
      <w:fldChar w:fldCharType="begin"/>
    </w:r>
    <w:r w:rsidR="00030FF5">
      <w:rPr>
        <w:rStyle w:val="Numerstrony"/>
      </w:rPr>
      <w:instrText xml:space="preserve">PAGE  </w:instrText>
    </w:r>
    <w:r>
      <w:rPr>
        <w:rStyle w:val="Numerstrony"/>
      </w:rPr>
      <w:fldChar w:fldCharType="end"/>
    </w:r>
  </w:p>
  <w:p w14:paraId="6609254E" w14:textId="77777777" w:rsidR="00030FF5" w:rsidRDefault="00030FF5">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A08A6" w14:textId="77777777" w:rsidR="00030FF5" w:rsidRDefault="00030FF5">
    <w:pPr>
      <w:pStyle w:val="Stopka"/>
      <w:pBdr>
        <w:top w:val="single" w:sz="4" w:space="1" w:color="auto"/>
      </w:pBdr>
      <w:ind w:right="360"/>
      <w:jc w:val="center"/>
      <w:rPr>
        <w:rFonts w:ascii="Calibri" w:hAnsi="Calibri" w:cs="Tahoma"/>
        <w:sz w:val="16"/>
        <w:lang w:val="en-US"/>
      </w:rPr>
    </w:pPr>
    <w:r>
      <w:rPr>
        <w:rFonts w:ascii="Calibri" w:hAnsi="Calibri" w:cs="Tahoma"/>
        <w:sz w:val="16"/>
        <w:lang w:val="en-US"/>
      </w:rPr>
      <w:t>ATL “Achievement Through Learning” Sp. z o.o.</w:t>
    </w:r>
  </w:p>
  <w:p w14:paraId="5A5A8B4A" w14:textId="77777777" w:rsidR="00030FF5" w:rsidRPr="007F1ACF" w:rsidRDefault="005F5522">
    <w:pPr>
      <w:pStyle w:val="Stopka"/>
      <w:spacing w:after="60"/>
      <w:jc w:val="center"/>
      <w:rPr>
        <w:rFonts w:ascii="Calibri" w:hAnsi="Calibri" w:cs="Tahoma"/>
        <w:sz w:val="16"/>
      </w:rPr>
    </w:pPr>
    <w:r>
      <w:rPr>
        <w:rFonts w:ascii="Calibri" w:hAnsi="Calibri" w:cs="Tahoma"/>
        <w:sz w:val="16"/>
      </w:rPr>
      <w:t>02-928 Warszawa, ul. A. Locciego 26</w:t>
    </w:r>
    <w:r w:rsidR="007F1ACF" w:rsidRPr="007F1ACF">
      <w:rPr>
        <w:rFonts w:ascii="Calibri" w:hAnsi="Calibri" w:cs="Tahoma"/>
        <w:sz w:val="16"/>
      </w:rPr>
      <w:t>; tel.: 22 853 35 23, tel. kom.: 607 573 053, faks: 22 247 21 83, e-mail: atl@atl.edu.pl, www.atl.edu.pl</w:t>
    </w:r>
  </w:p>
  <w:p w14:paraId="5E9E7E8E" w14:textId="77777777" w:rsidR="00030FF5" w:rsidRDefault="00030FF5">
    <w:pPr>
      <w:pStyle w:val="Stopka"/>
      <w:jc w:val="center"/>
      <w:rPr>
        <w:rFonts w:ascii="Calibri" w:hAnsi="Calibri"/>
        <w:sz w:val="2"/>
      </w:rPr>
    </w:pPr>
    <w:r>
      <w:rPr>
        <w:rFonts w:ascii="Calibri" w:hAnsi="Calibri" w:cs="Tahoma"/>
        <w:sz w:val="14"/>
        <w:szCs w:val="12"/>
      </w:rPr>
      <w:t>NIP: 5213358018, REGON: 140233796 KRS: 0000241906, SĄD REJONOWY DLA M. ST. WARSZAWY, XIII WYDZIAŁ GOSPODARCZY KAPITAŁ ZAKŁADOWY: 80.000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F2EED" w14:textId="77777777" w:rsidR="00895A66" w:rsidRDefault="00895A66">
      <w:r>
        <w:separator/>
      </w:r>
    </w:p>
  </w:footnote>
  <w:footnote w:type="continuationSeparator" w:id="0">
    <w:p w14:paraId="7D83610E" w14:textId="77777777" w:rsidR="00895A66" w:rsidRDefault="00895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91B60" w14:textId="5403C05B" w:rsidR="00C54A7A" w:rsidRDefault="003F5638">
    <w:pPr>
      <w:pStyle w:val="Nagwek"/>
      <w:pBdr>
        <w:bottom w:val="single" w:sz="4" w:space="1" w:color="auto"/>
      </w:pBdr>
      <w:tabs>
        <w:tab w:val="clear" w:pos="4536"/>
        <w:tab w:val="clear" w:pos="9072"/>
      </w:tabs>
    </w:pPr>
    <w:r>
      <w:rPr>
        <w:noProof/>
        <w:sz w:val="20"/>
      </w:rPr>
      <mc:AlternateContent>
        <mc:Choice Requires="wps">
          <w:drawing>
            <wp:anchor distT="0" distB="0" distL="114300" distR="114300" simplePos="0" relativeHeight="251662336" behindDoc="0" locked="0" layoutInCell="1" allowOverlap="1" wp14:anchorId="450EFA5D" wp14:editId="10A98FF1">
              <wp:simplePos x="0" y="0"/>
              <wp:positionH relativeFrom="column">
                <wp:posOffset>-49530</wp:posOffset>
              </wp:positionH>
              <wp:positionV relativeFrom="paragraph">
                <wp:posOffset>71755</wp:posOffset>
              </wp:positionV>
              <wp:extent cx="3665220" cy="403860"/>
              <wp:effectExtent l="0" t="0" r="3810" b="63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51C62" w14:textId="77777777" w:rsidR="00C54A7A" w:rsidRPr="002B5B56" w:rsidRDefault="00C54A7A">
                          <w:pPr>
                            <w:pStyle w:val="Tekstpodstawowy2"/>
                            <w:rPr>
                              <w:rFonts w:asciiTheme="minorHAnsi" w:hAnsiTheme="minorHAnsi"/>
                              <w:b/>
                              <w:bCs/>
                            </w:rPr>
                          </w:pPr>
                          <w:r w:rsidRPr="002B5B56">
                            <w:rPr>
                              <w:rFonts w:asciiTheme="minorHAnsi" w:hAnsiTheme="minorHAnsi"/>
                              <w:b/>
                              <w:bCs/>
                            </w:rPr>
                            <w:t>Gwarantowany wysoki poziom merytoryczny i organizacyjny szkoleń.</w:t>
                          </w:r>
                        </w:p>
                        <w:p w14:paraId="2A3E9333" w14:textId="080379E6" w:rsidR="00C54A7A" w:rsidRPr="002B5B56" w:rsidRDefault="00C54A7A">
                          <w:pPr>
                            <w:rPr>
                              <w:rFonts w:asciiTheme="minorHAnsi" w:hAnsiTheme="minorHAnsi"/>
                              <w:b/>
                              <w:bCs/>
                              <w:sz w:val="16"/>
                            </w:rPr>
                          </w:pPr>
                          <w:r w:rsidRPr="002B5B56">
                            <w:rPr>
                              <w:rFonts w:asciiTheme="minorHAnsi" w:hAnsiTheme="minorHAnsi"/>
                              <w:b/>
                              <w:bCs/>
                              <w:sz w:val="16"/>
                            </w:rPr>
                            <w:t xml:space="preserve">Polska firma </w:t>
                          </w:r>
                          <w:r w:rsidR="006E2336">
                            <w:rPr>
                              <w:rFonts w:asciiTheme="minorHAnsi" w:hAnsiTheme="minorHAnsi"/>
                              <w:b/>
                              <w:bCs/>
                              <w:sz w:val="16"/>
                            </w:rPr>
                            <w:t xml:space="preserve">szkoleniowa – od </w:t>
                          </w:r>
                          <w:r w:rsidR="003C1BA2">
                            <w:rPr>
                              <w:rFonts w:asciiTheme="minorHAnsi" w:hAnsiTheme="minorHAnsi"/>
                              <w:b/>
                              <w:bCs/>
                              <w:sz w:val="16"/>
                            </w:rPr>
                            <w:t>2</w:t>
                          </w:r>
                          <w:r w:rsidR="00C401E0">
                            <w:rPr>
                              <w:rFonts w:asciiTheme="minorHAnsi" w:hAnsiTheme="minorHAnsi"/>
                              <w:b/>
                              <w:bCs/>
                              <w:sz w:val="16"/>
                            </w:rPr>
                            <w:t>4</w:t>
                          </w:r>
                          <w:r w:rsidRPr="002B5B56">
                            <w:rPr>
                              <w:rFonts w:asciiTheme="minorHAnsi" w:hAnsiTheme="minorHAnsi"/>
                              <w:b/>
                              <w:bCs/>
                              <w:sz w:val="16"/>
                            </w:rPr>
                            <w:t xml:space="preserve"> lat na rynku szkoleń dla biznesu.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EFA5D" id="_x0000_t202" coordsize="21600,21600" o:spt="202" path="m,l,21600r21600,l21600,xe">
              <v:stroke joinstyle="miter"/>
              <v:path gradientshapeok="t" o:connecttype="rect"/>
            </v:shapetype>
            <v:shape id="Text Box 25" o:spid="_x0000_s1026" type="#_x0000_t202" style="position:absolute;margin-left:-3.9pt;margin-top:5.65pt;width:288.6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HK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" stroked="f">
              <v:textbox>
                <w:txbxContent>
                  <w:p w14:paraId="05A51C62" w14:textId="77777777" w:rsidR="00C54A7A" w:rsidRPr="002B5B56" w:rsidRDefault="00C54A7A">
                    <w:pPr>
                      <w:pStyle w:val="Tekstpodstawowy2"/>
                      <w:rPr>
                        <w:rFonts w:asciiTheme="minorHAnsi" w:hAnsiTheme="minorHAnsi"/>
                        <w:b/>
                        <w:bCs/>
                      </w:rPr>
                    </w:pPr>
                    <w:r w:rsidRPr="002B5B56">
                      <w:rPr>
                        <w:rFonts w:asciiTheme="minorHAnsi" w:hAnsiTheme="minorHAnsi"/>
                        <w:b/>
                        <w:bCs/>
                      </w:rPr>
                      <w:t>Gwarantowany wysoki poziom merytoryczny i organizacyjny szkoleń.</w:t>
                    </w:r>
                  </w:p>
                  <w:p w14:paraId="2A3E9333" w14:textId="080379E6" w:rsidR="00C54A7A" w:rsidRPr="002B5B56" w:rsidRDefault="00C54A7A">
                    <w:pPr>
                      <w:rPr>
                        <w:rFonts w:asciiTheme="minorHAnsi" w:hAnsiTheme="minorHAnsi"/>
                        <w:b/>
                        <w:bCs/>
                        <w:sz w:val="16"/>
                      </w:rPr>
                    </w:pPr>
                    <w:r w:rsidRPr="002B5B56">
                      <w:rPr>
                        <w:rFonts w:asciiTheme="minorHAnsi" w:hAnsiTheme="minorHAnsi"/>
                        <w:b/>
                        <w:bCs/>
                        <w:sz w:val="16"/>
                      </w:rPr>
                      <w:t xml:space="preserve">Polska firma </w:t>
                    </w:r>
                    <w:r w:rsidR="006E2336">
                      <w:rPr>
                        <w:rFonts w:asciiTheme="minorHAnsi" w:hAnsiTheme="minorHAnsi"/>
                        <w:b/>
                        <w:bCs/>
                        <w:sz w:val="16"/>
                      </w:rPr>
                      <w:t xml:space="preserve">szkoleniowa – od </w:t>
                    </w:r>
                    <w:r w:rsidR="003C1BA2">
                      <w:rPr>
                        <w:rFonts w:asciiTheme="minorHAnsi" w:hAnsiTheme="minorHAnsi"/>
                        <w:b/>
                        <w:bCs/>
                        <w:sz w:val="16"/>
                      </w:rPr>
                      <w:t>2</w:t>
                    </w:r>
                    <w:r w:rsidR="00C401E0">
                      <w:rPr>
                        <w:rFonts w:asciiTheme="minorHAnsi" w:hAnsiTheme="minorHAnsi"/>
                        <w:b/>
                        <w:bCs/>
                        <w:sz w:val="16"/>
                      </w:rPr>
                      <w:t>4</w:t>
                    </w:r>
                    <w:r w:rsidRPr="002B5B56">
                      <w:rPr>
                        <w:rFonts w:asciiTheme="minorHAnsi" w:hAnsiTheme="minorHAnsi"/>
                        <w:b/>
                        <w:bCs/>
                        <w:sz w:val="16"/>
                      </w:rPr>
                      <w:t xml:space="preserve"> lat na rynku szkoleń dla biznesu.</w:t>
                    </w:r>
                  </w:p>
                </w:txbxContent>
              </v:textbox>
            </v:shape>
          </w:pict>
        </mc:Fallback>
      </mc:AlternateContent>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r>
    <w:r w:rsidR="00C54A7A">
      <w:tab/>
      <w:t xml:space="preserve"> </w:t>
    </w:r>
    <w:r w:rsidR="00C54A7A">
      <w:object w:dxaOrig="1832" w:dyaOrig="760" w14:anchorId="6AA79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pt;height:38.05pt" o:ole="">
          <v:imagedata r:id="rId1" o:title=""/>
        </v:shape>
        <o:OLEObject Type="Embed" ProgID="CorelDRAW.Graphic.10" ShapeID="_x0000_i1025" DrawAspect="Content" ObjectID="_1766838252" r:id="rId2"/>
      </w:object>
    </w:r>
    <w:r w:rsidR="00C54A7A">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96D8D" w14:textId="7BC7BA4E" w:rsidR="00030FF5" w:rsidRDefault="003F5638">
    <w:pPr>
      <w:pStyle w:val="Nagwek"/>
      <w:pBdr>
        <w:bottom w:val="single" w:sz="4" w:space="1" w:color="auto"/>
      </w:pBdr>
      <w:tabs>
        <w:tab w:val="clear" w:pos="4536"/>
        <w:tab w:val="clear" w:pos="9072"/>
      </w:tabs>
    </w:pPr>
    <w:r>
      <w:rPr>
        <w:noProof/>
        <w:sz w:val="20"/>
      </w:rPr>
      <mc:AlternateContent>
        <mc:Choice Requires="wps">
          <w:drawing>
            <wp:anchor distT="0" distB="0" distL="114300" distR="114300" simplePos="0" relativeHeight="251657728" behindDoc="0" locked="0" layoutInCell="1" allowOverlap="1" wp14:anchorId="39A2CAF7" wp14:editId="34354C95">
              <wp:simplePos x="0" y="0"/>
              <wp:positionH relativeFrom="column">
                <wp:posOffset>-49530</wp:posOffset>
              </wp:positionH>
              <wp:positionV relativeFrom="paragraph">
                <wp:posOffset>71755</wp:posOffset>
              </wp:positionV>
              <wp:extent cx="3318510" cy="336550"/>
              <wp:effectExtent l="0" t="0" r="0" b="12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16791" w14:textId="77777777" w:rsidR="00030FF5" w:rsidRDefault="00030FF5">
                          <w:pPr>
                            <w:pStyle w:val="Tekstpodstawowy2"/>
                            <w:rPr>
                              <w:rFonts w:ascii="Calibri" w:hAnsi="Calibri"/>
                              <w:b/>
                              <w:bCs/>
                            </w:rPr>
                          </w:pPr>
                          <w:r>
                            <w:rPr>
                              <w:rFonts w:ascii="Calibri" w:hAnsi="Calibri"/>
                              <w:b/>
                              <w:bCs/>
                            </w:rPr>
                            <w:t>Gwarantowany wysoki poziom merytoryczny i organizacyjny szkoleń.</w:t>
                          </w:r>
                        </w:p>
                        <w:p w14:paraId="1C0EE225" w14:textId="1E72CAFA" w:rsidR="00030FF5" w:rsidRDefault="00976039">
                          <w:pPr>
                            <w:rPr>
                              <w:rFonts w:ascii="Calibri" w:hAnsi="Calibri"/>
                              <w:b/>
                              <w:bCs/>
                              <w:sz w:val="16"/>
                            </w:rPr>
                          </w:pPr>
                          <w:r>
                            <w:rPr>
                              <w:rFonts w:ascii="Calibri" w:hAnsi="Calibri"/>
                              <w:b/>
                              <w:bCs/>
                              <w:sz w:val="16"/>
                            </w:rPr>
                            <w:t xml:space="preserve">Polska firma szkoleniowa – od </w:t>
                          </w:r>
                          <w:r w:rsidR="003C1BA2">
                            <w:rPr>
                              <w:rFonts w:ascii="Calibri" w:hAnsi="Calibri"/>
                              <w:b/>
                              <w:bCs/>
                              <w:sz w:val="16"/>
                            </w:rPr>
                            <w:t>2</w:t>
                          </w:r>
                          <w:r w:rsidR="00C401E0">
                            <w:rPr>
                              <w:rFonts w:ascii="Calibri" w:hAnsi="Calibri"/>
                              <w:b/>
                              <w:bCs/>
                              <w:sz w:val="16"/>
                            </w:rPr>
                            <w:t>4</w:t>
                          </w:r>
                          <w:r w:rsidR="00030FF5">
                            <w:rPr>
                              <w:rFonts w:ascii="Calibri" w:hAnsi="Calibri"/>
                              <w:b/>
                              <w:bCs/>
                              <w:sz w:val="16"/>
                            </w:rPr>
                            <w:t xml:space="preserve"> lat na rynku szkoleń dla biznesu.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2CAF7" id="_x0000_t202" coordsize="21600,21600" o:spt="202" path="m,l,21600r21600,l21600,xe">
              <v:stroke joinstyle="miter"/>
              <v:path gradientshapeok="t" o:connecttype="rect"/>
            </v:shapetype>
            <v:shape id="Text Box 12" o:spid="_x0000_s1027" type="#_x0000_t202" style="position:absolute;margin-left:-3.9pt;margin-top:5.65pt;width:261.3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" stroked="f">
              <v:textbox>
                <w:txbxContent>
                  <w:p w14:paraId="05A16791" w14:textId="77777777" w:rsidR="00030FF5" w:rsidRDefault="00030FF5">
                    <w:pPr>
                      <w:pStyle w:val="Tekstpodstawowy2"/>
                      <w:rPr>
                        <w:rFonts w:ascii="Calibri" w:hAnsi="Calibri"/>
                        <w:b/>
                        <w:bCs/>
                      </w:rPr>
                    </w:pPr>
                    <w:r>
                      <w:rPr>
                        <w:rFonts w:ascii="Calibri" w:hAnsi="Calibri"/>
                        <w:b/>
                        <w:bCs/>
                      </w:rPr>
                      <w:t>Gwarantowany wysoki poziom merytoryczny i organizacyjny szkoleń.</w:t>
                    </w:r>
                  </w:p>
                  <w:p w14:paraId="1C0EE225" w14:textId="1E72CAFA" w:rsidR="00030FF5" w:rsidRDefault="00976039">
                    <w:pPr>
                      <w:rPr>
                        <w:rFonts w:ascii="Calibri" w:hAnsi="Calibri"/>
                        <w:b/>
                        <w:bCs/>
                        <w:sz w:val="16"/>
                      </w:rPr>
                    </w:pPr>
                    <w:r>
                      <w:rPr>
                        <w:rFonts w:ascii="Calibri" w:hAnsi="Calibri"/>
                        <w:b/>
                        <w:bCs/>
                        <w:sz w:val="16"/>
                      </w:rPr>
                      <w:t xml:space="preserve">Polska firma szkoleniowa – od </w:t>
                    </w:r>
                    <w:r w:rsidR="003C1BA2">
                      <w:rPr>
                        <w:rFonts w:ascii="Calibri" w:hAnsi="Calibri"/>
                        <w:b/>
                        <w:bCs/>
                        <w:sz w:val="16"/>
                      </w:rPr>
                      <w:t>2</w:t>
                    </w:r>
                    <w:r w:rsidR="00C401E0">
                      <w:rPr>
                        <w:rFonts w:ascii="Calibri" w:hAnsi="Calibri"/>
                        <w:b/>
                        <w:bCs/>
                        <w:sz w:val="16"/>
                      </w:rPr>
                      <w:t>4</w:t>
                    </w:r>
                    <w:r w:rsidR="00030FF5">
                      <w:rPr>
                        <w:rFonts w:ascii="Calibri" w:hAnsi="Calibri"/>
                        <w:b/>
                        <w:bCs/>
                        <w:sz w:val="16"/>
                      </w:rPr>
                      <w:t xml:space="preserve"> lat na rynku szkoleń dla biznesu.</w:t>
                    </w:r>
                  </w:p>
                </w:txbxContent>
              </v:textbox>
            </v:shape>
          </w:pict>
        </mc:Fallback>
      </mc:AlternateContent>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r>
    <w:r w:rsidR="00030FF5">
      <w:tab/>
      <w:t xml:space="preserve"> </w:t>
    </w:r>
    <w:r w:rsidR="00030FF5">
      <w:object w:dxaOrig="1832" w:dyaOrig="760" w14:anchorId="35512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7pt;height:38.05pt" o:ole="">
          <v:imagedata r:id="rId1" o:title=""/>
        </v:shape>
        <o:OLEObject Type="Embed" ProgID="CorelDRAW.Graphic.10" ShapeID="_x0000_i1026" DrawAspect="Content" ObjectID="_176683825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9AB"/>
    <w:multiLevelType w:val="hybridMultilevel"/>
    <w:tmpl w:val="139E1C18"/>
    <w:lvl w:ilvl="0" w:tplc="4C7828BC">
      <w:start w:val="1"/>
      <w:numFmt w:val="bullet"/>
      <w:lvlText w:val=""/>
      <w:lvlJc w:val="left"/>
      <w:pPr>
        <w:tabs>
          <w:tab w:val="num" w:pos="360"/>
        </w:tabs>
        <w:ind w:left="340" w:hanging="340"/>
      </w:pPr>
      <w:rPr>
        <w:rFonts w:ascii="Wingdings" w:hAnsi="Wingdings" w:cs="Times New Roman" w:hint="default"/>
        <w:color w:val="990000"/>
      </w:rPr>
    </w:lvl>
    <w:lvl w:ilvl="1" w:tplc="BA8AD7C2">
      <w:start w:val="1"/>
      <w:numFmt w:val="bullet"/>
      <w:lvlText w:val=""/>
      <w:lvlJc w:val="left"/>
      <w:pPr>
        <w:tabs>
          <w:tab w:val="num" w:pos="360"/>
        </w:tabs>
        <w:ind w:left="0" w:firstLine="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05F90"/>
    <w:multiLevelType w:val="hybridMultilevel"/>
    <w:tmpl w:val="E2B86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27879"/>
    <w:multiLevelType w:val="hybridMultilevel"/>
    <w:tmpl w:val="3B324A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9A3F0B"/>
    <w:multiLevelType w:val="hybridMultilevel"/>
    <w:tmpl w:val="91A874C0"/>
    <w:lvl w:ilvl="0" w:tplc="D944B5E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8F0846"/>
    <w:multiLevelType w:val="hybridMultilevel"/>
    <w:tmpl w:val="0C78DA50"/>
    <w:lvl w:ilvl="0" w:tplc="CD40AE8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925097"/>
    <w:multiLevelType w:val="hybridMultilevel"/>
    <w:tmpl w:val="234A4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B5572D"/>
    <w:multiLevelType w:val="hybridMultilevel"/>
    <w:tmpl w:val="220CAF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352049"/>
    <w:multiLevelType w:val="hybridMultilevel"/>
    <w:tmpl w:val="8A324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6C2863"/>
    <w:multiLevelType w:val="hybridMultilevel"/>
    <w:tmpl w:val="4FBAFC6A"/>
    <w:lvl w:ilvl="0" w:tplc="1788382E">
      <w:start w:val="1"/>
      <w:numFmt w:val="bullet"/>
      <w:lvlText w:val=""/>
      <w:lvlJc w:val="left"/>
      <w:pPr>
        <w:ind w:left="720" w:hanging="360"/>
      </w:pPr>
      <w:rPr>
        <w:rFonts w:ascii="Wingdings" w:hAnsi="Wingdings" w:hint="default"/>
        <w:color w:val="99003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525A56"/>
    <w:multiLevelType w:val="hybridMultilevel"/>
    <w:tmpl w:val="AD727674"/>
    <w:lvl w:ilvl="0" w:tplc="4C7828BC">
      <w:start w:val="1"/>
      <w:numFmt w:val="bullet"/>
      <w:lvlText w:val=""/>
      <w:lvlJc w:val="left"/>
      <w:pPr>
        <w:tabs>
          <w:tab w:val="num" w:pos="360"/>
        </w:tabs>
        <w:ind w:left="340" w:hanging="340"/>
      </w:pPr>
      <w:rPr>
        <w:rFonts w:ascii="Wingdings" w:hAnsi="Wingdings" w:cs="Times New Roman" w:hint="default"/>
        <w:color w:val="990000"/>
      </w:rPr>
    </w:lvl>
    <w:lvl w:ilvl="1" w:tplc="BA8AD7C2">
      <w:start w:val="1"/>
      <w:numFmt w:val="bullet"/>
      <w:lvlText w:val=""/>
      <w:lvlJc w:val="left"/>
      <w:pPr>
        <w:tabs>
          <w:tab w:val="num" w:pos="360"/>
        </w:tabs>
        <w:ind w:left="0" w:firstLine="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61306C"/>
    <w:multiLevelType w:val="hybridMultilevel"/>
    <w:tmpl w:val="C4940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A62D98"/>
    <w:multiLevelType w:val="hybridMultilevel"/>
    <w:tmpl w:val="D64228A2"/>
    <w:lvl w:ilvl="0" w:tplc="8E88694E">
      <w:start w:val="1"/>
      <w:numFmt w:val="bullet"/>
      <w:lvlText w:val=""/>
      <w:lvlJc w:val="left"/>
      <w:pPr>
        <w:ind w:left="720" w:hanging="360"/>
      </w:pPr>
      <w:rPr>
        <w:rFonts w:ascii="Wingdings" w:hAnsi="Wingdings" w:hint="default"/>
        <w:color w:val="A5002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C6693D"/>
    <w:multiLevelType w:val="hybridMultilevel"/>
    <w:tmpl w:val="6F08F016"/>
    <w:lvl w:ilvl="0" w:tplc="A1FCE436">
      <w:start w:val="1"/>
      <w:numFmt w:val="bullet"/>
      <w:lvlText w:val=""/>
      <w:lvlJc w:val="left"/>
      <w:pPr>
        <w:ind w:left="720" w:hanging="360"/>
      </w:pPr>
      <w:rPr>
        <w:rFonts w:ascii="Symbol" w:hAnsi="Symbol" w:hint="default"/>
        <w:color w:val="3333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0C59C1"/>
    <w:multiLevelType w:val="hybridMultilevel"/>
    <w:tmpl w:val="12E09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292CA3"/>
    <w:multiLevelType w:val="hybridMultilevel"/>
    <w:tmpl w:val="1AF80E88"/>
    <w:lvl w:ilvl="0" w:tplc="8E88694E">
      <w:start w:val="1"/>
      <w:numFmt w:val="bullet"/>
      <w:lvlText w:val=""/>
      <w:lvlJc w:val="left"/>
      <w:pPr>
        <w:ind w:left="720" w:hanging="360"/>
      </w:pPr>
      <w:rPr>
        <w:rFonts w:ascii="Wingdings" w:hAnsi="Wingdings" w:hint="default"/>
        <w:color w:val="A5002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FB2B45"/>
    <w:multiLevelType w:val="hybridMultilevel"/>
    <w:tmpl w:val="73C6D052"/>
    <w:lvl w:ilvl="0" w:tplc="8E88694E">
      <w:start w:val="1"/>
      <w:numFmt w:val="bullet"/>
      <w:lvlText w:val=""/>
      <w:lvlJc w:val="left"/>
      <w:pPr>
        <w:ind w:left="720" w:hanging="360"/>
      </w:pPr>
      <w:rPr>
        <w:rFonts w:ascii="Wingdings" w:hAnsi="Wingdings" w:hint="default"/>
        <w:color w:val="A5002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23D0785"/>
    <w:multiLevelType w:val="hybridMultilevel"/>
    <w:tmpl w:val="65145070"/>
    <w:lvl w:ilvl="0" w:tplc="4C7828BC">
      <w:start w:val="1"/>
      <w:numFmt w:val="bullet"/>
      <w:lvlText w:val=""/>
      <w:lvlJc w:val="left"/>
      <w:pPr>
        <w:tabs>
          <w:tab w:val="num" w:pos="360"/>
        </w:tabs>
        <w:ind w:left="340" w:hanging="340"/>
      </w:pPr>
      <w:rPr>
        <w:rFonts w:ascii="Wingdings" w:hAnsi="Wingdings" w:cs="Times New Roman" w:hint="default"/>
        <w:color w:val="990000"/>
      </w:rPr>
    </w:lvl>
    <w:lvl w:ilvl="1" w:tplc="BA8AD7C2">
      <w:start w:val="1"/>
      <w:numFmt w:val="bullet"/>
      <w:lvlText w:val=""/>
      <w:lvlJc w:val="left"/>
      <w:pPr>
        <w:tabs>
          <w:tab w:val="num" w:pos="360"/>
        </w:tabs>
        <w:ind w:left="0" w:firstLine="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91E6E"/>
    <w:multiLevelType w:val="hybridMultilevel"/>
    <w:tmpl w:val="1A5492B8"/>
    <w:lvl w:ilvl="0" w:tplc="4C7828BC">
      <w:start w:val="1"/>
      <w:numFmt w:val="bullet"/>
      <w:lvlText w:val=""/>
      <w:lvlJc w:val="left"/>
      <w:pPr>
        <w:tabs>
          <w:tab w:val="num" w:pos="360"/>
        </w:tabs>
        <w:ind w:left="340" w:hanging="340"/>
      </w:pPr>
      <w:rPr>
        <w:rFonts w:ascii="Wingdings" w:hAnsi="Wingdings" w:cs="Times New Roman" w:hint="default"/>
        <w:color w:val="990000"/>
      </w:rPr>
    </w:lvl>
    <w:lvl w:ilvl="1" w:tplc="BA8AD7C2">
      <w:start w:val="1"/>
      <w:numFmt w:val="bullet"/>
      <w:lvlText w:val=""/>
      <w:lvlJc w:val="left"/>
      <w:pPr>
        <w:tabs>
          <w:tab w:val="num" w:pos="360"/>
        </w:tabs>
        <w:ind w:left="0" w:firstLine="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10958"/>
    <w:multiLevelType w:val="hybridMultilevel"/>
    <w:tmpl w:val="6DEA064A"/>
    <w:lvl w:ilvl="0" w:tplc="8E88694E">
      <w:start w:val="1"/>
      <w:numFmt w:val="bullet"/>
      <w:lvlText w:val=""/>
      <w:lvlJc w:val="left"/>
      <w:pPr>
        <w:ind w:left="720" w:hanging="360"/>
      </w:pPr>
      <w:rPr>
        <w:rFonts w:ascii="Wingdings" w:hAnsi="Wingdings" w:hint="default"/>
        <w:color w:val="A5002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E6120C"/>
    <w:multiLevelType w:val="hybridMultilevel"/>
    <w:tmpl w:val="1DD841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16469A"/>
    <w:multiLevelType w:val="hybridMultilevel"/>
    <w:tmpl w:val="6C76710E"/>
    <w:lvl w:ilvl="0" w:tplc="4C7828BC">
      <w:start w:val="1"/>
      <w:numFmt w:val="bullet"/>
      <w:lvlText w:val=""/>
      <w:lvlJc w:val="left"/>
      <w:pPr>
        <w:ind w:left="720" w:hanging="360"/>
      </w:pPr>
      <w:rPr>
        <w:rFonts w:ascii="Wingdings" w:hAnsi="Wingdings" w:cs="Times New Roman" w:hint="default"/>
        <w:color w:val="99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F97AA2"/>
    <w:multiLevelType w:val="hybridMultilevel"/>
    <w:tmpl w:val="E38E79DA"/>
    <w:lvl w:ilvl="0" w:tplc="8E88694E">
      <w:start w:val="1"/>
      <w:numFmt w:val="bullet"/>
      <w:lvlText w:val=""/>
      <w:lvlJc w:val="left"/>
      <w:pPr>
        <w:ind w:left="720" w:hanging="360"/>
      </w:pPr>
      <w:rPr>
        <w:rFonts w:ascii="Wingdings" w:hAnsi="Wingdings" w:hint="default"/>
        <w:color w:val="A5002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F804B8"/>
    <w:multiLevelType w:val="hybridMultilevel"/>
    <w:tmpl w:val="69F66614"/>
    <w:lvl w:ilvl="0" w:tplc="9F32F072">
      <w:start w:val="1"/>
      <w:numFmt w:val="bullet"/>
      <w:lvlText w:val=""/>
      <w:lvlJc w:val="left"/>
      <w:pPr>
        <w:ind w:left="720" w:hanging="360"/>
      </w:pPr>
      <w:rPr>
        <w:rFonts w:ascii="Wingdings" w:hAnsi="Wingdings" w:hint="default"/>
        <w:color w:val="76923C" w:themeColor="accent3"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C06421"/>
    <w:multiLevelType w:val="hybridMultilevel"/>
    <w:tmpl w:val="1D3E4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7CE70A7"/>
    <w:multiLevelType w:val="hybridMultilevel"/>
    <w:tmpl w:val="EC8EA65A"/>
    <w:lvl w:ilvl="0" w:tplc="D944B5E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B62321"/>
    <w:multiLevelType w:val="hybridMultilevel"/>
    <w:tmpl w:val="C5D872F0"/>
    <w:lvl w:ilvl="0" w:tplc="4C7828BC">
      <w:start w:val="1"/>
      <w:numFmt w:val="bullet"/>
      <w:lvlText w:val=""/>
      <w:lvlJc w:val="left"/>
      <w:pPr>
        <w:ind w:left="720" w:hanging="360"/>
      </w:pPr>
      <w:rPr>
        <w:rFonts w:ascii="Wingdings" w:hAnsi="Wingdings" w:cs="Times New Roman" w:hint="default"/>
        <w:color w:val="99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095F85"/>
    <w:multiLevelType w:val="hybridMultilevel"/>
    <w:tmpl w:val="9B64D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831F68"/>
    <w:multiLevelType w:val="hybridMultilevel"/>
    <w:tmpl w:val="38E64428"/>
    <w:lvl w:ilvl="0" w:tplc="D944B5E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2BF33ED"/>
    <w:multiLevelType w:val="hybridMultilevel"/>
    <w:tmpl w:val="8FA4203E"/>
    <w:lvl w:ilvl="0" w:tplc="8E88694E">
      <w:start w:val="1"/>
      <w:numFmt w:val="bullet"/>
      <w:lvlText w:val=""/>
      <w:lvlJc w:val="left"/>
      <w:pPr>
        <w:ind w:left="720" w:hanging="360"/>
      </w:pPr>
      <w:rPr>
        <w:rFonts w:ascii="Wingdings" w:hAnsi="Wingdings" w:hint="default"/>
        <w:color w:val="A5002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2C472D9"/>
    <w:multiLevelType w:val="hybridMultilevel"/>
    <w:tmpl w:val="7F741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C75F28"/>
    <w:multiLevelType w:val="hybridMultilevel"/>
    <w:tmpl w:val="79984926"/>
    <w:lvl w:ilvl="0" w:tplc="8E88694E">
      <w:start w:val="1"/>
      <w:numFmt w:val="bullet"/>
      <w:lvlText w:val=""/>
      <w:lvlJc w:val="left"/>
      <w:pPr>
        <w:ind w:left="720" w:hanging="360"/>
      </w:pPr>
      <w:rPr>
        <w:rFonts w:ascii="Wingdings" w:hAnsi="Wingdings" w:hint="default"/>
        <w:color w:val="A5002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4BD1B35"/>
    <w:multiLevelType w:val="hybridMultilevel"/>
    <w:tmpl w:val="0CB012E4"/>
    <w:lvl w:ilvl="0" w:tplc="4C7828BC">
      <w:start w:val="1"/>
      <w:numFmt w:val="bullet"/>
      <w:lvlText w:val=""/>
      <w:lvlJc w:val="left"/>
      <w:pPr>
        <w:tabs>
          <w:tab w:val="num" w:pos="360"/>
        </w:tabs>
        <w:ind w:left="340" w:hanging="340"/>
      </w:pPr>
      <w:rPr>
        <w:rFonts w:ascii="Wingdings" w:hAnsi="Wingdings" w:cs="Times New Roman" w:hint="default"/>
        <w:color w:val="990000"/>
      </w:rPr>
    </w:lvl>
    <w:lvl w:ilvl="1" w:tplc="BA8AD7C2">
      <w:start w:val="1"/>
      <w:numFmt w:val="bullet"/>
      <w:lvlText w:val=""/>
      <w:lvlJc w:val="left"/>
      <w:pPr>
        <w:tabs>
          <w:tab w:val="num" w:pos="360"/>
        </w:tabs>
        <w:ind w:left="0" w:firstLine="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2776D"/>
    <w:multiLevelType w:val="hybridMultilevel"/>
    <w:tmpl w:val="B6742EA4"/>
    <w:lvl w:ilvl="0" w:tplc="04150001">
      <w:start w:val="1"/>
      <w:numFmt w:val="bullet"/>
      <w:lvlText w:val=""/>
      <w:lvlJc w:val="left"/>
      <w:pPr>
        <w:ind w:left="720" w:hanging="360"/>
      </w:pPr>
      <w:rPr>
        <w:rFonts w:ascii="Symbol" w:hAnsi="Symbol" w:hint="default"/>
        <w:color w:val="3333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E00FE6"/>
    <w:multiLevelType w:val="hybridMultilevel"/>
    <w:tmpl w:val="365CC96A"/>
    <w:lvl w:ilvl="0" w:tplc="88780856">
      <w:start w:val="1"/>
      <w:numFmt w:val="bullet"/>
      <w:lvlText w:val=""/>
      <w:lvlJc w:val="left"/>
      <w:pPr>
        <w:tabs>
          <w:tab w:val="num" w:pos="360"/>
        </w:tabs>
        <w:ind w:left="340" w:hanging="340"/>
      </w:pPr>
      <w:rPr>
        <w:rFonts w:ascii="Wingdings" w:hAnsi="Wingdings" w:hint="default"/>
      </w:rPr>
    </w:lvl>
    <w:lvl w:ilvl="1" w:tplc="BA8AD7C2">
      <w:start w:val="1"/>
      <w:numFmt w:val="bullet"/>
      <w:lvlText w:val=""/>
      <w:lvlJc w:val="left"/>
      <w:pPr>
        <w:tabs>
          <w:tab w:val="num" w:pos="360"/>
        </w:tabs>
        <w:ind w:left="0" w:firstLine="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454B5C"/>
    <w:multiLevelType w:val="hybridMultilevel"/>
    <w:tmpl w:val="B03CA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4061381"/>
    <w:multiLevelType w:val="hybridMultilevel"/>
    <w:tmpl w:val="EF4CF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A31330D"/>
    <w:multiLevelType w:val="hybridMultilevel"/>
    <w:tmpl w:val="7E64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CD03CD6"/>
    <w:multiLevelType w:val="hybridMultilevel"/>
    <w:tmpl w:val="36BC2DBC"/>
    <w:lvl w:ilvl="0" w:tplc="04150001">
      <w:start w:val="1"/>
      <w:numFmt w:val="bullet"/>
      <w:lvlText w:val=""/>
      <w:lvlJc w:val="left"/>
      <w:pPr>
        <w:ind w:left="3763"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8" w15:restartNumberingAfterBreak="0">
    <w:nsid w:val="71CB4951"/>
    <w:multiLevelType w:val="hybridMultilevel"/>
    <w:tmpl w:val="CDBC3DEC"/>
    <w:lvl w:ilvl="0" w:tplc="8E88694E">
      <w:start w:val="1"/>
      <w:numFmt w:val="bullet"/>
      <w:lvlText w:val=""/>
      <w:lvlJc w:val="left"/>
      <w:pPr>
        <w:ind w:left="720" w:hanging="360"/>
      </w:pPr>
      <w:rPr>
        <w:rFonts w:ascii="Wingdings" w:hAnsi="Wingdings" w:hint="default"/>
        <w:color w:val="A5002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22D6D9D"/>
    <w:multiLevelType w:val="hybridMultilevel"/>
    <w:tmpl w:val="E62A92EC"/>
    <w:lvl w:ilvl="0" w:tplc="8C52963C">
      <w:start w:val="1"/>
      <w:numFmt w:val="bullet"/>
      <w:lvlText w:val=""/>
      <w:lvlJc w:val="left"/>
      <w:pPr>
        <w:ind w:left="928" w:hanging="360"/>
      </w:pPr>
      <w:rPr>
        <w:rFonts w:ascii="Wingdings" w:hAnsi="Wingding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0" w15:restartNumberingAfterBreak="0">
    <w:nsid w:val="72B30245"/>
    <w:multiLevelType w:val="hybridMultilevel"/>
    <w:tmpl w:val="5ACCAD94"/>
    <w:lvl w:ilvl="0" w:tplc="8E88694E">
      <w:start w:val="1"/>
      <w:numFmt w:val="bullet"/>
      <w:lvlText w:val=""/>
      <w:lvlJc w:val="left"/>
      <w:pPr>
        <w:ind w:left="720" w:hanging="360"/>
      </w:pPr>
      <w:rPr>
        <w:rFonts w:ascii="Wingdings" w:hAnsi="Wingdings" w:hint="default"/>
        <w:color w:val="A5002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6E3FC1"/>
    <w:multiLevelType w:val="hybridMultilevel"/>
    <w:tmpl w:val="39C6F18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5BD3778"/>
    <w:multiLevelType w:val="hybridMultilevel"/>
    <w:tmpl w:val="497442EC"/>
    <w:lvl w:ilvl="0" w:tplc="4C7828BC">
      <w:start w:val="1"/>
      <w:numFmt w:val="bullet"/>
      <w:lvlText w:val=""/>
      <w:lvlJc w:val="left"/>
      <w:pPr>
        <w:tabs>
          <w:tab w:val="num" w:pos="360"/>
        </w:tabs>
        <w:ind w:left="340" w:hanging="340"/>
      </w:pPr>
      <w:rPr>
        <w:rFonts w:ascii="Wingdings" w:hAnsi="Wingdings" w:cs="Times New Roman" w:hint="default"/>
        <w:color w:val="990000"/>
      </w:rPr>
    </w:lvl>
    <w:lvl w:ilvl="1" w:tplc="BA8AD7C2">
      <w:start w:val="1"/>
      <w:numFmt w:val="bullet"/>
      <w:lvlText w:val=""/>
      <w:lvlJc w:val="left"/>
      <w:pPr>
        <w:tabs>
          <w:tab w:val="num" w:pos="360"/>
        </w:tabs>
        <w:ind w:left="0" w:firstLine="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5B7418"/>
    <w:multiLevelType w:val="hybridMultilevel"/>
    <w:tmpl w:val="F83A779A"/>
    <w:lvl w:ilvl="0" w:tplc="78500F68">
      <w:start w:val="1"/>
      <w:numFmt w:val="bullet"/>
      <w:lvlText w:val="-"/>
      <w:lvlJc w:val="left"/>
      <w:pPr>
        <w:ind w:left="720" w:hanging="360"/>
      </w:pPr>
      <w:rPr>
        <w:rFonts w:ascii="Arial" w:hAnsi="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A013F40"/>
    <w:multiLevelType w:val="hybridMultilevel"/>
    <w:tmpl w:val="C3AC3C8A"/>
    <w:lvl w:ilvl="0" w:tplc="04150017">
      <w:start w:val="1"/>
      <w:numFmt w:val="lowerLetter"/>
      <w:lvlText w:val="%1)"/>
      <w:lvlJc w:val="left"/>
      <w:pPr>
        <w:tabs>
          <w:tab w:val="num" w:pos="720"/>
        </w:tabs>
        <w:ind w:left="720" w:hanging="360"/>
      </w:pPr>
    </w:lvl>
    <w:lvl w:ilvl="1" w:tplc="00201854">
      <w:start w:val="1"/>
      <w:numFmt w:val="bullet"/>
      <w:pStyle w:val="Listapunktowana3"/>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AE026F1"/>
    <w:multiLevelType w:val="hybridMultilevel"/>
    <w:tmpl w:val="415CEC6E"/>
    <w:lvl w:ilvl="0" w:tplc="4C7828BC">
      <w:start w:val="1"/>
      <w:numFmt w:val="bullet"/>
      <w:lvlText w:val=""/>
      <w:lvlJc w:val="left"/>
      <w:pPr>
        <w:ind w:left="720" w:hanging="360"/>
      </w:pPr>
      <w:rPr>
        <w:rFonts w:ascii="Wingdings" w:hAnsi="Wingdings" w:cs="Times New Roman" w:hint="default"/>
        <w:color w:val="99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B9E29BD"/>
    <w:multiLevelType w:val="hybridMultilevel"/>
    <w:tmpl w:val="2D2E8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29"/>
  </w:num>
  <w:num w:numId="3">
    <w:abstractNumId w:val="46"/>
  </w:num>
  <w:num w:numId="4">
    <w:abstractNumId w:val="6"/>
  </w:num>
  <w:num w:numId="5">
    <w:abstractNumId w:val="17"/>
  </w:num>
  <w:num w:numId="6">
    <w:abstractNumId w:val="9"/>
  </w:num>
  <w:num w:numId="7">
    <w:abstractNumId w:val="16"/>
  </w:num>
  <w:num w:numId="8">
    <w:abstractNumId w:val="42"/>
  </w:num>
  <w:num w:numId="9">
    <w:abstractNumId w:val="0"/>
  </w:num>
  <w:num w:numId="10">
    <w:abstractNumId w:val="31"/>
  </w:num>
  <w:num w:numId="11">
    <w:abstractNumId w:val="25"/>
  </w:num>
  <w:num w:numId="12">
    <w:abstractNumId w:val="45"/>
  </w:num>
  <w:num w:numId="13">
    <w:abstractNumId w:val="39"/>
  </w:num>
  <w:num w:numId="14">
    <w:abstractNumId w:val="22"/>
  </w:num>
  <w:num w:numId="15">
    <w:abstractNumId w:val="35"/>
  </w:num>
  <w:num w:numId="16">
    <w:abstractNumId w:val="20"/>
  </w:num>
  <w:num w:numId="17">
    <w:abstractNumId w:val="33"/>
  </w:num>
  <w:num w:numId="18">
    <w:abstractNumId w:val="26"/>
  </w:num>
  <w:num w:numId="19">
    <w:abstractNumId w:val="19"/>
  </w:num>
  <w:num w:numId="20">
    <w:abstractNumId w:val="2"/>
  </w:num>
  <w:num w:numId="21">
    <w:abstractNumId w:val="38"/>
  </w:num>
  <w:num w:numId="22">
    <w:abstractNumId w:val="40"/>
  </w:num>
  <w:num w:numId="23">
    <w:abstractNumId w:val="36"/>
  </w:num>
  <w:num w:numId="24">
    <w:abstractNumId w:val="18"/>
  </w:num>
  <w:num w:numId="25">
    <w:abstractNumId w:val="1"/>
  </w:num>
  <w:num w:numId="26">
    <w:abstractNumId w:val="11"/>
  </w:num>
  <w:num w:numId="27">
    <w:abstractNumId w:val="30"/>
  </w:num>
  <w:num w:numId="28">
    <w:abstractNumId w:val="15"/>
  </w:num>
  <w:num w:numId="29">
    <w:abstractNumId w:val="21"/>
  </w:num>
  <w:num w:numId="30">
    <w:abstractNumId w:val="28"/>
  </w:num>
  <w:num w:numId="31">
    <w:abstractNumId w:val="8"/>
  </w:num>
  <w:num w:numId="32">
    <w:abstractNumId w:val="14"/>
  </w:num>
  <w:num w:numId="33">
    <w:abstractNumId w:val="37"/>
  </w:num>
  <w:num w:numId="34">
    <w:abstractNumId w:val="34"/>
  </w:num>
  <w:num w:numId="35">
    <w:abstractNumId w:val="5"/>
  </w:num>
  <w:num w:numId="36">
    <w:abstractNumId w:val="10"/>
  </w:num>
  <w:num w:numId="37">
    <w:abstractNumId w:val="27"/>
  </w:num>
  <w:num w:numId="38">
    <w:abstractNumId w:val="24"/>
  </w:num>
  <w:num w:numId="39">
    <w:abstractNumId w:val="3"/>
  </w:num>
  <w:num w:numId="40">
    <w:abstractNumId w:val="43"/>
  </w:num>
  <w:num w:numId="41">
    <w:abstractNumId w:val="23"/>
  </w:num>
  <w:num w:numId="42">
    <w:abstractNumId w:val="7"/>
  </w:num>
  <w:num w:numId="43">
    <w:abstractNumId w:val="41"/>
  </w:num>
  <w:num w:numId="44">
    <w:abstractNumId w:val="32"/>
  </w:num>
  <w:num w:numId="45">
    <w:abstractNumId w:val="13"/>
  </w:num>
  <w:num w:numId="46">
    <w:abstractNumId w:val="4"/>
  </w:num>
  <w:num w:numId="4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Generated" w:val="1"/>
    <w:docVar w:name="ActTemplateName" w:val="C:\Documents and Settings\Maciej\Moje dokumenty\OFERTY ACT\2013\DIZR KWIECIEŃ I MAJ 2013.ADT"/>
    <w:docVar w:name="FilledActDocument" w:val="-1"/>
  </w:docVars>
  <w:rsids>
    <w:rsidRoot w:val="00C7039B"/>
    <w:rsid w:val="00006191"/>
    <w:rsid w:val="00007E82"/>
    <w:rsid w:val="00010308"/>
    <w:rsid w:val="000103D9"/>
    <w:rsid w:val="00013F81"/>
    <w:rsid w:val="000152BF"/>
    <w:rsid w:val="00016B23"/>
    <w:rsid w:val="00022002"/>
    <w:rsid w:val="0002468C"/>
    <w:rsid w:val="00024D47"/>
    <w:rsid w:val="00027358"/>
    <w:rsid w:val="00030FF5"/>
    <w:rsid w:val="00034821"/>
    <w:rsid w:val="00041917"/>
    <w:rsid w:val="00045F85"/>
    <w:rsid w:val="00050AD9"/>
    <w:rsid w:val="00051377"/>
    <w:rsid w:val="0005296C"/>
    <w:rsid w:val="00056E3B"/>
    <w:rsid w:val="000611BE"/>
    <w:rsid w:val="000614D4"/>
    <w:rsid w:val="00064583"/>
    <w:rsid w:val="00065A18"/>
    <w:rsid w:val="000662D5"/>
    <w:rsid w:val="000709BB"/>
    <w:rsid w:val="00077CC0"/>
    <w:rsid w:val="00080E74"/>
    <w:rsid w:val="00081691"/>
    <w:rsid w:val="00082CF2"/>
    <w:rsid w:val="000838C1"/>
    <w:rsid w:val="00084EBF"/>
    <w:rsid w:val="0008665F"/>
    <w:rsid w:val="00091068"/>
    <w:rsid w:val="000A06FD"/>
    <w:rsid w:val="000A184C"/>
    <w:rsid w:val="000A1F2D"/>
    <w:rsid w:val="000A26CA"/>
    <w:rsid w:val="000A2E2C"/>
    <w:rsid w:val="000B40BD"/>
    <w:rsid w:val="000C3619"/>
    <w:rsid w:val="000C450A"/>
    <w:rsid w:val="000C5788"/>
    <w:rsid w:val="000C7550"/>
    <w:rsid w:val="000D0D71"/>
    <w:rsid w:val="000D0FFD"/>
    <w:rsid w:val="000D1629"/>
    <w:rsid w:val="000D1941"/>
    <w:rsid w:val="000D4476"/>
    <w:rsid w:val="000E1305"/>
    <w:rsid w:val="000E1538"/>
    <w:rsid w:val="000E2A23"/>
    <w:rsid w:val="000E4D79"/>
    <w:rsid w:val="000E4DEE"/>
    <w:rsid w:val="000E58E4"/>
    <w:rsid w:val="000E76F8"/>
    <w:rsid w:val="000F0311"/>
    <w:rsid w:val="001071B5"/>
    <w:rsid w:val="00107F0E"/>
    <w:rsid w:val="001121B2"/>
    <w:rsid w:val="001129F9"/>
    <w:rsid w:val="00114ED2"/>
    <w:rsid w:val="00115C46"/>
    <w:rsid w:val="001210BD"/>
    <w:rsid w:val="00121347"/>
    <w:rsid w:val="00121F5E"/>
    <w:rsid w:val="001239F9"/>
    <w:rsid w:val="00123A5F"/>
    <w:rsid w:val="00126518"/>
    <w:rsid w:val="00126720"/>
    <w:rsid w:val="00131805"/>
    <w:rsid w:val="00133A3A"/>
    <w:rsid w:val="001341B7"/>
    <w:rsid w:val="00134382"/>
    <w:rsid w:val="0015383A"/>
    <w:rsid w:val="00154678"/>
    <w:rsid w:val="0015621A"/>
    <w:rsid w:val="001657C3"/>
    <w:rsid w:val="00172CAA"/>
    <w:rsid w:val="00177D9F"/>
    <w:rsid w:val="00180E29"/>
    <w:rsid w:val="00182DEF"/>
    <w:rsid w:val="001855FE"/>
    <w:rsid w:val="001876B4"/>
    <w:rsid w:val="00190E3C"/>
    <w:rsid w:val="00191968"/>
    <w:rsid w:val="00194E7C"/>
    <w:rsid w:val="00196998"/>
    <w:rsid w:val="001A4126"/>
    <w:rsid w:val="001A5D56"/>
    <w:rsid w:val="001A6C8F"/>
    <w:rsid w:val="001B0E43"/>
    <w:rsid w:val="001B17D7"/>
    <w:rsid w:val="001B203A"/>
    <w:rsid w:val="001B3735"/>
    <w:rsid w:val="001C18AF"/>
    <w:rsid w:val="001C4F8B"/>
    <w:rsid w:val="001C70BD"/>
    <w:rsid w:val="001D1516"/>
    <w:rsid w:val="001D34CE"/>
    <w:rsid w:val="001D7E35"/>
    <w:rsid w:val="001E38F2"/>
    <w:rsid w:val="001E3D6D"/>
    <w:rsid w:val="001E4833"/>
    <w:rsid w:val="001F23B1"/>
    <w:rsid w:val="001F2686"/>
    <w:rsid w:val="0020430E"/>
    <w:rsid w:val="00212A8A"/>
    <w:rsid w:val="00214B48"/>
    <w:rsid w:val="00215096"/>
    <w:rsid w:val="002177F5"/>
    <w:rsid w:val="002219E8"/>
    <w:rsid w:val="00222E8E"/>
    <w:rsid w:val="0023013B"/>
    <w:rsid w:val="00231884"/>
    <w:rsid w:val="00246FA9"/>
    <w:rsid w:val="00250A30"/>
    <w:rsid w:val="002510F8"/>
    <w:rsid w:val="00254C6A"/>
    <w:rsid w:val="002612A7"/>
    <w:rsid w:val="00264B5B"/>
    <w:rsid w:val="00266343"/>
    <w:rsid w:val="00270304"/>
    <w:rsid w:val="002707A0"/>
    <w:rsid w:val="00274F01"/>
    <w:rsid w:val="00276472"/>
    <w:rsid w:val="00276631"/>
    <w:rsid w:val="002834D7"/>
    <w:rsid w:val="00285FA8"/>
    <w:rsid w:val="002947A3"/>
    <w:rsid w:val="002964D8"/>
    <w:rsid w:val="002A0F73"/>
    <w:rsid w:val="002A12B1"/>
    <w:rsid w:val="002A14FF"/>
    <w:rsid w:val="002A1795"/>
    <w:rsid w:val="002B5B56"/>
    <w:rsid w:val="002B5C39"/>
    <w:rsid w:val="002C4044"/>
    <w:rsid w:val="002D28DB"/>
    <w:rsid w:val="002D2D64"/>
    <w:rsid w:val="002D6D9F"/>
    <w:rsid w:val="002E4EE5"/>
    <w:rsid w:val="002E6AE2"/>
    <w:rsid w:val="002E7D5C"/>
    <w:rsid w:val="002F0EF0"/>
    <w:rsid w:val="002F389A"/>
    <w:rsid w:val="002F3B14"/>
    <w:rsid w:val="002F62DF"/>
    <w:rsid w:val="00300436"/>
    <w:rsid w:val="003057B3"/>
    <w:rsid w:val="00305960"/>
    <w:rsid w:val="00307A17"/>
    <w:rsid w:val="00307BC5"/>
    <w:rsid w:val="00310604"/>
    <w:rsid w:val="00314DC4"/>
    <w:rsid w:val="0032052A"/>
    <w:rsid w:val="00323036"/>
    <w:rsid w:val="003251F3"/>
    <w:rsid w:val="00333BFA"/>
    <w:rsid w:val="003344E2"/>
    <w:rsid w:val="00343155"/>
    <w:rsid w:val="00343A1B"/>
    <w:rsid w:val="00360981"/>
    <w:rsid w:val="00364602"/>
    <w:rsid w:val="00364F4C"/>
    <w:rsid w:val="00371A1A"/>
    <w:rsid w:val="00375B53"/>
    <w:rsid w:val="00376D4A"/>
    <w:rsid w:val="0038364C"/>
    <w:rsid w:val="003842EE"/>
    <w:rsid w:val="003866EC"/>
    <w:rsid w:val="00393156"/>
    <w:rsid w:val="003935AB"/>
    <w:rsid w:val="00393BFA"/>
    <w:rsid w:val="003A0190"/>
    <w:rsid w:val="003A2076"/>
    <w:rsid w:val="003A3514"/>
    <w:rsid w:val="003A56EF"/>
    <w:rsid w:val="003A6A00"/>
    <w:rsid w:val="003A7635"/>
    <w:rsid w:val="003A767F"/>
    <w:rsid w:val="003B0687"/>
    <w:rsid w:val="003B1FB1"/>
    <w:rsid w:val="003B24E4"/>
    <w:rsid w:val="003B27AA"/>
    <w:rsid w:val="003B561A"/>
    <w:rsid w:val="003B59A3"/>
    <w:rsid w:val="003B742B"/>
    <w:rsid w:val="003C1BA2"/>
    <w:rsid w:val="003C44E7"/>
    <w:rsid w:val="003C4E84"/>
    <w:rsid w:val="003C777A"/>
    <w:rsid w:val="003D0AF2"/>
    <w:rsid w:val="003D501C"/>
    <w:rsid w:val="003D5551"/>
    <w:rsid w:val="003E1CF1"/>
    <w:rsid w:val="003E451F"/>
    <w:rsid w:val="003F2652"/>
    <w:rsid w:val="003F5638"/>
    <w:rsid w:val="003F73CA"/>
    <w:rsid w:val="003F7996"/>
    <w:rsid w:val="0040535C"/>
    <w:rsid w:val="00412609"/>
    <w:rsid w:val="004254D5"/>
    <w:rsid w:val="0042661F"/>
    <w:rsid w:val="0042663B"/>
    <w:rsid w:val="0042753B"/>
    <w:rsid w:val="004311A7"/>
    <w:rsid w:val="004342AD"/>
    <w:rsid w:val="00440340"/>
    <w:rsid w:val="00440A8A"/>
    <w:rsid w:val="00441E6E"/>
    <w:rsid w:val="004443ED"/>
    <w:rsid w:val="00444B01"/>
    <w:rsid w:val="004458D7"/>
    <w:rsid w:val="00447B2D"/>
    <w:rsid w:val="00455E69"/>
    <w:rsid w:val="0045714E"/>
    <w:rsid w:val="00457C8B"/>
    <w:rsid w:val="004602BA"/>
    <w:rsid w:val="00462BB9"/>
    <w:rsid w:val="00464402"/>
    <w:rsid w:val="004649DD"/>
    <w:rsid w:val="004661E0"/>
    <w:rsid w:val="00470031"/>
    <w:rsid w:val="00471E04"/>
    <w:rsid w:val="004754E8"/>
    <w:rsid w:val="00481A6D"/>
    <w:rsid w:val="00483EA1"/>
    <w:rsid w:val="0049168D"/>
    <w:rsid w:val="004942DE"/>
    <w:rsid w:val="004A3D61"/>
    <w:rsid w:val="004A4EA2"/>
    <w:rsid w:val="004A60D5"/>
    <w:rsid w:val="004B14C2"/>
    <w:rsid w:val="004B28D8"/>
    <w:rsid w:val="004B6F53"/>
    <w:rsid w:val="004C08B0"/>
    <w:rsid w:val="004C0AF1"/>
    <w:rsid w:val="004C1C38"/>
    <w:rsid w:val="004C1FC7"/>
    <w:rsid w:val="004C76B8"/>
    <w:rsid w:val="004D027F"/>
    <w:rsid w:val="004D0B7C"/>
    <w:rsid w:val="004D1011"/>
    <w:rsid w:val="004D4CD6"/>
    <w:rsid w:val="004E0215"/>
    <w:rsid w:val="004E13DE"/>
    <w:rsid w:val="004E5E9B"/>
    <w:rsid w:val="004F107C"/>
    <w:rsid w:val="004F3B97"/>
    <w:rsid w:val="004F4261"/>
    <w:rsid w:val="00500EFC"/>
    <w:rsid w:val="005040DB"/>
    <w:rsid w:val="005146B7"/>
    <w:rsid w:val="0052181B"/>
    <w:rsid w:val="005237A9"/>
    <w:rsid w:val="00537978"/>
    <w:rsid w:val="00537C0E"/>
    <w:rsid w:val="0054118D"/>
    <w:rsid w:val="005471D4"/>
    <w:rsid w:val="00552220"/>
    <w:rsid w:val="005527F7"/>
    <w:rsid w:val="005578A5"/>
    <w:rsid w:val="00562336"/>
    <w:rsid w:val="00563829"/>
    <w:rsid w:val="00570800"/>
    <w:rsid w:val="00570DA4"/>
    <w:rsid w:val="0057547D"/>
    <w:rsid w:val="005761E4"/>
    <w:rsid w:val="00581CF5"/>
    <w:rsid w:val="0058583E"/>
    <w:rsid w:val="005862FF"/>
    <w:rsid w:val="005867E0"/>
    <w:rsid w:val="005872E5"/>
    <w:rsid w:val="00591762"/>
    <w:rsid w:val="00593379"/>
    <w:rsid w:val="005A14E1"/>
    <w:rsid w:val="005A1A7C"/>
    <w:rsid w:val="005A6BEC"/>
    <w:rsid w:val="005B0078"/>
    <w:rsid w:val="005B3DD2"/>
    <w:rsid w:val="005B7FC5"/>
    <w:rsid w:val="005C190A"/>
    <w:rsid w:val="005C1B81"/>
    <w:rsid w:val="005C70E8"/>
    <w:rsid w:val="005C71F0"/>
    <w:rsid w:val="005D02DC"/>
    <w:rsid w:val="005E0BAE"/>
    <w:rsid w:val="005E4F38"/>
    <w:rsid w:val="005E56EE"/>
    <w:rsid w:val="005F183E"/>
    <w:rsid w:val="005F2A65"/>
    <w:rsid w:val="005F5522"/>
    <w:rsid w:val="00601C33"/>
    <w:rsid w:val="00601C60"/>
    <w:rsid w:val="006069C4"/>
    <w:rsid w:val="00611E99"/>
    <w:rsid w:val="00621683"/>
    <w:rsid w:val="0062244C"/>
    <w:rsid w:val="00622F8B"/>
    <w:rsid w:val="0062408A"/>
    <w:rsid w:val="0062465F"/>
    <w:rsid w:val="006324C9"/>
    <w:rsid w:val="00636268"/>
    <w:rsid w:val="006418C4"/>
    <w:rsid w:val="00642879"/>
    <w:rsid w:val="00643DD9"/>
    <w:rsid w:val="006445C3"/>
    <w:rsid w:val="0064507E"/>
    <w:rsid w:val="006459ED"/>
    <w:rsid w:val="00650437"/>
    <w:rsid w:val="00651467"/>
    <w:rsid w:val="00652A6B"/>
    <w:rsid w:val="00653F92"/>
    <w:rsid w:val="006602D9"/>
    <w:rsid w:val="00662080"/>
    <w:rsid w:val="00665500"/>
    <w:rsid w:val="00666259"/>
    <w:rsid w:val="006802D0"/>
    <w:rsid w:val="00682DCA"/>
    <w:rsid w:val="0068361A"/>
    <w:rsid w:val="0068494D"/>
    <w:rsid w:val="00684DA5"/>
    <w:rsid w:val="0068619E"/>
    <w:rsid w:val="006874F4"/>
    <w:rsid w:val="006901E5"/>
    <w:rsid w:val="00697C46"/>
    <w:rsid w:val="006A6C05"/>
    <w:rsid w:val="006B017A"/>
    <w:rsid w:val="006B07F7"/>
    <w:rsid w:val="006B3377"/>
    <w:rsid w:val="006B4331"/>
    <w:rsid w:val="006B5459"/>
    <w:rsid w:val="006C18DF"/>
    <w:rsid w:val="006C2CA7"/>
    <w:rsid w:val="006C3C45"/>
    <w:rsid w:val="006C7120"/>
    <w:rsid w:val="006D1D91"/>
    <w:rsid w:val="006D2501"/>
    <w:rsid w:val="006E20CF"/>
    <w:rsid w:val="006E2336"/>
    <w:rsid w:val="006E4CAE"/>
    <w:rsid w:val="006E4DA1"/>
    <w:rsid w:val="006E64F6"/>
    <w:rsid w:val="006F39AF"/>
    <w:rsid w:val="006F6CEF"/>
    <w:rsid w:val="007018C6"/>
    <w:rsid w:val="00706294"/>
    <w:rsid w:val="007063EA"/>
    <w:rsid w:val="00707339"/>
    <w:rsid w:val="007149F2"/>
    <w:rsid w:val="0071686A"/>
    <w:rsid w:val="007213E7"/>
    <w:rsid w:val="007224F6"/>
    <w:rsid w:val="007305D3"/>
    <w:rsid w:val="007315AD"/>
    <w:rsid w:val="00733BEA"/>
    <w:rsid w:val="00735356"/>
    <w:rsid w:val="00742F1D"/>
    <w:rsid w:val="00743834"/>
    <w:rsid w:val="0074696E"/>
    <w:rsid w:val="007477BF"/>
    <w:rsid w:val="007533FD"/>
    <w:rsid w:val="007536EC"/>
    <w:rsid w:val="00754765"/>
    <w:rsid w:val="007549A2"/>
    <w:rsid w:val="00754C74"/>
    <w:rsid w:val="007627CD"/>
    <w:rsid w:val="007629EA"/>
    <w:rsid w:val="007676ED"/>
    <w:rsid w:val="00770A69"/>
    <w:rsid w:val="007724E4"/>
    <w:rsid w:val="007729C8"/>
    <w:rsid w:val="007754C1"/>
    <w:rsid w:val="00781D2D"/>
    <w:rsid w:val="007826E4"/>
    <w:rsid w:val="00782899"/>
    <w:rsid w:val="00785A18"/>
    <w:rsid w:val="00785C72"/>
    <w:rsid w:val="00785D3E"/>
    <w:rsid w:val="00787B27"/>
    <w:rsid w:val="0079323C"/>
    <w:rsid w:val="0079343E"/>
    <w:rsid w:val="00793BE5"/>
    <w:rsid w:val="00794DCB"/>
    <w:rsid w:val="007A6216"/>
    <w:rsid w:val="007A629E"/>
    <w:rsid w:val="007A7C82"/>
    <w:rsid w:val="007B26EB"/>
    <w:rsid w:val="007B3585"/>
    <w:rsid w:val="007B47B2"/>
    <w:rsid w:val="007C01E2"/>
    <w:rsid w:val="007C3681"/>
    <w:rsid w:val="007C5D1B"/>
    <w:rsid w:val="007C6913"/>
    <w:rsid w:val="007C75BF"/>
    <w:rsid w:val="007D0823"/>
    <w:rsid w:val="007D1B60"/>
    <w:rsid w:val="007D1CE2"/>
    <w:rsid w:val="007D33B1"/>
    <w:rsid w:val="007D5961"/>
    <w:rsid w:val="007D7961"/>
    <w:rsid w:val="007E24F2"/>
    <w:rsid w:val="007E2C86"/>
    <w:rsid w:val="007E307E"/>
    <w:rsid w:val="007E3576"/>
    <w:rsid w:val="007E35AA"/>
    <w:rsid w:val="007E47C1"/>
    <w:rsid w:val="007F007E"/>
    <w:rsid w:val="007F1ACF"/>
    <w:rsid w:val="007F3899"/>
    <w:rsid w:val="00801455"/>
    <w:rsid w:val="00802388"/>
    <w:rsid w:val="00805FE0"/>
    <w:rsid w:val="00806871"/>
    <w:rsid w:val="0081314B"/>
    <w:rsid w:val="00816F2C"/>
    <w:rsid w:val="00821D2F"/>
    <w:rsid w:val="00822166"/>
    <w:rsid w:val="008245B1"/>
    <w:rsid w:val="0082647B"/>
    <w:rsid w:val="00826C20"/>
    <w:rsid w:val="008305DC"/>
    <w:rsid w:val="00830E4E"/>
    <w:rsid w:val="00831CAB"/>
    <w:rsid w:val="00832BFA"/>
    <w:rsid w:val="0083410A"/>
    <w:rsid w:val="008341DF"/>
    <w:rsid w:val="00834565"/>
    <w:rsid w:val="00834EAC"/>
    <w:rsid w:val="00837B8B"/>
    <w:rsid w:val="00854BE8"/>
    <w:rsid w:val="008556C7"/>
    <w:rsid w:val="008568B7"/>
    <w:rsid w:val="0086137C"/>
    <w:rsid w:val="008645D9"/>
    <w:rsid w:val="00866128"/>
    <w:rsid w:val="00867031"/>
    <w:rsid w:val="00871E60"/>
    <w:rsid w:val="008749D5"/>
    <w:rsid w:val="00876FF8"/>
    <w:rsid w:val="008809CD"/>
    <w:rsid w:val="00895A66"/>
    <w:rsid w:val="008A424C"/>
    <w:rsid w:val="008B08BC"/>
    <w:rsid w:val="008B3A9A"/>
    <w:rsid w:val="008B6AE7"/>
    <w:rsid w:val="008B75E2"/>
    <w:rsid w:val="008C0E53"/>
    <w:rsid w:val="008D28D6"/>
    <w:rsid w:val="008D37D9"/>
    <w:rsid w:val="008D5D7C"/>
    <w:rsid w:val="008E01A9"/>
    <w:rsid w:val="008E4CD2"/>
    <w:rsid w:val="008E5FAC"/>
    <w:rsid w:val="008F237D"/>
    <w:rsid w:val="008F285B"/>
    <w:rsid w:val="008F2A73"/>
    <w:rsid w:val="00900D06"/>
    <w:rsid w:val="00901F8B"/>
    <w:rsid w:val="00910D15"/>
    <w:rsid w:val="009202AE"/>
    <w:rsid w:val="0092122A"/>
    <w:rsid w:val="0092289E"/>
    <w:rsid w:val="00927596"/>
    <w:rsid w:val="00942761"/>
    <w:rsid w:val="00943EDA"/>
    <w:rsid w:val="00953E0C"/>
    <w:rsid w:val="00954371"/>
    <w:rsid w:val="0095533A"/>
    <w:rsid w:val="00956530"/>
    <w:rsid w:val="00961554"/>
    <w:rsid w:val="00961C27"/>
    <w:rsid w:val="009630C8"/>
    <w:rsid w:val="00966103"/>
    <w:rsid w:val="00966DEE"/>
    <w:rsid w:val="00971C37"/>
    <w:rsid w:val="00976039"/>
    <w:rsid w:val="009778F4"/>
    <w:rsid w:val="009824B0"/>
    <w:rsid w:val="0098517D"/>
    <w:rsid w:val="00993FA9"/>
    <w:rsid w:val="009A7B34"/>
    <w:rsid w:val="009A7EB1"/>
    <w:rsid w:val="009B1250"/>
    <w:rsid w:val="009B26D0"/>
    <w:rsid w:val="009B352A"/>
    <w:rsid w:val="009C60BA"/>
    <w:rsid w:val="009C64B7"/>
    <w:rsid w:val="009C778A"/>
    <w:rsid w:val="009D0A6A"/>
    <w:rsid w:val="009D0CE2"/>
    <w:rsid w:val="009D1CF9"/>
    <w:rsid w:val="009D2379"/>
    <w:rsid w:val="009D32A5"/>
    <w:rsid w:val="009D462A"/>
    <w:rsid w:val="009D6A8C"/>
    <w:rsid w:val="009E46DB"/>
    <w:rsid w:val="009E4B62"/>
    <w:rsid w:val="009F04D0"/>
    <w:rsid w:val="009F171C"/>
    <w:rsid w:val="009F21BC"/>
    <w:rsid w:val="009F2BB0"/>
    <w:rsid w:val="009F3EAC"/>
    <w:rsid w:val="009F5386"/>
    <w:rsid w:val="009F705C"/>
    <w:rsid w:val="009F7FB6"/>
    <w:rsid w:val="00A114D5"/>
    <w:rsid w:val="00A12C19"/>
    <w:rsid w:val="00A142A1"/>
    <w:rsid w:val="00A17CAC"/>
    <w:rsid w:val="00A20733"/>
    <w:rsid w:val="00A2668D"/>
    <w:rsid w:val="00A3072A"/>
    <w:rsid w:val="00A327F2"/>
    <w:rsid w:val="00A37C18"/>
    <w:rsid w:val="00A40189"/>
    <w:rsid w:val="00A42C47"/>
    <w:rsid w:val="00A5044E"/>
    <w:rsid w:val="00A563CD"/>
    <w:rsid w:val="00A6199C"/>
    <w:rsid w:val="00A62435"/>
    <w:rsid w:val="00A656F9"/>
    <w:rsid w:val="00A7175F"/>
    <w:rsid w:val="00A71AEE"/>
    <w:rsid w:val="00A71D73"/>
    <w:rsid w:val="00A71E3B"/>
    <w:rsid w:val="00A72673"/>
    <w:rsid w:val="00A74EC4"/>
    <w:rsid w:val="00A75099"/>
    <w:rsid w:val="00A76B36"/>
    <w:rsid w:val="00A877AD"/>
    <w:rsid w:val="00A907E1"/>
    <w:rsid w:val="00A927FD"/>
    <w:rsid w:val="00A93A2E"/>
    <w:rsid w:val="00A9572B"/>
    <w:rsid w:val="00A96BA3"/>
    <w:rsid w:val="00AA0622"/>
    <w:rsid w:val="00AA2044"/>
    <w:rsid w:val="00AA2FBD"/>
    <w:rsid w:val="00AA32A4"/>
    <w:rsid w:val="00AA4A45"/>
    <w:rsid w:val="00AB03C1"/>
    <w:rsid w:val="00AB2436"/>
    <w:rsid w:val="00AB4CF4"/>
    <w:rsid w:val="00AB4F25"/>
    <w:rsid w:val="00AB6C5A"/>
    <w:rsid w:val="00AC4F68"/>
    <w:rsid w:val="00AD330C"/>
    <w:rsid w:val="00AD3F74"/>
    <w:rsid w:val="00AE101D"/>
    <w:rsid w:val="00AE58A7"/>
    <w:rsid w:val="00AE5C96"/>
    <w:rsid w:val="00AE7568"/>
    <w:rsid w:val="00AF2A7F"/>
    <w:rsid w:val="00AF2B84"/>
    <w:rsid w:val="00AF4214"/>
    <w:rsid w:val="00AF4956"/>
    <w:rsid w:val="00B02FB4"/>
    <w:rsid w:val="00B03620"/>
    <w:rsid w:val="00B1144F"/>
    <w:rsid w:val="00B14E42"/>
    <w:rsid w:val="00B2323E"/>
    <w:rsid w:val="00B2478E"/>
    <w:rsid w:val="00B25BD9"/>
    <w:rsid w:val="00B26078"/>
    <w:rsid w:val="00B27C6A"/>
    <w:rsid w:val="00B32CEC"/>
    <w:rsid w:val="00B33831"/>
    <w:rsid w:val="00B36094"/>
    <w:rsid w:val="00B369FB"/>
    <w:rsid w:val="00B440BB"/>
    <w:rsid w:val="00B47D28"/>
    <w:rsid w:val="00B5127A"/>
    <w:rsid w:val="00B528D5"/>
    <w:rsid w:val="00B56575"/>
    <w:rsid w:val="00B57FB4"/>
    <w:rsid w:val="00B632B2"/>
    <w:rsid w:val="00B659BF"/>
    <w:rsid w:val="00B65A66"/>
    <w:rsid w:val="00B70E25"/>
    <w:rsid w:val="00B710F9"/>
    <w:rsid w:val="00B71994"/>
    <w:rsid w:val="00B71D55"/>
    <w:rsid w:val="00B720BE"/>
    <w:rsid w:val="00B7526F"/>
    <w:rsid w:val="00B83269"/>
    <w:rsid w:val="00B90216"/>
    <w:rsid w:val="00B93B2A"/>
    <w:rsid w:val="00B9470A"/>
    <w:rsid w:val="00BA024E"/>
    <w:rsid w:val="00BA089B"/>
    <w:rsid w:val="00BA09D0"/>
    <w:rsid w:val="00BA1F74"/>
    <w:rsid w:val="00BA2EB6"/>
    <w:rsid w:val="00BA3D55"/>
    <w:rsid w:val="00BA4511"/>
    <w:rsid w:val="00BB36AC"/>
    <w:rsid w:val="00BB4DB1"/>
    <w:rsid w:val="00BB586B"/>
    <w:rsid w:val="00BC1319"/>
    <w:rsid w:val="00BC3C1F"/>
    <w:rsid w:val="00BC3E06"/>
    <w:rsid w:val="00BC7D08"/>
    <w:rsid w:val="00BD0830"/>
    <w:rsid w:val="00BD0DF1"/>
    <w:rsid w:val="00BD319C"/>
    <w:rsid w:val="00BE1142"/>
    <w:rsid w:val="00BE787F"/>
    <w:rsid w:val="00BF2BB2"/>
    <w:rsid w:val="00BF6C82"/>
    <w:rsid w:val="00BF7D30"/>
    <w:rsid w:val="00C048D6"/>
    <w:rsid w:val="00C04EC1"/>
    <w:rsid w:val="00C11DEC"/>
    <w:rsid w:val="00C163EB"/>
    <w:rsid w:val="00C21DE5"/>
    <w:rsid w:val="00C2650F"/>
    <w:rsid w:val="00C27635"/>
    <w:rsid w:val="00C35C6D"/>
    <w:rsid w:val="00C37020"/>
    <w:rsid w:val="00C401E0"/>
    <w:rsid w:val="00C41EA3"/>
    <w:rsid w:val="00C424F6"/>
    <w:rsid w:val="00C4266F"/>
    <w:rsid w:val="00C429F2"/>
    <w:rsid w:val="00C43265"/>
    <w:rsid w:val="00C4642E"/>
    <w:rsid w:val="00C46A66"/>
    <w:rsid w:val="00C539E2"/>
    <w:rsid w:val="00C53C2B"/>
    <w:rsid w:val="00C54A7A"/>
    <w:rsid w:val="00C627EE"/>
    <w:rsid w:val="00C63577"/>
    <w:rsid w:val="00C7039B"/>
    <w:rsid w:val="00C716C4"/>
    <w:rsid w:val="00C76F09"/>
    <w:rsid w:val="00C97FBE"/>
    <w:rsid w:val="00CA1213"/>
    <w:rsid w:val="00CA23D9"/>
    <w:rsid w:val="00CA5AEC"/>
    <w:rsid w:val="00CA6EE9"/>
    <w:rsid w:val="00CB0126"/>
    <w:rsid w:val="00CB53B1"/>
    <w:rsid w:val="00CB5BF3"/>
    <w:rsid w:val="00CB6713"/>
    <w:rsid w:val="00CC0FE4"/>
    <w:rsid w:val="00CC28D9"/>
    <w:rsid w:val="00CC2BD5"/>
    <w:rsid w:val="00CC37AC"/>
    <w:rsid w:val="00CC3965"/>
    <w:rsid w:val="00CC446E"/>
    <w:rsid w:val="00CC7F0B"/>
    <w:rsid w:val="00CD1C59"/>
    <w:rsid w:val="00CE1DEB"/>
    <w:rsid w:val="00CE1EA2"/>
    <w:rsid w:val="00CE3DFF"/>
    <w:rsid w:val="00CE75E8"/>
    <w:rsid w:val="00CF616E"/>
    <w:rsid w:val="00CF6C01"/>
    <w:rsid w:val="00D01A38"/>
    <w:rsid w:val="00D055F8"/>
    <w:rsid w:val="00D1189F"/>
    <w:rsid w:val="00D11BAB"/>
    <w:rsid w:val="00D14F25"/>
    <w:rsid w:val="00D15A36"/>
    <w:rsid w:val="00D26653"/>
    <w:rsid w:val="00D30677"/>
    <w:rsid w:val="00D31DE0"/>
    <w:rsid w:val="00D31F99"/>
    <w:rsid w:val="00D341CE"/>
    <w:rsid w:val="00D3440C"/>
    <w:rsid w:val="00D37816"/>
    <w:rsid w:val="00D4036A"/>
    <w:rsid w:val="00D42943"/>
    <w:rsid w:val="00D462D0"/>
    <w:rsid w:val="00D5446A"/>
    <w:rsid w:val="00D56A4A"/>
    <w:rsid w:val="00D57566"/>
    <w:rsid w:val="00D57D58"/>
    <w:rsid w:val="00D62638"/>
    <w:rsid w:val="00D644B6"/>
    <w:rsid w:val="00D66C6F"/>
    <w:rsid w:val="00D708FF"/>
    <w:rsid w:val="00D73789"/>
    <w:rsid w:val="00D74F5F"/>
    <w:rsid w:val="00D757EB"/>
    <w:rsid w:val="00D75FF5"/>
    <w:rsid w:val="00D768E6"/>
    <w:rsid w:val="00D76C68"/>
    <w:rsid w:val="00D77410"/>
    <w:rsid w:val="00D82D0F"/>
    <w:rsid w:val="00D841AF"/>
    <w:rsid w:val="00D84284"/>
    <w:rsid w:val="00D87B14"/>
    <w:rsid w:val="00D90DEB"/>
    <w:rsid w:val="00D93DD0"/>
    <w:rsid w:val="00D963F0"/>
    <w:rsid w:val="00DA260F"/>
    <w:rsid w:val="00DA2F7E"/>
    <w:rsid w:val="00DA3CD9"/>
    <w:rsid w:val="00DA3EA6"/>
    <w:rsid w:val="00DB4A01"/>
    <w:rsid w:val="00DC024F"/>
    <w:rsid w:val="00DC1057"/>
    <w:rsid w:val="00DC412C"/>
    <w:rsid w:val="00DD0581"/>
    <w:rsid w:val="00DD1D66"/>
    <w:rsid w:val="00DD29DD"/>
    <w:rsid w:val="00DE23DD"/>
    <w:rsid w:val="00DE5810"/>
    <w:rsid w:val="00DE6E96"/>
    <w:rsid w:val="00DE7BAA"/>
    <w:rsid w:val="00DF41B0"/>
    <w:rsid w:val="00DF5DC2"/>
    <w:rsid w:val="00DF6235"/>
    <w:rsid w:val="00E00B32"/>
    <w:rsid w:val="00E11474"/>
    <w:rsid w:val="00E11F2D"/>
    <w:rsid w:val="00E13821"/>
    <w:rsid w:val="00E242A8"/>
    <w:rsid w:val="00E246F1"/>
    <w:rsid w:val="00E251CD"/>
    <w:rsid w:val="00E26B67"/>
    <w:rsid w:val="00E3201C"/>
    <w:rsid w:val="00E3282A"/>
    <w:rsid w:val="00E34260"/>
    <w:rsid w:val="00E36482"/>
    <w:rsid w:val="00E375FB"/>
    <w:rsid w:val="00E43430"/>
    <w:rsid w:val="00E44538"/>
    <w:rsid w:val="00E4591B"/>
    <w:rsid w:val="00E51479"/>
    <w:rsid w:val="00E5158F"/>
    <w:rsid w:val="00E551C4"/>
    <w:rsid w:val="00E5550E"/>
    <w:rsid w:val="00E5751F"/>
    <w:rsid w:val="00E579F3"/>
    <w:rsid w:val="00E64926"/>
    <w:rsid w:val="00E705BE"/>
    <w:rsid w:val="00E710C8"/>
    <w:rsid w:val="00E71957"/>
    <w:rsid w:val="00E72A31"/>
    <w:rsid w:val="00E76A78"/>
    <w:rsid w:val="00E873CA"/>
    <w:rsid w:val="00E905BE"/>
    <w:rsid w:val="00E90ADA"/>
    <w:rsid w:val="00EA0B6F"/>
    <w:rsid w:val="00EA2F23"/>
    <w:rsid w:val="00EA3E0A"/>
    <w:rsid w:val="00EA548C"/>
    <w:rsid w:val="00EB02C3"/>
    <w:rsid w:val="00EB2AE0"/>
    <w:rsid w:val="00EB56E1"/>
    <w:rsid w:val="00EB74A4"/>
    <w:rsid w:val="00EC7E0F"/>
    <w:rsid w:val="00ED397B"/>
    <w:rsid w:val="00EE0396"/>
    <w:rsid w:val="00EE1E0A"/>
    <w:rsid w:val="00EE1FDD"/>
    <w:rsid w:val="00EE3E50"/>
    <w:rsid w:val="00EE4462"/>
    <w:rsid w:val="00EF0544"/>
    <w:rsid w:val="00EF16E0"/>
    <w:rsid w:val="00EF3299"/>
    <w:rsid w:val="00F00F3A"/>
    <w:rsid w:val="00F020DE"/>
    <w:rsid w:val="00F04A10"/>
    <w:rsid w:val="00F04C24"/>
    <w:rsid w:val="00F060F0"/>
    <w:rsid w:val="00F119FB"/>
    <w:rsid w:val="00F14651"/>
    <w:rsid w:val="00F165F2"/>
    <w:rsid w:val="00F229F1"/>
    <w:rsid w:val="00F22C8E"/>
    <w:rsid w:val="00F231A9"/>
    <w:rsid w:val="00F3588F"/>
    <w:rsid w:val="00F35A65"/>
    <w:rsid w:val="00F35E0C"/>
    <w:rsid w:val="00F37B52"/>
    <w:rsid w:val="00F37D95"/>
    <w:rsid w:val="00F4587F"/>
    <w:rsid w:val="00F47C56"/>
    <w:rsid w:val="00F47CB7"/>
    <w:rsid w:val="00F5126C"/>
    <w:rsid w:val="00F53AFB"/>
    <w:rsid w:val="00F633DC"/>
    <w:rsid w:val="00F643F1"/>
    <w:rsid w:val="00F64D41"/>
    <w:rsid w:val="00F6558A"/>
    <w:rsid w:val="00F71069"/>
    <w:rsid w:val="00F73A77"/>
    <w:rsid w:val="00F74A77"/>
    <w:rsid w:val="00F75B97"/>
    <w:rsid w:val="00F7632C"/>
    <w:rsid w:val="00F77D03"/>
    <w:rsid w:val="00F85C92"/>
    <w:rsid w:val="00F90659"/>
    <w:rsid w:val="00F959BC"/>
    <w:rsid w:val="00F95ECF"/>
    <w:rsid w:val="00F97724"/>
    <w:rsid w:val="00FA1A5F"/>
    <w:rsid w:val="00FB2632"/>
    <w:rsid w:val="00FB740F"/>
    <w:rsid w:val="00FC5DDA"/>
    <w:rsid w:val="00FC6573"/>
    <w:rsid w:val="00FD4949"/>
    <w:rsid w:val="00FD7CB8"/>
    <w:rsid w:val="00FE0E48"/>
    <w:rsid w:val="00FE3BED"/>
    <w:rsid w:val="00FE41ED"/>
    <w:rsid w:val="00FE765A"/>
    <w:rsid w:val="00FF4679"/>
    <w:rsid w:val="00FF5379"/>
    <w:rsid w:val="00FF6A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753D1"/>
  <w15:docId w15:val="{4EB9544E-9858-4699-ABEC-8054D5B6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0A30"/>
    <w:rPr>
      <w:sz w:val="24"/>
      <w:szCs w:val="24"/>
    </w:rPr>
  </w:style>
  <w:style w:type="paragraph" w:styleId="Nagwek1">
    <w:name w:val="heading 1"/>
    <w:basedOn w:val="Normalny"/>
    <w:next w:val="Normalny"/>
    <w:qFormat/>
    <w:rsid w:val="00250A30"/>
    <w:pPr>
      <w:keepNext/>
      <w:widowControl w:val="0"/>
      <w:snapToGrid w:val="0"/>
      <w:jc w:val="center"/>
      <w:outlineLvl w:val="0"/>
    </w:pPr>
    <w:rPr>
      <w:b/>
      <w:sz w:val="40"/>
    </w:rPr>
  </w:style>
  <w:style w:type="paragraph" w:styleId="Nagwek2">
    <w:name w:val="heading 2"/>
    <w:basedOn w:val="Normalny"/>
    <w:next w:val="Normalny"/>
    <w:qFormat/>
    <w:rsid w:val="00250A30"/>
    <w:pPr>
      <w:keepNext/>
      <w:outlineLvl w:val="1"/>
    </w:pPr>
    <w:rPr>
      <w:b/>
      <w:sz w:val="28"/>
    </w:rPr>
  </w:style>
  <w:style w:type="paragraph" w:styleId="Nagwek3">
    <w:name w:val="heading 3"/>
    <w:basedOn w:val="Normalny"/>
    <w:next w:val="Normalny"/>
    <w:link w:val="Nagwek3Znak"/>
    <w:qFormat/>
    <w:rsid w:val="00250A30"/>
    <w:pPr>
      <w:keepNext/>
      <w:outlineLvl w:val="2"/>
    </w:pPr>
    <w:rPr>
      <w:b/>
    </w:rPr>
  </w:style>
  <w:style w:type="paragraph" w:styleId="Nagwek4">
    <w:name w:val="heading 4"/>
    <w:basedOn w:val="Normalny"/>
    <w:next w:val="Normalny"/>
    <w:qFormat/>
    <w:rsid w:val="00250A30"/>
    <w:pPr>
      <w:keepNext/>
      <w:outlineLvl w:val="3"/>
    </w:pPr>
    <w:rPr>
      <w:rFonts w:ascii="Bookman Old Style" w:hAnsi="Bookman Old Style"/>
      <w:szCs w:val="20"/>
    </w:rPr>
  </w:style>
  <w:style w:type="paragraph" w:styleId="Nagwek5">
    <w:name w:val="heading 5"/>
    <w:basedOn w:val="Normalny"/>
    <w:next w:val="Normalny"/>
    <w:qFormat/>
    <w:rsid w:val="00250A30"/>
    <w:pPr>
      <w:keepNext/>
      <w:widowControl w:val="0"/>
      <w:snapToGrid w:val="0"/>
      <w:jc w:val="center"/>
      <w:outlineLvl w:val="4"/>
    </w:pPr>
    <w:rPr>
      <w:b/>
      <w:sz w:val="56"/>
    </w:rPr>
  </w:style>
  <w:style w:type="paragraph" w:styleId="Nagwek6">
    <w:name w:val="heading 6"/>
    <w:basedOn w:val="Normalny"/>
    <w:next w:val="Normalny"/>
    <w:qFormat/>
    <w:rsid w:val="00250A30"/>
    <w:pPr>
      <w:keepNext/>
      <w:jc w:val="center"/>
      <w:outlineLvl w:val="5"/>
    </w:pPr>
    <w:rPr>
      <w:b/>
      <w:sz w:val="32"/>
    </w:rPr>
  </w:style>
  <w:style w:type="paragraph" w:styleId="Nagwek7">
    <w:name w:val="heading 7"/>
    <w:basedOn w:val="Normalny"/>
    <w:next w:val="Normalny"/>
    <w:link w:val="Nagwek7Znak"/>
    <w:qFormat/>
    <w:rsid w:val="00250A30"/>
    <w:pPr>
      <w:keepNext/>
      <w:tabs>
        <w:tab w:val="left" w:pos="2127"/>
        <w:tab w:val="left" w:pos="10490"/>
      </w:tabs>
      <w:jc w:val="center"/>
      <w:outlineLvl w:val="6"/>
    </w:pPr>
    <w:rPr>
      <w:b/>
      <w:sz w:val="28"/>
    </w:rPr>
  </w:style>
  <w:style w:type="paragraph" w:styleId="Nagwek8">
    <w:name w:val="heading 8"/>
    <w:basedOn w:val="Normalny"/>
    <w:next w:val="Normalny"/>
    <w:qFormat/>
    <w:rsid w:val="00250A30"/>
    <w:pPr>
      <w:keepNext/>
      <w:tabs>
        <w:tab w:val="left" w:pos="2127"/>
        <w:tab w:val="left" w:pos="10490"/>
      </w:tabs>
      <w:jc w:val="center"/>
      <w:outlineLvl w:val="7"/>
    </w:pPr>
    <w:rPr>
      <w:b/>
    </w:rPr>
  </w:style>
  <w:style w:type="paragraph" w:styleId="Nagwek9">
    <w:name w:val="heading 9"/>
    <w:basedOn w:val="Normalny"/>
    <w:next w:val="Normalny"/>
    <w:qFormat/>
    <w:rsid w:val="00250A30"/>
    <w:pPr>
      <w:keepNext/>
      <w:widowControl w:val="0"/>
      <w:snapToGrid w:val="0"/>
      <w:jc w:val="center"/>
      <w:outlineLvl w:val="8"/>
    </w:pPr>
    <w:rPr>
      <w:b/>
      <w:sz w:val="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50A30"/>
    <w:rPr>
      <w:sz w:val="22"/>
      <w:szCs w:val="20"/>
    </w:rPr>
  </w:style>
  <w:style w:type="paragraph" w:styleId="Tekstpodstawowy3">
    <w:name w:val="Body Text 3"/>
    <w:basedOn w:val="Normalny"/>
    <w:rsid w:val="00250A30"/>
    <w:rPr>
      <w:b/>
      <w:sz w:val="28"/>
      <w:szCs w:val="20"/>
      <w14:shadow w14:blurRad="50800" w14:dist="38100" w14:dir="2700000" w14:sx="100000" w14:sy="100000" w14:kx="0" w14:ky="0" w14:algn="tl">
        <w14:srgbClr w14:val="000000">
          <w14:alpha w14:val="60000"/>
        </w14:srgbClr>
      </w14:shadow>
    </w:rPr>
  </w:style>
  <w:style w:type="paragraph" w:styleId="Nagwek">
    <w:name w:val="header"/>
    <w:basedOn w:val="Normalny"/>
    <w:rsid w:val="00250A30"/>
    <w:pPr>
      <w:tabs>
        <w:tab w:val="center" w:pos="4536"/>
        <w:tab w:val="right" w:pos="9072"/>
      </w:tabs>
    </w:pPr>
  </w:style>
  <w:style w:type="paragraph" w:styleId="Stopka">
    <w:name w:val="footer"/>
    <w:basedOn w:val="Normalny"/>
    <w:rsid w:val="00250A30"/>
    <w:pPr>
      <w:tabs>
        <w:tab w:val="center" w:pos="4536"/>
        <w:tab w:val="right" w:pos="9072"/>
      </w:tabs>
    </w:pPr>
  </w:style>
  <w:style w:type="character" w:styleId="Numerstrony">
    <w:name w:val="page number"/>
    <w:basedOn w:val="Domylnaczcionkaakapitu"/>
    <w:rsid w:val="00250A30"/>
  </w:style>
  <w:style w:type="paragraph" w:styleId="Lista">
    <w:name w:val="List"/>
    <w:basedOn w:val="Normalny"/>
    <w:rsid w:val="00250A30"/>
    <w:pPr>
      <w:ind w:left="283" w:hanging="283"/>
    </w:pPr>
  </w:style>
  <w:style w:type="paragraph" w:styleId="Lista2">
    <w:name w:val="List 2"/>
    <w:basedOn w:val="Normalny"/>
    <w:rsid w:val="00250A30"/>
    <w:pPr>
      <w:ind w:left="566" w:hanging="283"/>
    </w:pPr>
  </w:style>
  <w:style w:type="paragraph" w:styleId="Listapunktowana3">
    <w:name w:val="List Bullet 3"/>
    <w:basedOn w:val="Normalny"/>
    <w:autoRedefine/>
    <w:rsid w:val="00250A30"/>
    <w:pPr>
      <w:numPr>
        <w:ilvl w:val="1"/>
        <w:numId w:val="1"/>
      </w:numPr>
    </w:pPr>
  </w:style>
  <w:style w:type="paragraph" w:styleId="Tekstpodstawowy2">
    <w:name w:val="Body Text 2"/>
    <w:basedOn w:val="Normalny"/>
    <w:link w:val="Tekstpodstawowy2Znak"/>
    <w:rsid w:val="00250A30"/>
    <w:rPr>
      <w:sz w:val="16"/>
    </w:rPr>
  </w:style>
  <w:style w:type="paragraph" w:styleId="Legenda">
    <w:name w:val="caption"/>
    <w:basedOn w:val="Normalny"/>
    <w:next w:val="Normalny"/>
    <w:qFormat/>
    <w:rsid w:val="00250A30"/>
    <w:pPr>
      <w:jc w:val="center"/>
    </w:pPr>
    <w:rPr>
      <w:b/>
      <w:bCs/>
      <w:sz w:val="26"/>
    </w:rPr>
  </w:style>
  <w:style w:type="character" w:styleId="Hipercze">
    <w:name w:val="Hyperlink"/>
    <w:basedOn w:val="Domylnaczcionkaakapitu"/>
    <w:rsid w:val="00250A30"/>
    <w:rPr>
      <w:color w:val="0000FF"/>
      <w:u w:val="single"/>
    </w:rPr>
  </w:style>
  <w:style w:type="character" w:customStyle="1" w:styleId="grame">
    <w:name w:val="grame"/>
    <w:basedOn w:val="Domylnaczcionkaakapitu"/>
    <w:rsid w:val="00250A30"/>
  </w:style>
  <w:style w:type="character" w:styleId="UyteHipercze">
    <w:name w:val="FollowedHyperlink"/>
    <w:basedOn w:val="Domylnaczcionkaakapitu"/>
    <w:rsid w:val="00250A30"/>
    <w:rPr>
      <w:color w:val="800080"/>
      <w:u w:val="single"/>
    </w:rPr>
  </w:style>
  <w:style w:type="paragraph" w:customStyle="1" w:styleId="Tekstpodstawowy21">
    <w:name w:val="Tekst podstawowy 21"/>
    <w:basedOn w:val="Normalny"/>
    <w:rsid w:val="00250A30"/>
    <w:pPr>
      <w:overflowPunct w:val="0"/>
      <w:autoSpaceDE w:val="0"/>
      <w:autoSpaceDN w:val="0"/>
      <w:adjustRightInd w:val="0"/>
      <w:ind w:left="2130" w:hanging="2130"/>
      <w:jc w:val="center"/>
      <w:textAlignment w:val="baseline"/>
    </w:pPr>
    <w:rPr>
      <w:b/>
      <w:szCs w:val="20"/>
    </w:rPr>
  </w:style>
  <w:style w:type="paragraph" w:styleId="Tekstpodstawowywcity3">
    <w:name w:val="Body Text Indent 3"/>
    <w:basedOn w:val="Normalny"/>
    <w:rsid w:val="00250A30"/>
    <w:pPr>
      <w:ind w:left="165" w:hanging="165"/>
      <w:jc w:val="both"/>
    </w:pPr>
    <w:rPr>
      <w:sz w:val="23"/>
    </w:rPr>
  </w:style>
  <w:style w:type="paragraph" w:styleId="HTML-wstpniesformatowany">
    <w:name w:val="HTML Preformatted"/>
    <w:basedOn w:val="Normalny"/>
    <w:link w:val="HTML-wstpniesformatowanyZnak"/>
    <w:rsid w:val="00250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nyWeb">
    <w:name w:val="Normal (Web)"/>
    <w:basedOn w:val="Normalny"/>
    <w:rsid w:val="00250A30"/>
    <w:pPr>
      <w:spacing w:before="100" w:beforeAutospacing="1" w:after="100" w:afterAutospacing="1"/>
    </w:pPr>
  </w:style>
  <w:style w:type="character" w:styleId="Pogrubienie">
    <w:name w:val="Strong"/>
    <w:basedOn w:val="Domylnaczcionkaakapitu"/>
    <w:qFormat/>
    <w:rsid w:val="00250A30"/>
    <w:rPr>
      <w:b/>
      <w:bCs/>
    </w:rPr>
  </w:style>
  <w:style w:type="paragraph" w:styleId="Tekstpodstawowywcity">
    <w:name w:val="Body Text Indent"/>
    <w:basedOn w:val="Normalny"/>
    <w:rsid w:val="00250A30"/>
    <w:pPr>
      <w:tabs>
        <w:tab w:val="left" w:pos="1477"/>
        <w:tab w:val="left" w:pos="10912"/>
      </w:tabs>
      <w:spacing w:before="120" w:after="160"/>
      <w:ind w:left="-6"/>
      <w:jc w:val="both"/>
    </w:pPr>
    <w:rPr>
      <w:rFonts w:ascii="Calibri" w:hAnsi="Calibri"/>
      <w:sz w:val="20"/>
      <w:szCs w:val="20"/>
    </w:rPr>
  </w:style>
  <w:style w:type="paragraph" w:styleId="Tekstkomentarza">
    <w:name w:val="annotation text"/>
    <w:basedOn w:val="Normalny"/>
    <w:semiHidden/>
    <w:rsid w:val="00250A30"/>
    <w:rPr>
      <w:sz w:val="20"/>
    </w:rPr>
  </w:style>
  <w:style w:type="paragraph" w:styleId="Tytu">
    <w:name w:val="Title"/>
    <w:basedOn w:val="Normalny"/>
    <w:qFormat/>
    <w:rsid w:val="00250A30"/>
    <w:pPr>
      <w:jc w:val="center"/>
    </w:pPr>
    <w:rPr>
      <w:b/>
      <w:bCs/>
    </w:rPr>
  </w:style>
  <w:style w:type="character" w:customStyle="1" w:styleId="apple-converted-space">
    <w:name w:val="apple-converted-space"/>
    <w:basedOn w:val="Domylnaczcionkaakapitu"/>
    <w:rsid w:val="00250A30"/>
  </w:style>
  <w:style w:type="character" w:customStyle="1" w:styleId="Tekstpodstawowy2Znak">
    <w:name w:val="Tekst podstawowy 2 Znak"/>
    <w:basedOn w:val="Domylnaczcionkaakapitu"/>
    <w:link w:val="Tekstpodstawowy2"/>
    <w:rsid w:val="00BF7D30"/>
    <w:rPr>
      <w:sz w:val="16"/>
      <w:szCs w:val="24"/>
    </w:rPr>
  </w:style>
  <w:style w:type="paragraph" w:styleId="Akapitzlist">
    <w:name w:val="List Paragraph"/>
    <w:basedOn w:val="Normalny"/>
    <w:uiPriority w:val="34"/>
    <w:qFormat/>
    <w:rsid w:val="00E251CD"/>
    <w:pPr>
      <w:ind w:left="720"/>
      <w:contextualSpacing/>
    </w:pPr>
  </w:style>
  <w:style w:type="character" w:customStyle="1" w:styleId="Nagwek3Znak">
    <w:name w:val="Nagłówek 3 Znak"/>
    <w:basedOn w:val="Domylnaczcionkaakapitu"/>
    <w:link w:val="Nagwek3"/>
    <w:rsid w:val="0032052A"/>
    <w:rPr>
      <w:b/>
      <w:sz w:val="24"/>
      <w:szCs w:val="24"/>
    </w:rPr>
  </w:style>
  <w:style w:type="character" w:customStyle="1" w:styleId="HTML-wstpniesformatowanyZnak">
    <w:name w:val="HTML - wstępnie sformatowany Znak"/>
    <w:basedOn w:val="Domylnaczcionkaakapitu"/>
    <w:link w:val="HTML-wstpniesformatowany"/>
    <w:rsid w:val="00107F0E"/>
    <w:rPr>
      <w:rFonts w:ascii="Courier New" w:hAnsi="Courier New" w:cs="Courier New"/>
    </w:rPr>
  </w:style>
  <w:style w:type="table" w:styleId="Tabela-Siatka">
    <w:name w:val="Table Grid"/>
    <w:basedOn w:val="Standardowy"/>
    <w:rsid w:val="005B3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rsid w:val="007063EA"/>
    <w:rPr>
      <w:b/>
      <w:sz w:val="28"/>
      <w:szCs w:val="24"/>
    </w:rPr>
  </w:style>
  <w:style w:type="character" w:customStyle="1" w:styleId="TekstpodstawowyZnak">
    <w:name w:val="Tekst podstawowy Znak"/>
    <w:basedOn w:val="Domylnaczcionkaakapitu"/>
    <w:link w:val="Tekstpodstawowy"/>
    <w:rsid w:val="00F00F3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27231">
      <w:bodyDiv w:val="1"/>
      <w:marLeft w:val="0"/>
      <w:marRight w:val="0"/>
      <w:marTop w:val="0"/>
      <w:marBottom w:val="0"/>
      <w:divBdr>
        <w:top w:val="none" w:sz="0" w:space="0" w:color="auto"/>
        <w:left w:val="none" w:sz="0" w:space="0" w:color="auto"/>
        <w:bottom w:val="none" w:sz="0" w:space="0" w:color="auto"/>
        <w:right w:val="none" w:sz="0" w:space="0" w:color="auto"/>
      </w:divBdr>
    </w:div>
    <w:div w:id="547841493">
      <w:bodyDiv w:val="1"/>
      <w:marLeft w:val="0"/>
      <w:marRight w:val="0"/>
      <w:marTop w:val="0"/>
      <w:marBottom w:val="0"/>
      <w:divBdr>
        <w:top w:val="none" w:sz="0" w:space="0" w:color="auto"/>
        <w:left w:val="none" w:sz="0" w:space="0" w:color="auto"/>
        <w:bottom w:val="none" w:sz="0" w:space="0" w:color="auto"/>
        <w:right w:val="none" w:sz="0" w:space="0" w:color="auto"/>
      </w:divBdr>
    </w:div>
    <w:div w:id="6007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tl.edu.pl/uploads/RODO.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l.edu.pl/uploads/REGULAMIN.PDF"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www.atl.edu.pl/uploads/RODO.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3554</Words>
  <Characters>21330</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PRAWO_TRANSPORTOWE_DLA_SPEDYTOROW</vt:lpstr>
    </vt:vector>
  </TitlesOfParts>
  <Company/>
  <LinksUpToDate>false</LinksUpToDate>
  <CharactersWithSpaces>24835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PRAWO_TRANSPORTOWE_DLA_SPEDYTOROW</dc:title>
  <dc:creator>Majchrowski</dc:creator>
  <cp:lastModifiedBy>Jerzy Kośmider</cp:lastModifiedBy>
  <cp:revision>8</cp:revision>
  <cp:lastPrinted>2019-03-20T14:01:00Z</cp:lastPrinted>
  <dcterms:created xsi:type="dcterms:W3CDTF">2023-09-07T09:12:00Z</dcterms:created>
  <dcterms:modified xsi:type="dcterms:W3CDTF">2024-01-15T14:38:00Z</dcterms:modified>
</cp:coreProperties>
</file>