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5"/>
        <w:gridCol w:w="1795"/>
        <w:gridCol w:w="1796"/>
        <w:gridCol w:w="1796"/>
      </w:tblGrid>
      <w:tr w:rsidR="00C462B3" w14:paraId="6AA99087" w14:textId="77777777" w:rsidTr="009245EE">
        <w:trPr>
          <w:trHeight w:val="548"/>
        </w:trPr>
        <w:tc>
          <w:tcPr>
            <w:tcW w:w="10772" w:type="dxa"/>
            <w:gridSpan w:val="4"/>
            <w:tcBorders>
              <w:top w:val="nil"/>
              <w:bottom w:val="nil"/>
            </w:tcBorders>
            <w:shd w:val="clear" w:color="auto" w:fill="FFC000"/>
          </w:tcPr>
          <w:p w14:paraId="1DFF6A9B" w14:textId="77777777" w:rsidR="00C462B3" w:rsidRDefault="00C462B3" w:rsidP="00770001">
            <w:pPr>
              <w:pStyle w:val="Nagwek6"/>
              <w:spacing w:before="160" w:after="120"/>
              <w:rPr>
                <w:rFonts w:ascii="Calibri" w:hAnsi="Calibri"/>
                <w:iCs/>
                <w:color w:val="FFCC99"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 xml:space="preserve">ZAPRASZAMY </w:t>
            </w:r>
            <w:r w:rsidR="001E13F3">
              <w:rPr>
                <w:rFonts w:ascii="Calibri" w:hAnsi="Calibri"/>
                <w:iCs/>
                <w:sz w:val="20"/>
              </w:rPr>
              <w:t xml:space="preserve">PAŃSTWA </w:t>
            </w:r>
            <w:r>
              <w:rPr>
                <w:rFonts w:ascii="Calibri" w:hAnsi="Calibri"/>
                <w:iCs/>
                <w:sz w:val="20"/>
              </w:rPr>
              <w:t>DO</w:t>
            </w:r>
            <w:r w:rsidR="000C5E9F">
              <w:rPr>
                <w:rFonts w:ascii="Calibri" w:hAnsi="Calibri"/>
                <w:iCs/>
                <w:sz w:val="20"/>
              </w:rPr>
              <w:t xml:space="preserve"> UCZESTNICTWA W SZKOLENIU</w:t>
            </w:r>
            <w:r>
              <w:rPr>
                <w:rFonts w:ascii="Calibri" w:hAnsi="Calibri"/>
                <w:iCs/>
                <w:sz w:val="20"/>
              </w:rPr>
              <w:t>:</w:t>
            </w:r>
          </w:p>
        </w:tc>
      </w:tr>
      <w:tr w:rsidR="00C462B3" w:rsidRPr="00943F88" w14:paraId="247E4434" w14:textId="77777777" w:rsidTr="003F3C00">
        <w:trPr>
          <w:trHeight w:val="1393"/>
        </w:trPr>
        <w:tc>
          <w:tcPr>
            <w:tcW w:w="10772" w:type="dxa"/>
            <w:gridSpan w:val="4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061A6B2E" w14:textId="680AFBF4" w:rsidR="00C462B3" w:rsidRPr="00943F88" w:rsidRDefault="0079303A" w:rsidP="00DE1AA5">
            <w:pPr>
              <w:pStyle w:val="Nagwek3"/>
              <w:spacing w:before="240"/>
              <w:jc w:val="center"/>
              <w:rPr>
                <w:rFonts w:ascii="Calibri" w:hAnsi="Calibri"/>
                <w:color w:val="FFFFFF"/>
                <w:sz w:val="44"/>
                <w:szCs w:val="36"/>
              </w:rPr>
            </w:pPr>
            <w:r>
              <w:rPr>
                <w:rFonts w:ascii="Calibri" w:hAnsi="Calibri"/>
                <w:color w:val="FFFFFF"/>
                <w:sz w:val="44"/>
                <w:szCs w:val="36"/>
              </w:rPr>
              <w:t>NEGOCJACJE ZAKUPOWE</w:t>
            </w:r>
          </w:p>
          <w:p w14:paraId="3E8E78E9" w14:textId="77777777" w:rsidR="00C462B3" w:rsidRPr="001242E5" w:rsidRDefault="00C462B3" w:rsidP="0010023A">
            <w:pPr>
              <w:pStyle w:val="Nagwek4"/>
              <w:spacing w:before="120"/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 w:rsidRPr="001242E5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 xml:space="preserve">JAK DOBRAĆ NAJLEPSZE TAKTYKI NEGOCJACYJNE </w:t>
            </w:r>
          </w:p>
          <w:p w14:paraId="7AC15B22" w14:textId="77777777" w:rsidR="00C462B3" w:rsidRPr="001242E5" w:rsidRDefault="00BA5006" w:rsidP="00DE1AA5">
            <w:pPr>
              <w:pStyle w:val="Nagwek4"/>
              <w:spacing w:after="240"/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 w:rsidRPr="001242E5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ŻEBY KUPIĆ NAJKORZYSTNIEJ</w:t>
            </w:r>
            <w:r w:rsidR="00C462B3" w:rsidRPr="001242E5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?</w:t>
            </w:r>
          </w:p>
          <w:p w14:paraId="66D2150B" w14:textId="77777777" w:rsidR="00C462B3" w:rsidRPr="00943F88" w:rsidRDefault="00C462B3">
            <w:pPr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</w:tr>
      <w:tr w:rsidR="007E78F6" w14:paraId="7A3BDF35" w14:textId="77777777" w:rsidTr="003F3C00">
        <w:trPr>
          <w:cantSplit/>
          <w:trHeight w:val="564"/>
        </w:trPr>
        <w:tc>
          <w:tcPr>
            <w:tcW w:w="5385" w:type="dxa"/>
            <w:tcBorders>
              <w:top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06A3F669" w14:textId="036F2ED0" w:rsidR="007E78F6" w:rsidRPr="007979D4" w:rsidRDefault="007E78F6" w:rsidP="007E78F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5B30CD2B" w14:textId="5B639410" w:rsidR="007E78F6" w:rsidRPr="007979D4" w:rsidRDefault="007E78F6" w:rsidP="007E78F6">
            <w:pPr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45428C" w14:paraId="4360EF7C" w14:textId="77777777" w:rsidTr="0045428C">
        <w:trPr>
          <w:cantSplit/>
          <w:trHeight w:val="1426"/>
        </w:trPr>
        <w:tc>
          <w:tcPr>
            <w:tcW w:w="5385" w:type="dxa"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2FB0FAE8" w14:textId="77777777" w:rsidR="0045428C" w:rsidRDefault="0045428C" w:rsidP="0045428C">
            <w:pPr>
              <w:jc w:val="center"/>
              <w:rPr>
                <w:rFonts w:asciiTheme="minorHAnsi" w:hAnsiTheme="minorHAnsi"/>
                <w:bCs/>
              </w:rPr>
            </w:pPr>
            <w:r w:rsidRPr="007B166A">
              <w:rPr>
                <w:rFonts w:asciiTheme="minorHAnsi" w:hAnsiTheme="minorHAnsi"/>
                <w:bCs/>
              </w:rPr>
              <w:t>10-11.06.2024</w:t>
            </w:r>
          </w:p>
          <w:p w14:paraId="6119E1D4" w14:textId="77777777" w:rsidR="0045428C" w:rsidRDefault="0045428C" w:rsidP="0045428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10-11.10.2024</w:t>
            </w:r>
          </w:p>
          <w:p w14:paraId="7D51D0CF" w14:textId="21665061" w:rsidR="0045428C" w:rsidRPr="007B166A" w:rsidRDefault="0045428C" w:rsidP="0045428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16-17.12.2024</w:t>
            </w:r>
          </w:p>
        </w:tc>
        <w:tc>
          <w:tcPr>
            <w:tcW w:w="179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FABC411" w14:textId="77777777" w:rsidR="0045428C" w:rsidRPr="0045428C" w:rsidRDefault="0045428C" w:rsidP="00C6585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5428C">
              <w:rPr>
                <w:rFonts w:asciiTheme="minorHAnsi" w:hAnsiTheme="minorHAnsi"/>
                <w:b/>
                <w:bCs/>
              </w:rPr>
              <w:t xml:space="preserve">Katowice: </w:t>
            </w:r>
          </w:p>
          <w:p w14:paraId="0A0A16FA" w14:textId="77777777" w:rsidR="0045428C" w:rsidRDefault="0045428C" w:rsidP="00C6585F">
            <w:pPr>
              <w:jc w:val="center"/>
              <w:rPr>
                <w:rFonts w:asciiTheme="minorHAnsi" w:hAnsiTheme="minorHAnsi"/>
              </w:rPr>
            </w:pPr>
            <w:r w:rsidRPr="0045428C">
              <w:rPr>
                <w:rFonts w:asciiTheme="minorHAnsi" w:hAnsiTheme="minorHAnsi"/>
              </w:rPr>
              <w:t>20-21.05.2024</w:t>
            </w:r>
          </w:p>
          <w:p w14:paraId="07B6ED57" w14:textId="3933D735" w:rsidR="0045428C" w:rsidRPr="0045428C" w:rsidRDefault="0045428C" w:rsidP="00C658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03-04.10.2024</w:t>
            </w:r>
          </w:p>
        </w:tc>
        <w:tc>
          <w:tcPr>
            <w:tcW w:w="1796" w:type="dxa"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45AA2D3" w14:textId="77777777" w:rsidR="0045428C" w:rsidRPr="0045428C" w:rsidRDefault="0045428C" w:rsidP="00C6585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5428C">
              <w:rPr>
                <w:rFonts w:asciiTheme="minorHAnsi" w:hAnsiTheme="minorHAnsi"/>
                <w:b/>
                <w:bCs/>
              </w:rPr>
              <w:t xml:space="preserve">Warszawa: </w:t>
            </w:r>
          </w:p>
          <w:p w14:paraId="7428C3A4" w14:textId="77777777" w:rsidR="0045428C" w:rsidRDefault="0045428C" w:rsidP="00C6585F">
            <w:pPr>
              <w:jc w:val="center"/>
              <w:rPr>
                <w:rFonts w:asciiTheme="minorHAnsi" w:hAnsiTheme="minorHAnsi"/>
              </w:rPr>
            </w:pPr>
            <w:r w:rsidRPr="0045428C">
              <w:rPr>
                <w:rFonts w:asciiTheme="minorHAnsi" w:hAnsiTheme="minorHAnsi"/>
              </w:rPr>
              <w:t>23-24.05.2024</w:t>
            </w:r>
          </w:p>
          <w:p w14:paraId="760E83A5" w14:textId="31811214" w:rsidR="0045428C" w:rsidRPr="0045428C" w:rsidRDefault="0045428C" w:rsidP="00C658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07-08.10.2024</w:t>
            </w:r>
          </w:p>
        </w:tc>
        <w:tc>
          <w:tcPr>
            <w:tcW w:w="1796" w:type="dxa"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E73FA83" w14:textId="0E5C2218" w:rsidR="0045428C" w:rsidRPr="0045428C" w:rsidRDefault="0045428C" w:rsidP="00C6585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5428C">
              <w:rPr>
                <w:rFonts w:asciiTheme="minorHAnsi" w:hAnsiTheme="minorHAnsi"/>
                <w:b/>
                <w:bCs/>
              </w:rPr>
              <w:t>Gdańsk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  <w:p w14:paraId="21570B12" w14:textId="77777777" w:rsidR="0045428C" w:rsidRDefault="0045428C" w:rsidP="00C658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24-25.06.2024</w:t>
            </w:r>
          </w:p>
          <w:p w14:paraId="1A978F4B" w14:textId="09428FB4" w:rsidR="0045428C" w:rsidRPr="0045428C" w:rsidRDefault="0045428C" w:rsidP="00C658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26-27.09.2024</w:t>
            </w:r>
          </w:p>
        </w:tc>
      </w:tr>
    </w:tbl>
    <w:p w14:paraId="78D04D92" w14:textId="77777777" w:rsidR="00C462B3" w:rsidRPr="00DE1AA5" w:rsidRDefault="00C462B3" w:rsidP="00770001">
      <w:pPr>
        <w:spacing w:before="240"/>
        <w:ind w:right="23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r w:rsidRPr="00DE1AA5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Dlaczego ten temat zasługuje na szczególną uwagę:</w:t>
      </w:r>
    </w:p>
    <w:p w14:paraId="1736739A" w14:textId="77777777" w:rsidR="00BF07C4" w:rsidRDefault="00D03E92" w:rsidP="00770001">
      <w:pPr>
        <w:spacing w:before="120"/>
        <w:ind w:right="23"/>
        <w:jc w:val="both"/>
        <w:rPr>
          <w:rFonts w:ascii="Calibri" w:hAnsi="Calibri"/>
          <w:b/>
          <w:iCs/>
          <w:sz w:val="20"/>
          <w:szCs w:val="20"/>
        </w:rPr>
      </w:pPr>
      <w:r w:rsidRPr="00C7382C">
        <w:rPr>
          <w:rFonts w:ascii="Calibri" w:hAnsi="Calibri"/>
          <w:iCs/>
          <w:sz w:val="20"/>
          <w:szCs w:val="20"/>
        </w:rPr>
        <w:t xml:space="preserve">W ramach programów szkoleń z negocjacji najczęściej uczestnicy odgrywają scenki negocjacyjne na przykładach mało związanych </w:t>
      </w:r>
      <w:r w:rsidR="00A66CC5">
        <w:rPr>
          <w:rFonts w:ascii="Calibri" w:hAnsi="Calibri"/>
          <w:iCs/>
          <w:sz w:val="20"/>
          <w:szCs w:val="20"/>
        </w:rPr>
        <w:t xml:space="preserve">              </w:t>
      </w:r>
      <w:r w:rsidRPr="00C7382C">
        <w:rPr>
          <w:rFonts w:ascii="Calibri" w:hAnsi="Calibri"/>
          <w:iCs/>
          <w:sz w:val="20"/>
          <w:szCs w:val="20"/>
        </w:rPr>
        <w:t xml:space="preserve">z rzeczywistymi negocjacjami handlowymi. </w:t>
      </w:r>
      <w:r w:rsidRPr="00C7382C">
        <w:rPr>
          <w:rFonts w:ascii="Calibri" w:hAnsi="Calibri"/>
          <w:b/>
          <w:iCs/>
          <w:sz w:val="20"/>
          <w:szCs w:val="20"/>
        </w:rPr>
        <w:t xml:space="preserve">Ten program służy jednak pogłębieniu wiedzy kupca – jak zachować się w sytuacjach trudnych, jaką taktykę zastosować, jak odczytać zamierzenia dostawcy i ostatecznie osiągnąć swój cel handlowy. </w:t>
      </w:r>
    </w:p>
    <w:p w14:paraId="7F873FD3" w14:textId="17D7C5B9" w:rsidR="00BF07C4" w:rsidRDefault="00D03E92" w:rsidP="00BF07C4">
      <w:pPr>
        <w:spacing w:before="120"/>
        <w:ind w:right="23"/>
        <w:jc w:val="both"/>
        <w:rPr>
          <w:rFonts w:ascii="Calibri" w:hAnsi="Calibri"/>
          <w:iCs/>
          <w:sz w:val="20"/>
          <w:szCs w:val="20"/>
        </w:rPr>
      </w:pPr>
      <w:r w:rsidRPr="00C7382C">
        <w:rPr>
          <w:rFonts w:ascii="Calibri" w:hAnsi="Calibri"/>
          <w:b/>
          <w:iCs/>
          <w:sz w:val="20"/>
          <w:szCs w:val="20"/>
        </w:rPr>
        <w:t xml:space="preserve">Wszystkie ćwiczenia oparte są na konkretnych sytuacjach handlowych, a kulminacją programu jest inscenizacja negocjacji, najpierw korespondencyjnych, pomiędzy grupami tworzącymi hierarchicznie zorganizowane firmy i zebranymi w różnych pomieszczeniach, a na końcu – negocjacji przy wspólnym stole rokowań, z wykorzystaniem konkretnych kalkulacji, dokumentów </w:t>
      </w:r>
      <w:r w:rsidR="00BF07C4">
        <w:rPr>
          <w:rFonts w:ascii="Calibri" w:hAnsi="Calibri"/>
          <w:b/>
          <w:iCs/>
          <w:sz w:val="20"/>
          <w:szCs w:val="20"/>
        </w:rPr>
        <w:t xml:space="preserve">  </w:t>
      </w:r>
      <w:r w:rsidRPr="00C7382C">
        <w:rPr>
          <w:rFonts w:ascii="Calibri" w:hAnsi="Calibri"/>
          <w:b/>
          <w:iCs/>
          <w:sz w:val="20"/>
          <w:szCs w:val="20"/>
        </w:rPr>
        <w:t>i oczywiście… taktyk negocjacyjnych.</w:t>
      </w:r>
      <w:r w:rsidRPr="00C7382C">
        <w:rPr>
          <w:rFonts w:ascii="Calibri" w:hAnsi="Calibri"/>
          <w:iCs/>
          <w:sz w:val="20"/>
          <w:szCs w:val="20"/>
        </w:rPr>
        <w:t xml:space="preserve"> </w:t>
      </w:r>
    </w:p>
    <w:p w14:paraId="6A3CDEF6" w14:textId="310D56CB" w:rsidR="00D03E92" w:rsidRPr="00C7382C" w:rsidRDefault="00D03E92" w:rsidP="00BF07C4">
      <w:pPr>
        <w:spacing w:before="120"/>
        <w:ind w:right="23"/>
        <w:jc w:val="both"/>
        <w:rPr>
          <w:rFonts w:ascii="Calibri" w:hAnsi="Calibri"/>
          <w:iCs/>
          <w:sz w:val="20"/>
          <w:szCs w:val="20"/>
        </w:rPr>
      </w:pPr>
      <w:r w:rsidRPr="00C7382C">
        <w:rPr>
          <w:rFonts w:ascii="Calibri" w:hAnsi="Calibri"/>
          <w:iCs/>
          <w:sz w:val="20"/>
          <w:szCs w:val="20"/>
        </w:rPr>
        <w:t>Nad przebiegiem n</w:t>
      </w:r>
      <w:r w:rsidR="00C7382C" w:rsidRPr="00C7382C">
        <w:rPr>
          <w:rFonts w:ascii="Calibri" w:hAnsi="Calibri"/>
          <w:iCs/>
          <w:sz w:val="20"/>
          <w:szCs w:val="20"/>
        </w:rPr>
        <w:t xml:space="preserve">egocjacji czuwa trener </w:t>
      </w:r>
      <w:r w:rsidRPr="00C7382C">
        <w:rPr>
          <w:rFonts w:ascii="Calibri" w:hAnsi="Calibri"/>
          <w:iCs/>
          <w:sz w:val="20"/>
          <w:szCs w:val="20"/>
        </w:rPr>
        <w:t xml:space="preserve">z </w:t>
      </w:r>
      <w:r w:rsidR="009D3C61" w:rsidRPr="00C7382C">
        <w:rPr>
          <w:rFonts w:ascii="Calibri" w:hAnsi="Calibri"/>
          <w:iCs/>
          <w:sz w:val="20"/>
          <w:szCs w:val="20"/>
        </w:rPr>
        <w:t xml:space="preserve">bogatym </w:t>
      </w:r>
      <w:r w:rsidRPr="00C7382C">
        <w:rPr>
          <w:rFonts w:ascii="Calibri" w:hAnsi="Calibri"/>
          <w:iCs/>
          <w:sz w:val="20"/>
          <w:szCs w:val="20"/>
        </w:rPr>
        <w:t>doświadczeniem negocjac</w:t>
      </w:r>
      <w:r w:rsidR="009D3C61" w:rsidRPr="00C7382C">
        <w:rPr>
          <w:rFonts w:ascii="Calibri" w:hAnsi="Calibri"/>
          <w:iCs/>
          <w:sz w:val="20"/>
          <w:szCs w:val="20"/>
        </w:rPr>
        <w:t>yjnym, zdobytym na wielu rynkach</w:t>
      </w:r>
      <w:r w:rsidRPr="00C7382C">
        <w:rPr>
          <w:rFonts w:ascii="Calibri" w:hAnsi="Calibri"/>
          <w:iCs/>
          <w:sz w:val="20"/>
          <w:szCs w:val="20"/>
        </w:rPr>
        <w:t>, op</w:t>
      </w:r>
      <w:r w:rsidR="00C7382C" w:rsidRPr="00C7382C">
        <w:rPr>
          <w:rFonts w:ascii="Calibri" w:hAnsi="Calibri"/>
          <w:iCs/>
          <w:sz w:val="20"/>
          <w:szCs w:val="20"/>
        </w:rPr>
        <w:t xml:space="preserve">owiadając jak przełamywać impas </w:t>
      </w:r>
      <w:r w:rsidRPr="00C7382C">
        <w:rPr>
          <w:rFonts w:ascii="Calibri" w:hAnsi="Calibri"/>
          <w:iCs/>
          <w:sz w:val="20"/>
          <w:szCs w:val="20"/>
        </w:rPr>
        <w:t xml:space="preserve">z kupcami z różnych kultur. Korzyści, jakie można odnieść z tak praktycznej wiedzy </w:t>
      </w:r>
      <w:r w:rsidR="006A40F6">
        <w:rPr>
          <w:rFonts w:ascii="Calibri" w:hAnsi="Calibri"/>
          <w:iCs/>
          <w:sz w:val="20"/>
          <w:szCs w:val="20"/>
        </w:rPr>
        <w:t xml:space="preserve"> </w:t>
      </w:r>
      <w:r w:rsidRPr="00C7382C">
        <w:rPr>
          <w:rFonts w:ascii="Calibri" w:hAnsi="Calibri"/>
          <w:iCs/>
          <w:sz w:val="20"/>
          <w:szCs w:val="20"/>
        </w:rPr>
        <w:t>i wymiany doświadczeń także pomiędzy uczestnikami są argum</w:t>
      </w:r>
      <w:r w:rsidR="00A66CC5">
        <w:rPr>
          <w:rFonts w:ascii="Calibri" w:hAnsi="Calibri"/>
          <w:iCs/>
          <w:sz w:val="20"/>
          <w:szCs w:val="20"/>
        </w:rPr>
        <w:t xml:space="preserve">entami, za traktowaniem tego </w:t>
      </w:r>
      <w:r w:rsidRPr="00C7382C">
        <w:rPr>
          <w:rFonts w:ascii="Calibri" w:hAnsi="Calibri"/>
          <w:iCs/>
          <w:sz w:val="20"/>
          <w:szCs w:val="20"/>
        </w:rPr>
        <w:t xml:space="preserve">szkolenia jako niezbędnej inwestycji. </w:t>
      </w:r>
    </w:p>
    <w:p w14:paraId="3C426633" w14:textId="77777777" w:rsidR="00C462B3" w:rsidRPr="00DE1AA5" w:rsidRDefault="00C462B3" w:rsidP="00373EC1">
      <w:pPr>
        <w:pStyle w:val="Tekstpodstawowy2"/>
        <w:spacing w:before="240" w:after="120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r w:rsidRPr="00DE1AA5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Do kogo kierujemy nasze szkolenie:</w:t>
      </w:r>
    </w:p>
    <w:p w14:paraId="45AD3AD5" w14:textId="7DD5D7BD" w:rsidR="00640BB7" w:rsidRPr="00640BB7" w:rsidRDefault="00640BB7" w:rsidP="00640BB7">
      <w:pPr>
        <w:pStyle w:val="Akapitzlist"/>
        <w:numPr>
          <w:ilvl w:val="0"/>
          <w:numId w:val="42"/>
        </w:numPr>
        <w:ind w:right="23"/>
        <w:rPr>
          <w:rFonts w:ascii="Calibri" w:hAnsi="Calibri"/>
          <w:iCs/>
          <w:sz w:val="20"/>
          <w:szCs w:val="20"/>
        </w:rPr>
      </w:pPr>
      <w:r w:rsidRPr="00640BB7">
        <w:rPr>
          <w:rFonts w:ascii="Calibri" w:hAnsi="Calibri"/>
          <w:iCs/>
          <w:sz w:val="20"/>
          <w:szCs w:val="20"/>
        </w:rPr>
        <w:t>k</w:t>
      </w:r>
      <w:r w:rsidR="00C462B3" w:rsidRPr="00640BB7">
        <w:rPr>
          <w:rFonts w:ascii="Calibri" w:hAnsi="Calibri"/>
          <w:iCs/>
          <w:sz w:val="20"/>
          <w:szCs w:val="20"/>
        </w:rPr>
        <w:t xml:space="preserve">adry menedżerskiej i handlowców, </w:t>
      </w:r>
    </w:p>
    <w:p w14:paraId="2E8AE53A" w14:textId="77777777" w:rsidR="00640BB7" w:rsidRPr="00640BB7" w:rsidRDefault="00C462B3" w:rsidP="00640BB7">
      <w:pPr>
        <w:pStyle w:val="Akapitzlist"/>
        <w:numPr>
          <w:ilvl w:val="0"/>
          <w:numId w:val="42"/>
        </w:numPr>
        <w:ind w:right="23"/>
        <w:rPr>
          <w:rFonts w:ascii="Calibri" w:hAnsi="Calibri"/>
          <w:iCs/>
          <w:sz w:val="20"/>
          <w:szCs w:val="20"/>
        </w:rPr>
      </w:pPr>
      <w:r w:rsidRPr="00640BB7">
        <w:rPr>
          <w:rFonts w:ascii="Calibri" w:hAnsi="Calibri"/>
          <w:iCs/>
          <w:sz w:val="20"/>
          <w:szCs w:val="20"/>
        </w:rPr>
        <w:t xml:space="preserve">pracowników działów: zakupów, zaopatrzenia, importu, </w:t>
      </w:r>
    </w:p>
    <w:p w14:paraId="5A577C68" w14:textId="0FC25D88" w:rsidR="00C462B3" w:rsidRPr="00640BB7" w:rsidRDefault="00C462B3" w:rsidP="00770001">
      <w:pPr>
        <w:pStyle w:val="Akapitzlist"/>
        <w:numPr>
          <w:ilvl w:val="0"/>
          <w:numId w:val="42"/>
        </w:numPr>
        <w:spacing w:after="240"/>
        <w:ind w:right="23"/>
        <w:rPr>
          <w:rFonts w:ascii="Calibri" w:hAnsi="Calibri"/>
          <w:iCs/>
          <w:sz w:val="20"/>
          <w:szCs w:val="20"/>
        </w:rPr>
      </w:pPr>
      <w:r w:rsidRPr="00640BB7">
        <w:rPr>
          <w:rFonts w:ascii="Calibri" w:hAnsi="Calibri"/>
          <w:iCs/>
          <w:sz w:val="20"/>
          <w:szCs w:val="20"/>
        </w:rPr>
        <w:t>oraz wszystkich osób odpowiedzialnych za negocjowanie i zawieranie umów z partnerami krajowymi i zagranicznymi. Zapraszamy także dostawców!</w:t>
      </w:r>
    </w:p>
    <w:p w14:paraId="694C7F5D" w14:textId="44F488D3" w:rsidR="00C462B3" w:rsidRPr="00514F97" w:rsidRDefault="00442B00" w:rsidP="00DE1AA5">
      <w:pPr>
        <w:shd w:val="clear" w:color="auto" w:fill="244061" w:themeFill="accent1" w:themeFillShade="80"/>
        <w:ind w:right="23"/>
        <w:jc w:val="both"/>
        <w:rPr>
          <w:rFonts w:ascii="Calibri" w:hAnsi="Calibri"/>
          <w:color w:val="FFFFFF"/>
          <w:sz w:val="22"/>
          <w:szCs w:val="22"/>
        </w:rPr>
      </w:pPr>
      <w:r>
        <w:rPr>
          <w:rFonts w:ascii="Calibri" w:hAnsi="Calibri"/>
          <w:b/>
          <w:iCs/>
          <w:color w:val="FFFFFF"/>
          <w:sz w:val="22"/>
          <w:szCs w:val="22"/>
        </w:rPr>
        <w:t>Cel szkolenia</w:t>
      </w:r>
      <w:r w:rsidR="00BF07C4">
        <w:rPr>
          <w:rFonts w:ascii="Calibri" w:hAnsi="Calibri"/>
          <w:b/>
          <w:iCs/>
          <w:color w:val="FFFFFF"/>
          <w:sz w:val="22"/>
          <w:szCs w:val="22"/>
        </w:rPr>
        <w:t xml:space="preserve"> – dzięki udziale w szkoleniu uczestnicy:</w:t>
      </w:r>
    </w:p>
    <w:p w14:paraId="5AC409C2" w14:textId="77777777" w:rsidR="00BF07C4" w:rsidRPr="00BF07C4" w:rsidRDefault="00442B00" w:rsidP="00BF07C4">
      <w:pPr>
        <w:pStyle w:val="Akapitzlist"/>
        <w:numPr>
          <w:ilvl w:val="0"/>
          <w:numId w:val="41"/>
        </w:numPr>
        <w:spacing w:before="240" w:after="60"/>
        <w:ind w:left="714" w:hanging="357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BF07C4">
        <w:rPr>
          <w:rFonts w:ascii="Calibri" w:hAnsi="Calibri"/>
          <w:bCs/>
          <w:iCs/>
          <w:sz w:val="20"/>
          <w:szCs w:val="20"/>
        </w:rPr>
        <w:t>uporządk</w:t>
      </w:r>
      <w:r w:rsidR="00BF07C4">
        <w:rPr>
          <w:rFonts w:ascii="Calibri" w:hAnsi="Calibri"/>
          <w:bCs/>
          <w:iCs/>
          <w:sz w:val="20"/>
          <w:szCs w:val="20"/>
        </w:rPr>
        <w:t>ują</w:t>
      </w:r>
      <w:r w:rsidRPr="00BF07C4">
        <w:rPr>
          <w:rFonts w:ascii="Calibri" w:hAnsi="Calibri"/>
          <w:bCs/>
          <w:iCs/>
          <w:sz w:val="20"/>
          <w:szCs w:val="20"/>
        </w:rPr>
        <w:t xml:space="preserve"> </w:t>
      </w:r>
      <w:r w:rsidR="00BF07C4">
        <w:rPr>
          <w:rFonts w:ascii="Calibri" w:hAnsi="Calibri"/>
          <w:bCs/>
          <w:iCs/>
          <w:sz w:val="20"/>
          <w:szCs w:val="20"/>
        </w:rPr>
        <w:t xml:space="preserve">swoją </w:t>
      </w:r>
      <w:r w:rsidRPr="00BF07C4">
        <w:rPr>
          <w:rFonts w:ascii="Calibri" w:hAnsi="Calibri"/>
          <w:bCs/>
          <w:iCs/>
          <w:sz w:val="20"/>
          <w:szCs w:val="20"/>
        </w:rPr>
        <w:t>wiedz</w:t>
      </w:r>
      <w:r w:rsidR="00BF07C4">
        <w:rPr>
          <w:rFonts w:ascii="Calibri" w:hAnsi="Calibri"/>
          <w:bCs/>
          <w:iCs/>
          <w:sz w:val="20"/>
          <w:szCs w:val="20"/>
        </w:rPr>
        <w:t>ę</w:t>
      </w:r>
      <w:r w:rsidRPr="00BF07C4">
        <w:rPr>
          <w:rFonts w:ascii="Calibri" w:hAnsi="Calibri"/>
          <w:bCs/>
          <w:iCs/>
          <w:sz w:val="20"/>
          <w:szCs w:val="20"/>
        </w:rPr>
        <w:t xml:space="preserve"> na </w:t>
      </w:r>
      <w:r w:rsidR="00BF07C4">
        <w:rPr>
          <w:rFonts w:ascii="Calibri" w:hAnsi="Calibri"/>
          <w:bCs/>
          <w:iCs/>
          <w:sz w:val="20"/>
          <w:szCs w:val="20"/>
        </w:rPr>
        <w:t xml:space="preserve">temat </w:t>
      </w:r>
      <w:r w:rsidRPr="00BF07C4">
        <w:rPr>
          <w:rFonts w:ascii="Calibri" w:hAnsi="Calibri"/>
          <w:sz w:val="20"/>
          <w:szCs w:val="20"/>
        </w:rPr>
        <w:t xml:space="preserve">uwarunkowań negocjacji zakupowych </w:t>
      </w:r>
      <w:r w:rsidRPr="00BF07C4">
        <w:rPr>
          <w:rFonts w:ascii="Calibri" w:hAnsi="Calibri"/>
          <w:bCs/>
          <w:iCs/>
          <w:sz w:val="20"/>
          <w:szCs w:val="20"/>
        </w:rPr>
        <w:t xml:space="preserve">oraz </w:t>
      </w:r>
      <w:r w:rsidRPr="00BF07C4">
        <w:rPr>
          <w:rFonts w:ascii="Calibri" w:hAnsi="Calibri"/>
          <w:sz w:val="20"/>
          <w:szCs w:val="20"/>
        </w:rPr>
        <w:t xml:space="preserve">zasad </w:t>
      </w:r>
      <w:r w:rsidRPr="00BF07C4">
        <w:rPr>
          <w:rFonts w:ascii="Calibri" w:hAnsi="Calibri"/>
          <w:bCs/>
          <w:iCs/>
          <w:sz w:val="20"/>
          <w:szCs w:val="20"/>
        </w:rPr>
        <w:t>jej wykorzystania w bieżącej pracy,</w:t>
      </w:r>
    </w:p>
    <w:p w14:paraId="4F4BB593" w14:textId="77777777" w:rsidR="00BF07C4" w:rsidRPr="00BF07C4" w:rsidRDefault="00442B00" w:rsidP="00BF07C4">
      <w:pPr>
        <w:pStyle w:val="Akapitzlist"/>
        <w:numPr>
          <w:ilvl w:val="0"/>
          <w:numId w:val="41"/>
        </w:numPr>
        <w:spacing w:after="60"/>
        <w:ind w:left="714" w:hanging="357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BF07C4">
        <w:rPr>
          <w:rFonts w:ascii="Calibri" w:hAnsi="Calibri"/>
          <w:bCs/>
          <w:iCs/>
          <w:sz w:val="20"/>
          <w:szCs w:val="20"/>
        </w:rPr>
        <w:t>zdob</w:t>
      </w:r>
      <w:r w:rsidR="00BF07C4">
        <w:rPr>
          <w:rFonts w:ascii="Calibri" w:hAnsi="Calibri"/>
          <w:bCs/>
          <w:iCs/>
          <w:sz w:val="20"/>
          <w:szCs w:val="20"/>
        </w:rPr>
        <w:t>ędą</w:t>
      </w:r>
      <w:r w:rsidRPr="00BF07C4">
        <w:rPr>
          <w:rFonts w:ascii="Calibri" w:hAnsi="Calibri"/>
          <w:bCs/>
          <w:iCs/>
          <w:sz w:val="20"/>
          <w:szCs w:val="20"/>
        </w:rPr>
        <w:t xml:space="preserve"> wiedz</w:t>
      </w:r>
      <w:r w:rsidR="00BF07C4">
        <w:rPr>
          <w:rFonts w:ascii="Calibri" w:hAnsi="Calibri"/>
          <w:bCs/>
          <w:iCs/>
          <w:sz w:val="20"/>
          <w:szCs w:val="20"/>
        </w:rPr>
        <w:t>ę</w:t>
      </w:r>
      <w:r w:rsidRPr="00BF07C4">
        <w:rPr>
          <w:rFonts w:ascii="Calibri" w:hAnsi="Calibri"/>
          <w:bCs/>
          <w:iCs/>
          <w:sz w:val="20"/>
          <w:szCs w:val="20"/>
        </w:rPr>
        <w:t xml:space="preserve"> na temat doboru propozycji negocjacyjnych przy</w:t>
      </w:r>
      <w:r w:rsidRPr="00BF07C4">
        <w:rPr>
          <w:rFonts w:ascii="Calibri" w:hAnsi="Calibri"/>
          <w:bCs/>
          <w:sz w:val="20"/>
          <w:szCs w:val="20"/>
        </w:rPr>
        <w:t xml:space="preserve"> zawieraniu umów w sferze zakupów,</w:t>
      </w:r>
    </w:p>
    <w:p w14:paraId="74D75039" w14:textId="77777777" w:rsidR="00BF07C4" w:rsidRPr="00BF07C4" w:rsidRDefault="00442B00" w:rsidP="00BF07C4">
      <w:pPr>
        <w:pStyle w:val="Akapitzlist"/>
        <w:numPr>
          <w:ilvl w:val="0"/>
          <w:numId w:val="41"/>
        </w:numPr>
        <w:spacing w:after="60"/>
        <w:ind w:left="714" w:hanging="357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BF07C4">
        <w:rPr>
          <w:rFonts w:ascii="Calibri" w:hAnsi="Calibri"/>
          <w:bCs/>
          <w:iCs/>
          <w:sz w:val="20"/>
          <w:szCs w:val="20"/>
        </w:rPr>
        <w:t>zdob</w:t>
      </w:r>
      <w:r w:rsidR="00BF07C4">
        <w:rPr>
          <w:rFonts w:ascii="Calibri" w:hAnsi="Calibri"/>
          <w:bCs/>
          <w:iCs/>
          <w:sz w:val="20"/>
          <w:szCs w:val="20"/>
        </w:rPr>
        <w:t>ędą</w:t>
      </w:r>
      <w:r w:rsidRPr="00BF07C4">
        <w:rPr>
          <w:rFonts w:ascii="Calibri" w:hAnsi="Calibri"/>
          <w:bCs/>
          <w:iCs/>
          <w:sz w:val="20"/>
          <w:szCs w:val="20"/>
        </w:rPr>
        <w:t xml:space="preserve"> wiedz</w:t>
      </w:r>
      <w:r w:rsidR="00BF07C4">
        <w:rPr>
          <w:rFonts w:ascii="Calibri" w:hAnsi="Calibri"/>
          <w:bCs/>
          <w:iCs/>
          <w:sz w:val="20"/>
          <w:szCs w:val="20"/>
        </w:rPr>
        <w:t>ę</w:t>
      </w:r>
      <w:r w:rsidRPr="00BF07C4">
        <w:rPr>
          <w:rFonts w:ascii="Calibri" w:hAnsi="Calibri"/>
          <w:bCs/>
          <w:iCs/>
          <w:sz w:val="20"/>
          <w:szCs w:val="20"/>
        </w:rPr>
        <w:t xml:space="preserve"> odnośnie zasad </w:t>
      </w:r>
      <w:r w:rsidRPr="00BF07C4">
        <w:rPr>
          <w:rFonts w:ascii="Calibri" w:hAnsi="Calibri"/>
          <w:bCs/>
          <w:sz w:val="20"/>
          <w:szCs w:val="20"/>
        </w:rPr>
        <w:t>prowadzenia negocjacji zakupowych</w:t>
      </w:r>
      <w:r w:rsidR="00BF07C4" w:rsidRPr="00BF07C4">
        <w:rPr>
          <w:rFonts w:ascii="Calibri" w:hAnsi="Calibri"/>
          <w:bCs/>
          <w:sz w:val="20"/>
          <w:szCs w:val="20"/>
        </w:rPr>
        <w:t>,</w:t>
      </w:r>
    </w:p>
    <w:p w14:paraId="53952496" w14:textId="77777777" w:rsidR="00BF07C4" w:rsidRPr="00BF07C4" w:rsidRDefault="00442B00" w:rsidP="00BF07C4">
      <w:pPr>
        <w:pStyle w:val="Akapitzlist"/>
        <w:numPr>
          <w:ilvl w:val="0"/>
          <w:numId w:val="41"/>
        </w:numPr>
        <w:spacing w:after="60"/>
        <w:ind w:left="714" w:hanging="357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BF07C4">
        <w:rPr>
          <w:rFonts w:ascii="Calibri" w:hAnsi="Calibri"/>
          <w:bCs/>
          <w:iCs/>
          <w:sz w:val="20"/>
          <w:szCs w:val="20"/>
        </w:rPr>
        <w:t>zdob</w:t>
      </w:r>
      <w:r w:rsidR="00BF07C4">
        <w:rPr>
          <w:rFonts w:ascii="Calibri" w:hAnsi="Calibri"/>
          <w:bCs/>
          <w:iCs/>
          <w:sz w:val="20"/>
          <w:szCs w:val="20"/>
        </w:rPr>
        <w:t>ędą</w:t>
      </w:r>
      <w:r w:rsidRPr="00BF07C4">
        <w:rPr>
          <w:rFonts w:ascii="Calibri" w:hAnsi="Calibri"/>
          <w:bCs/>
          <w:iCs/>
          <w:sz w:val="20"/>
          <w:szCs w:val="20"/>
        </w:rPr>
        <w:t xml:space="preserve"> praktyczn</w:t>
      </w:r>
      <w:r w:rsidR="00BF07C4">
        <w:rPr>
          <w:rFonts w:ascii="Calibri" w:hAnsi="Calibri"/>
          <w:bCs/>
          <w:iCs/>
          <w:sz w:val="20"/>
          <w:szCs w:val="20"/>
        </w:rPr>
        <w:t>e</w:t>
      </w:r>
      <w:r w:rsidRPr="00BF07C4">
        <w:rPr>
          <w:rFonts w:ascii="Calibri" w:hAnsi="Calibri"/>
          <w:bCs/>
          <w:iCs/>
          <w:sz w:val="20"/>
          <w:szCs w:val="20"/>
        </w:rPr>
        <w:t xml:space="preserve"> umiejętności posługiwania się </w:t>
      </w:r>
      <w:r w:rsidRPr="00BF07C4">
        <w:rPr>
          <w:rFonts w:ascii="Calibri" w:hAnsi="Calibri"/>
          <w:sz w:val="20"/>
          <w:szCs w:val="20"/>
        </w:rPr>
        <w:t>taktykami negocjacyjnymi w negocjacjach  zakupowych,</w:t>
      </w:r>
    </w:p>
    <w:p w14:paraId="3C3D8343" w14:textId="77777777" w:rsidR="00BF07C4" w:rsidRPr="00BF07C4" w:rsidRDefault="00442B00" w:rsidP="00BF07C4">
      <w:pPr>
        <w:pStyle w:val="Akapitzlist"/>
        <w:numPr>
          <w:ilvl w:val="0"/>
          <w:numId w:val="41"/>
        </w:numPr>
        <w:spacing w:after="60"/>
        <w:ind w:left="714" w:hanging="357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BF07C4">
        <w:rPr>
          <w:rFonts w:ascii="Calibri" w:hAnsi="Calibri"/>
          <w:sz w:val="20"/>
          <w:szCs w:val="20"/>
        </w:rPr>
        <w:t>nab</w:t>
      </w:r>
      <w:r w:rsidR="00BF07C4">
        <w:rPr>
          <w:rFonts w:ascii="Calibri" w:hAnsi="Calibri"/>
          <w:sz w:val="20"/>
          <w:szCs w:val="20"/>
        </w:rPr>
        <w:t>ędą</w:t>
      </w:r>
      <w:r w:rsidRPr="00BF07C4">
        <w:rPr>
          <w:rFonts w:ascii="Calibri" w:hAnsi="Calibri"/>
          <w:sz w:val="20"/>
          <w:szCs w:val="20"/>
        </w:rPr>
        <w:t xml:space="preserve"> umiejętności radzenia sobie z różnymi problemami przy negocjowaniu umów zakupu,</w:t>
      </w:r>
    </w:p>
    <w:p w14:paraId="127B5958" w14:textId="77777777" w:rsidR="00BF07C4" w:rsidRPr="00BF07C4" w:rsidRDefault="00442B00" w:rsidP="00BF07C4">
      <w:pPr>
        <w:pStyle w:val="Akapitzlist"/>
        <w:numPr>
          <w:ilvl w:val="0"/>
          <w:numId w:val="41"/>
        </w:numPr>
        <w:spacing w:after="60"/>
        <w:ind w:left="714" w:hanging="357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BF07C4">
        <w:rPr>
          <w:rFonts w:ascii="Calibri" w:hAnsi="Calibri"/>
          <w:bCs/>
          <w:iCs/>
          <w:sz w:val="20"/>
          <w:szCs w:val="20"/>
        </w:rPr>
        <w:t>zdob</w:t>
      </w:r>
      <w:r w:rsidR="00BF07C4">
        <w:rPr>
          <w:rFonts w:ascii="Calibri" w:hAnsi="Calibri"/>
          <w:bCs/>
          <w:iCs/>
          <w:sz w:val="20"/>
          <w:szCs w:val="20"/>
        </w:rPr>
        <w:t>ędą</w:t>
      </w:r>
      <w:r w:rsidRPr="00BF07C4">
        <w:rPr>
          <w:rFonts w:ascii="Calibri" w:hAnsi="Calibri"/>
          <w:bCs/>
          <w:iCs/>
          <w:sz w:val="20"/>
          <w:szCs w:val="20"/>
        </w:rPr>
        <w:t xml:space="preserve"> praktyczn</w:t>
      </w:r>
      <w:r w:rsidR="00BF07C4">
        <w:rPr>
          <w:rFonts w:ascii="Calibri" w:hAnsi="Calibri"/>
          <w:bCs/>
          <w:iCs/>
          <w:sz w:val="20"/>
          <w:szCs w:val="20"/>
        </w:rPr>
        <w:t>e</w:t>
      </w:r>
      <w:r w:rsidRPr="00BF07C4">
        <w:rPr>
          <w:rFonts w:ascii="Calibri" w:hAnsi="Calibri"/>
          <w:bCs/>
          <w:iCs/>
          <w:sz w:val="20"/>
          <w:szCs w:val="20"/>
        </w:rPr>
        <w:t xml:space="preserve"> umiejętności </w:t>
      </w:r>
      <w:r w:rsidRPr="00BF07C4">
        <w:rPr>
          <w:rFonts w:ascii="Calibri" w:hAnsi="Calibri"/>
          <w:sz w:val="20"/>
          <w:szCs w:val="20"/>
        </w:rPr>
        <w:t>analizy sytuacji dostawcy oraz jego taktyk i limitów</w:t>
      </w:r>
      <w:r w:rsidR="00BF07C4">
        <w:rPr>
          <w:rFonts w:ascii="Calibri" w:hAnsi="Calibri"/>
          <w:sz w:val="20"/>
          <w:szCs w:val="20"/>
        </w:rPr>
        <w:t>,</w:t>
      </w:r>
    </w:p>
    <w:p w14:paraId="2C224A46" w14:textId="77777777" w:rsidR="00BF07C4" w:rsidRPr="00BF07C4" w:rsidRDefault="00442B00" w:rsidP="00BF07C4">
      <w:pPr>
        <w:pStyle w:val="Akapitzlist"/>
        <w:numPr>
          <w:ilvl w:val="0"/>
          <w:numId w:val="41"/>
        </w:numPr>
        <w:spacing w:after="60"/>
        <w:ind w:left="714" w:hanging="357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BF07C4">
        <w:rPr>
          <w:rFonts w:ascii="Calibri" w:hAnsi="Calibri"/>
          <w:bCs/>
          <w:iCs/>
          <w:sz w:val="20"/>
          <w:szCs w:val="20"/>
        </w:rPr>
        <w:t>nab</w:t>
      </w:r>
      <w:r w:rsidR="00BF07C4">
        <w:rPr>
          <w:rFonts w:ascii="Calibri" w:hAnsi="Calibri"/>
          <w:bCs/>
          <w:iCs/>
          <w:sz w:val="20"/>
          <w:szCs w:val="20"/>
        </w:rPr>
        <w:t>ędą</w:t>
      </w:r>
      <w:r w:rsidRPr="00BF07C4">
        <w:rPr>
          <w:rFonts w:ascii="Calibri" w:hAnsi="Calibri"/>
          <w:bCs/>
          <w:iCs/>
          <w:sz w:val="20"/>
          <w:szCs w:val="20"/>
        </w:rPr>
        <w:t xml:space="preserve"> kompetencj</w:t>
      </w:r>
      <w:r w:rsidR="00BF07C4">
        <w:rPr>
          <w:rFonts w:ascii="Calibri" w:hAnsi="Calibri"/>
          <w:bCs/>
          <w:iCs/>
          <w:sz w:val="20"/>
          <w:szCs w:val="20"/>
        </w:rPr>
        <w:t>e</w:t>
      </w:r>
      <w:r w:rsidRPr="00BF07C4">
        <w:rPr>
          <w:rFonts w:ascii="Calibri" w:hAnsi="Calibri"/>
          <w:bCs/>
          <w:iCs/>
          <w:sz w:val="20"/>
          <w:szCs w:val="20"/>
        </w:rPr>
        <w:t xml:space="preserve"> odnośnie samokształcenia się oraz zdobywania niezbędnej wiedzy o negocjacjach na rynku zakupowym, </w:t>
      </w:r>
    </w:p>
    <w:p w14:paraId="4F169AA1" w14:textId="77777777" w:rsidR="00BF07C4" w:rsidRPr="00BF07C4" w:rsidRDefault="00442B00" w:rsidP="00BF07C4">
      <w:pPr>
        <w:pStyle w:val="Akapitzlist"/>
        <w:numPr>
          <w:ilvl w:val="0"/>
          <w:numId w:val="41"/>
        </w:numPr>
        <w:spacing w:after="60"/>
        <w:ind w:left="714" w:hanging="357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BF07C4">
        <w:rPr>
          <w:rFonts w:ascii="Calibri" w:hAnsi="Calibri"/>
          <w:bCs/>
          <w:iCs/>
          <w:sz w:val="20"/>
          <w:szCs w:val="20"/>
        </w:rPr>
        <w:t>zdob</w:t>
      </w:r>
      <w:r w:rsidR="00BF07C4">
        <w:rPr>
          <w:rFonts w:ascii="Calibri" w:hAnsi="Calibri"/>
          <w:bCs/>
          <w:iCs/>
          <w:sz w:val="20"/>
          <w:szCs w:val="20"/>
        </w:rPr>
        <w:t>ędą</w:t>
      </w:r>
      <w:r w:rsidRPr="00BF07C4">
        <w:rPr>
          <w:rFonts w:ascii="Calibri" w:hAnsi="Calibri"/>
          <w:bCs/>
          <w:iCs/>
          <w:sz w:val="20"/>
          <w:szCs w:val="20"/>
        </w:rPr>
        <w:t xml:space="preserve"> kompetencj</w:t>
      </w:r>
      <w:r w:rsidR="00BF07C4">
        <w:rPr>
          <w:rFonts w:ascii="Calibri" w:hAnsi="Calibri"/>
          <w:bCs/>
          <w:iCs/>
          <w:sz w:val="20"/>
          <w:szCs w:val="20"/>
        </w:rPr>
        <w:t>e</w:t>
      </w:r>
      <w:r w:rsidRPr="00BF07C4">
        <w:rPr>
          <w:rFonts w:ascii="Calibri" w:hAnsi="Calibri"/>
          <w:bCs/>
          <w:iCs/>
          <w:sz w:val="20"/>
          <w:szCs w:val="20"/>
        </w:rPr>
        <w:t xml:space="preserve"> w zakresie fachowego porozumiewania się z uczestnikami procesu negocjacji  zakupowych, </w:t>
      </w:r>
    </w:p>
    <w:p w14:paraId="1921169A" w14:textId="0AA8CDF7" w:rsidR="00442B00" w:rsidRPr="00BF07C4" w:rsidRDefault="00442B00" w:rsidP="00BF07C4">
      <w:pPr>
        <w:pStyle w:val="Akapitzlist"/>
        <w:numPr>
          <w:ilvl w:val="0"/>
          <w:numId w:val="41"/>
        </w:numPr>
        <w:spacing w:before="240" w:after="240"/>
        <w:rPr>
          <w:rFonts w:ascii="Calibri" w:hAnsi="Calibri"/>
          <w:b/>
          <w:bCs/>
          <w:iCs/>
          <w:sz w:val="20"/>
          <w:szCs w:val="20"/>
        </w:rPr>
      </w:pPr>
      <w:r w:rsidRPr="00BF07C4">
        <w:rPr>
          <w:rFonts w:ascii="Calibri" w:hAnsi="Calibri"/>
          <w:bCs/>
          <w:iCs/>
          <w:sz w:val="20"/>
          <w:szCs w:val="20"/>
        </w:rPr>
        <w:t>zdob</w:t>
      </w:r>
      <w:r w:rsidR="00BF07C4">
        <w:rPr>
          <w:rFonts w:ascii="Calibri" w:hAnsi="Calibri"/>
          <w:bCs/>
          <w:iCs/>
          <w:sz w:val="20"/>
          <w:szCs w:val="20"/>
        </w:rPr>
        <w:t>ędą</w:t>
      </w:r>
      <w:r w:rsidRPr="00BF07C4">
        <w:rPr>
          <w:rFonts w:ascii="Calibri" w:hAnsi="Calibri"/>
          <w:bCs/>
          <w:iCs/>
          <w:sz w:val="20"/>
          <w:szCs w:val="20"/>
        </w:rPr>
        <w:t xml:space="preserve"> kompetencj</w:t>
      </w:r>
      <w:r w:rsidR="00BF07C4">
        <w:rPr>
          <w:rFonts w:ascii="Calibri" w:hAnsi="Calibri"/>
          <w:bCs/>
          <w:iCs/>
          <w:sz w:val="20"/>
          <w:szCs w:val="20"/>
        </w:rPr>
        <w:t>e</w:t>
      </w:r>
      <w:r w:rsidRPr="00BF07C4">
        <w:rPr>
          <w:rFonts w:ascii="Calibri" w:hAnsi="Calibri"/>
          <w:bCs/>
          <w:iCs/>
          <w:sz w:val="20"/>
          <w:szCs w:val="20"/>
        </w:rPr>
        <w:t xml:space="preserve"> rozstrzygania sporów i impasu podczas negocjacji  zakupowych.</w:t>
      </w:r>
    </w:p>
    <w:p w14:paraId="256CD994" w14:textId="77777777" w:rsidR="00D03E92" w:rsidRDefault="00D03E92">
      <w:pPr>
        <w:ind w:right="23"/>
        <w:jc w:val="both"/>
        <w:rPr>
          <w:rFonts w:ascii="Calibri" w:hAnsi="Calibri"/>
          <w:b/>
          <w:color w:val="000080"/>
          <w:sz w:val="19"/>
        </w:rPr>
      </w:pPr>
    </w:p>
    <w:p w14:paraId="6C123E21" w14:textId="6760DE98" w:rsidR="005472A0" w:rsidRDefault="005472A0" w:rsidP="00A871C7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000080"/>
          <w:sz w:val="6"/>
          <w:szCs w:val="20"/>
        </w:rPr>
      </w:pPr>
    </w:p>
    <w:p w14:paraId="0A48542C" w14:textId="13D1E57E" w:rsidR="00DE1AA5" w:rsidRDefault="00DE1AA5" w:rsidP="00A871C7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000080"/>
          <w:sz w:val="6"/>
          <w:szCs w:val="20"/>
        </w:rPr>
      </w:pPr>
    </w:p>
    <w:p w14:paraId="765DCD84" w14:textId="07A22A62" w:rsidR="00DE1AA5" w:rsidRDefault="00DE1AA5" w:rsidP="00A871C7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000080"/>
          <w:sz w:val="6"/>
          <w:szCs w:val="20"/>
        </w:rPr>
      </w:pPr>
    </w:p>
    <w:p w14:paraId="73409497" w14:textId="0F915E64" w:rsidR="00DE1AA5" w:rsidRDefault="00DE1AA5" w:rsidP="00A871C7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000080"/>
          <w:sz w:val="6"/>
          <w:szCs w:val="20"/>
        </w:rPr>
      </w:pPr>
    </w:p>
    <w:p w14:paraId="5E444773" w14:textId="77777777" w:rsidR="00C462B3" w:rsidRPr="001A19A0" w:rsidRDefault="00C462B3" w:rsidP="00DE1AA5">
      <w:pPr>
        <w:shd w:val="clear" w:color="auto" w:fill="244061" w:themeFill="accent1" w:themeFillShade="80"/>
        <w:spacing w:after="240"/>
        <w:ind w:right="23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1A19A0">
        <w:rPr>
          <w:rFonts w:ascii="Calibri" w:hAnsi="Calibri"/>
          <w:b/>
          <w:iCs/>
          <w:color w:val="FFFFFF" w:themeColor="background1"/>
          <w:sz w:val="28"/>
        </w:rPr>
        <w:lastRenderedPageBreak/>
        <w:t>PROGRAM SZKOLENIA:</w:t>
      </w:r>
    </w:p>
    <w:p w14:paraId="7C75EED9" w14:textId="77777777" w:rsidR="00DB3583" w:rsidRPr="00DE1AA5" w:rsidRDefault="00DB3583" w:rsidP="002A7A6F">
      <w:pPr>
        <w:pStyle w:val="Akapitzlist"/>
        <w:numPr>
          <w:ilvl w:val="0"/>
          <w:numId w:val="31"/>
        </w:numPr>
        <w:spacing w:after="120"/>
        <w:ind w:left="357" w:hanging="357"/>
        <w:rPr>
          <w:rFonts w:ascii="Calibri" w:hAnsi="Calibri"/>
          <w:b/>
          <w:iCs/>
          <w:color w:val="244061" w:themeColor="accent1" w:themeShade="80"/>
          <w:sz w:val="22"/>
          <w:szCs w:val="22"/>
        </w:rPr>
      </w:pPr>
      <w:r w:rsidRPr="00DE1AA5">
        <w:rPr>
          <w:rFonts w:ascii="Calibri" w:hAnsi="Calibri"/>
          <w:b/>
          <w:iCs/>
          <w:color w:val="244061" w:themeColor="accent1" w:themeShade="80"/>
          <w:sz w:val="22"/>
          <w:szCs w:val="22"/>
        </w:rPr>
        <w:t>JAK DOBRZE PRZYGOTOWAĆ NEGOCJACJE ZAKUPOWE?</w:t>
      </w:r>
    </w:p>
    <w:p w14:paraId="5359067F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uzależnić negocjacje zakupowe od segmentu dostawcy i polityki zakupowej?</w:t>
      </w:r>
    </w:p>
    <w:p w14:paraId="195B2628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ustalić propozycję wyjściową w negocjacjach ze strony kupującego?</w:t>
      </w:r>
    </w:p>
    <w:p w14:paraId="58D39536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przyjąć strategię negocjacji zakupowych i stworzyć scenariusz ewentualnych ustępstw?</w:t>
      </w:r>
    </w:p>
    <w:p w14:paraId="481019CD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przygotować się do  użycia rekwizytów negocjacyjnych?</w:t>
      </w:r>
    </w:p>
    <w:p w14:paraId="2CBA9781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zdobyć wiedzę o firmie dostawcy i osobach negocjujących ze strony dostawcy?</w:t>
      </w:r>
    </w:p>
    <w:p w14:paraId="0D52F507" w14:textId="77777777" w:rsidR="00DB3583" w:rsidRPr="0015506E" w:rsidRDefault="00DB3583" w:rsidP="0079390B">
      <w:pPr>
        <w:numPr>
          <w:ilvl w:val="0"/>
          <w:numId w:val="24"/>
        </w:numPr>
        <w:spacing w:after="240"/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ustalić limity ustępstw i punkty oporu?</w:t>
      </w:r>
    </w:p>
    <w:p w14:paraId="428EB3C2" w14:textId="77777777" w:rsidR="00DB3583" w:rsidRPr="00DE1AA5" w:rsidRDefault="00DB3583" w:rsidP="002A7A6F">
      <w:pPr>
        <w:pStyle w:val="Akapitzlist"/>
        <w:numPr>
          <w:ilvl w:val="0"/>
          <w:numId w:val="31"/>
        </w:numPr>
        <w:spacing w:after="120"/>
        <w:ind w:left="357" w:hanging="357"/>
        <w:rPr>
          <w:rFonts w:ascii="Calibri" w:hAnsi="Calibri"/>
          <w:b/>
          <w:iCs/>
          <w:color w:val="244061" w:themeColor="accent1" w:themeShade="80"/>
          <w:sz w:val="22"/>
          <w:szCs w:val="22"/>
        </w:rPr>
      </w:pPr>
      <w:r w:rsidRPr="00DE1AA5">
        <w:rPr>
          <w:rFonts w:ascii="Calibri" w:hAnsi="Calibri"/>
          <w:b/>
          <w:iCs/>
          <w:color w:val="244061" w:themeColor="accent1" w:themeShade="80"/>
          <w:sz w:val="22"/>
          <w:szCs w:val="22"/>
        </w:rPr>
        <w:t>JAK PROWADZIĆ NEGOCJACJE WSTĘPNE W ZAKUPACH?</w:t>
      </w:r>
    </w:p>
    <w:p w14:paraId="7792E560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ustosunkować się do wstępnej propozycji (oferty) dostawcy?</w:t>
      </w:r>
    </w:p>
    <w:p w14:paraId="59769427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negocjować przez telefon?</w:t>
      </w:r>
    </w:p>
    <w:p w14:paraId="351E74CF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prowadzić wstępne negocjacje poprzez wymianę korespondencji?</w:t>
      </w:r>
    </w:p>
    <w:p w14:paraId="6C73FE77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stworzyć zapytanie ofertowe i odpowiedzieć na ofertę?</w:t>
      </w:r>
    </w:p>
    <w:p w14:paraId="38F61032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nie dać się złapać w pułapki wstępnego okresu negocjacji?</w:t>
      </w:r>
    </w:p>
    <w:p w14:paraId="52D81678" w14:textId="77777777" w:rsidR="00DB3583" w:rsidRPr="0015506E" w:rsidRDefault="00DB3583" w:rsidP="0079390B">
      <w:pPr>
        <w:numPr>
          <w:ilvl w:val="0"/>
          <w:numId w:val="24"/>
        </w:numPr>
        <w:spacing w:after="240"/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wykorzystać tzw. „koncepcję szachową” przy ustalaniu scenariusza negocjacji?</w:t>
      </w:r>
    </w:p>
    <w:p w14:paraId="46E2DE4C" w14:textId="77777777" w:rsidR="00DB3583" w:rsidRPr="00DE1AA5" w:rsidRDefault="00DB3583" w:rsidP="002A7A6F">
      <w:pPr>
        <w:pStyle w:val="Akapitzlist"/>
        <w:numPr>
          <w:ilvl w:val="0"/>
          <w:numId w:val="31"/>
        </w:numPr>
        <w:spacing w:after="120"/>
        <w:ind w:left="357" w:hanging="357"/>
        <w:rPr>
          <w:rFonts w:ascii="Calibri" w:hAnsi="Calibri"/>
          <w:b/>
          <w:iCs/>
          <w:color w:val="244061" w:themeColor="accent1" w:themeShade="80"/>
          <w:sz w:val="22"/>
          <w:szCs w:val="22"/>
        </w:rPr>
      </w:pPr>
      <w:r w:rsidRPr="00DE1AA5">
        <w:rPr>
          <w:rFonts w:ascii="Calibri" w:hAnsi="Calibri"/>
          <w:b/>
          <w:iCs/>
          <w:color w:val="244061" w:themeColor="accent1" w:themeShade="80"/>
          <w:sz w:val="22"/>
          <w:szCs w:val="22"/>
        </w:rPr>
        <w:t>JAK PRZYJĄĆ DOSTAWCĘ I JAK ZACHOWAĆ SIĘ JADĄC DO DOSTAWCY?</w:t>
      </w:r>
    </w:p>
    <w:p w14:paraId="0876E83F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przyjąć ekipę negocjacyjną dostawcy?</w:t>
      </w:r>
    </w:p>
    <w:p w14:paraId="54B87C2C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nie ulegać presji czasu i nie dać się złapać w pułapkę gościnności?</w:t>
      </w:r>
    </w:p>
    <w:p w14:paraId="4480822B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zacząć negocjować z monopolistą?</w:t>
      </w:r>
    </w:p>
    <w:p w14:paraId="110E91D4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przygotować pomieszczenie negocjacyjne i koncepcję jego zmiany?</w:t>
      </w:r>
    </w:p>
    <w:p w14:paraId="76FD1C32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powitać dostawcę i wykorzystać pierwsze 10 minut rozmowy?</w:t>
      </w:r>
    </w:p>
    <w:p w14:paraId="672FB47B" w14:textId="77777777" w:rsidR="00DB3583" w:rsidRPr="0015506E" w:rsidRDefault="00DB3583" w:rsidP="0079390B">
      <w:pPr>
        <w:numPr>
          <w:ilvl w:val="0"/>
          <w:numId w:val="24"/>
        </w:numPr>
        <w:spacing w:after="240"/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interpretować mowę ciała w negocjacjach?</w:t>
      </w:r>
    </w:p>
    <w:p w14:paraId="2C2BB883" w14:textId="77777777" w:rsidR="00DB3583" w:rsidRPr="00DE1AA5" w:rsidRDefault="00DB3583" w:rsidP="002A7A6F">
      <w:pPr>
        <w:pStyle w:val="Akapitzlist"/>
        <w:numPr>
          <w:ilvl w:val="0"/>
          <w:numId w:val="31"/>
        </w:numPr>
        <w:spacing w:after="120"/>
        <w:ind w:left="357" w:hanging="357"/>
        <w:rPr>
          <w:rFonts w:ascii="Calibri" w:hAnsi="Calibri"/>
          <w:b/>
          <w:iCs/>
          <w:color w:val="244061" w:themeColor="accent1" w:themeShade="80"/>
          <w:sz w:val="22"/>
          <w:szCs w:val="22"/>
        </w:rPr>
      </w:pPr>
      <w:r w:rsidRPr="00DE1AA5">
        <w:rPr>
          <w:rFonts w:ascii="Calibri" w:hAnsi="Calibri"/>
          <w:b/>
          <w:iCs/>
          <w:color w:val="244061" w:themeColor="accent1" w:themeShade="80"/>
          <w:sz w:val="22"/>
          <w:szCs w:val="22"/>
        </w:rPr>
        <w:t>JAK PROWADZIĆ NEGOCJACJE CEN ZAKUPU?</w:t>
      </w:r>
    </w:p>
    <w:p w14:paraId="24524DA9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zacząć rozmowy o cenie i jak ją negocjować z dostawcą?</w:t>
      </w:r>
    </w:p>
    <w:p w14:paraId="047A1E98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stworzyć ewentualny limit ustępstw w zakresie ustaleń cenowych?</w:t>
      </w:r>
    </w:p>
    <w:p w14:paraId="5BF46AA9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namówić dostawcę na negocjacje wokół meritum?</w:t>
      </w:r>
    </w:p>
    <w:p w14:paraId="4AACAD23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prowadzić negocjacje dystrybucyjne?</w:t>
      </w:r>
    </w:p>
    <w:p w14:paraId="5D7AE617" w14:textId="77777777" w:rsidR="00DB3583" w:rsidRPr="0015506E" w:rsidRDefault="00DB3583" w:rsidP="0079390B">
      <w:pPr>
        <w:numPr>
          <w:ilvl w:val="0"/>
          <w:numId w:val="24"/>
        </w:numPr>
        <w:spacing w:after="240"/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testować limity dostawcy i ustalić obszar porozumienia?</w:t>
      </w:r>
    </w:p>
    <w:p w14:paraId="4ED9DA0B" w14:textId="77777777" w:rsidR="00DB3583" w:rsidRPr="00DE1AA5" w:rsidRDefault="00DB3583" w:rsidP="002A7A6F">
      <w:pPr>
        <w:pStyle w:val="Akapitzlist"/>
        <w:numPr>
          <w:ilvl w:val="0"/>
          <w:numId w:val="31"/>
        </w:numPr>
        <w:spacing w:after="120"/>
        <w:ind w:left="357" w:hanging="357"/>
        <w:rPr>
          <w:rFonts w:ascii="Calibri" w:hAnsi="Calibri"/>
          <w:b/>
          <w:iCs/>
          <w:color w:val="244061" w:themeColor="accent1" w:themeShade="80"/>
          <w:sz w:val="22"/>
          <w:szCs w:val="22"/>
        </w:rPr>
      </w:pPr>
      <w:r w:rsidRPr="00DE1AA5">
        <w:rPr>
          <w:rFonts w:ascii="Calibri" w:hAnsi="Calibri"/>
          <w:b/>
          <w:iCs/>
          <w:color w:val="244061" w:themeColor="accent1" w:themeShade="80"/>
          <w:sz w:val="22"/>
          <w:szCs w:val="22"/>
        </w:rPr>
        <w:t>JAK NEGOCJOWAĆ POZACENOWE WARUNKI UMOWY Z DOSTAWCĄ?</w:t>
      </w:r>
    </w:p>
    <w:p w14:paraId="168EC219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 xml:space="preserve">Jak negocjować warunki płatności w umowie z punktu widzenia kupującego? </w:t>
      </w:r>
    </w:p>
    <w:p w14:paraId="7DB8F459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 xml:space="preserve">Jak operować </w:t>
      </w:r>
      <w:proofErr w:type="spellStart"/>
      <w:r w:rsidRPr="0015506E">
        <w:rPr>
          <w:rFonts w:ascii="Calibri" w:hAnsi="Calibri"/>
          <w:iCs/>
          <w:sz w:val="22"/>
          <w:szCs w:val="22"/>
        </w:rPr>
        <w:t>kosztotwórczymi</w:t>
      </w:r>
      <w:proofErr w:type="spellEnd"/>
      <w:r w:rsidRPr="0015506E">
        <w:rPr>
          <w:rFonts w:ascii="Calibri" w:hAnsi="Calibri"/>
          <w:iCs/>
          <w:sz w:val="22"/>
          <w:szCs w:val="22"/>
        </w:rPr>
        <w:t xml:space="preserve"> elementami umowy, w tym bazą dostawy?</w:t>
      </w:r>
    </w:p>
    <w:p w14:paraId="3B82EE2C" w14:textId="77777777" w:rsidR="00DB3583" w:rsidRPr="0015506E" w:rsidRDefault="00DB3583" w:rsidP="0079390B">
      <w:pPr>
        <w:numPr>
          <w:ilvl w:val="0"/>
          <w:numId w:val="24"/>
        </w:numPr>
        <w:spacing w:after="240"/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negocjować kary umowne i inne warunki ogólne umowy, korzystne dla kupującego?</w:t>
      </w:r>
    </w:p>
    <w:p w14:paraId="28F7E0EF" w14:textId="77777777" w:rsidR="00DB3583" w:rsidRPr="00DE1AA5" w:rsidRDefault="00DB3583" w:rsidP="002A7A6F">
      <w:pPr>
        <w:pStyle w:val="Akapitzlist"/>
        <w:numPr>
          <w:ilvl w:val="0"/>
          <w:numId w:val="31"/>
        </w:numPr>
        <w:spacing w:after="120"/>
        <w:ind w:left="357" w:hanging="357"/>
        <w:rPr>
          <w:rFonts w:ascii="Calibri" w:hAnsi="Calibri"/>
          <w:b/>
          <w:iCs/>
          <w:color w:val="244061" w:themeColor="accent1" w:themeShade="80"/>
          <w:sz w:val="22"/>
          <w:szCs w:val="22"/>
        </w:rPr>
      </w:pPr>
      <w:r w:rsidRPr="00DE1AA5">
        <w:rPr>
          <w:rFonts w:ascii="Calibri" w:hAnsi="Calibri"/>
          <w:b/>
          <w:iCs/>
          <w:color w:val="244061" w:themeColor="accent1" w:themeShade="80"/>
          <w:sz w:val="22"/>
          <w:szCs w:val="22"/>
        </w:rPr>
        <w:t>JAK SKUTECZNIE KUPUJĄCY MOŻE WYKORZYSTAĆ TAKTYKI NEGOCJACYJNE?</w:t>
      </w:r>
    </w:p>
    <w:p w14:paraId="487CE739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zastosować taktykę "rosyjskiego frontu"?</w:t>
      </w:r>
    </w:p>
    <w:p w14:paraId="7ABF4A99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 xml:space="preserve">Jak posłużyć się taktyką "nagrody w raju"? </w:t>
      </w:r>
    </w:p>
    <w:p w14:paraId="179DC812" w14:textId="77777777" w:rsidR="00DB3583" w:rsidRPr="0015506E" w:rsidRDefault="00DB3583" w:rsidP="0079390B">
      <w:pPr>
        <w:numPr>
          <w:ilvl w:val="0"/>
          <w:numId w:val="24"/>
        </w:numPr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Jak…. (ćwiczenia praktyczne na temat zastosowania i werbalizacji kilkudziesięciu taktyk negocjacyjnych)</w:t>
      </w:r>
    </w:p>
    <w:p w14:paraId="1B111104" w14:textId="77777777" w:rsidR="00DB3583" w:rsidRPr="0015506E" w:rsidRDefault="00DB3583" w:rsidP="0079390B">
      <w:pPr>
        <w:numPr>
          <w:ilvl w:val="0"/>
          <w:numId w:val="24"/>
        </w:numPr>
        <w:spacing w:after="240"/>
        <w:ind w:left="69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 xml:space="preserve">Jak rozpoznać granice dozwolonej manipulacji i jej nie przekraczać? </w:t>
      </w:r>
    </w:p>
    <w:p w14:paraId="78C67BF3" w14:textId="77777777" w:rsidR="00DB3583" w:rsidRPr="00DE1AA5" w:rsidRDefault="00DB3583" w:rsidP="002A7A6F">
      <w:pPr>
        <w:pStyle w:val="Akapitzlist"/>
        <w:numPr>
          <w:ilvl w:val="0"/>
          <w:numId w:val="31"/>
        </w:numPr>
        <w:spacing w:after="120"/>
        <w:ind w:left="357" w:hanging="357"/>
        <w:rPr>
          <w:rFonts w:ascii="Calibri" w:hAnsi="Calibri"/>
          <w:b/>
          <w:iCs/>
          <w:color w:val="244061" w:themeColor="accent1" w:themeShade="80"/>
          <w:sz w:val="22"/>
          <w:szCs w:val="22"/>
        </w:rPr>
      </w:pPr>
      <w:r w:rsidRPr="00DE1AA5">
        <w:rPr>
          <w:rFonts w:ascii="Calibri" w:hAnsi="Calibri"/>
          <w:b/>
          <w:iCs/>
          <w:color w:val="244061" w:themeColor="accent1" w:themeShade="80"/>
          <w:sz w:val="22"/>
          <w:szCs w:val="22"/>
        </w:rPr>
        <w:t>JAK SKUTECZNIE BRONIĆ SIĘ PRZED MANIPULACJĄ ZE STRONY DOSTAWCY?</w:t>
      </w:r>
    </w:p>
    <w:p w14:paraId="718E0DA3" w14:textId="77777777" w:rsidR="00D81273" w:rsidRDefault="00DB3583" w:rsidP="00D81273">
      <w:pPr>
        <w:pStyle w:val="Akapitzlist"/>
        <w:numPr>
          <w:ilvl w:val="0"/>
          <w:numId w:val="32"/>
        </w:numPr>
        <w:ind w:right="23"/>
        <w:rPr>
          <w:rFonts w:ascii="Calibri" w:hAnsi="Calibri"/>
          <w:iCs/>
          <w:sz w:val="22"/>
          <w:szCs w:val="22"/>
        </w:rPr>
      </w:pPr>
      <w:r w:rsidRPr="00D81273">
        <w:rPr>
          <w:rFonts w:ascii="Calibri" w:hAnsi="Calibri"/>
          <w:iCs/>
          <w:sz w:val="22"/>
          <w:szCs w:val="22"/>
        </w:rPr>
        <w:t>Jak przeciwdziałać taktyce "zdechłej ryby"?</w:t>
      </w:r>
    </w:p>
    <w:p w14:paraId="71AE29DC" w14:textId="77777777" w:rsidR="00D81273" w:rsidRDefault="00DB3583" w:rsidP="00D81273">
      <w:pPr>
        <w:pStyle w:val="Akapitzlist"/>
        <w:numPr>
          <w:ilvl w:val="0"/>
          <w:numId w:val="32"/>
        </w:numPr>
        <w:ind w:right="23"/>
        <w:rPr>
          <w:rFonts w:ascii="Calibri" w:hAnsi="Calibri"/>
          <w:iCs/>
          <w:sz w:val="22"/>
          <w:szCs w:val="22"/>
        </w:rPr>
      </w:pPr>
      <w:r w:rsidRPr="00D81273">
        <w:rPr>
          <w:rFonts w:ascii="Calibri" w:hAnsi="Calibri"/>
          <w:iCs/>
          <w:sz w:val="22"/>
          <w:szCs w:val="22"/>
        </w:rPr>
        <w:t xml:space="preserve">Jak zareagować na taktykę „inspektora </w:t>
      </w:r>
      <w:proofErr w:type="spellStart"/>
      <w:r w:rsidRPr="00D81273">
        <w:rPr>
          <w:rFonts w:ascii="Calibri" w:hAnsi="Calibri"/>
          <w:iCs/>
          <w:sz w:val="22"/>
          <w:szCs w:val="22"/>
        </w:rPr>
        <w:t>Columbo</w:t>
      </w:r>
      <w:proofErr w:type="spellEnd"/>
      <w:r w:rsidRPr="00D81273">
        <w:rPr>
          <w:rFonts w:ascii="Calibri" w:hAnsi="Calibri"/>
          <w:iCs/>
          <w:sz w:val="22"/>
          <w:szCs w:val="22"/>
        </w:rPr>
        <w:t xml:space="preserve">"? </w:t>
      </w:r>
    </w:p>
    <w:p w14:paraId="3B6C9CCD" w14:textId="1AC258D4" w:rsidR="00373EC1" w:rsidRPr="001A19A0" w:rsidRDefault="00DB3583" w:rsidP="00743DEE">
      <w:pPr>
        <w:pStyle w:val="Akapitzlist"/>
        <w:numPr>
          <w:ilvl w:val="0"/>
          <w:numId w:val="32"/>
        </w:numPr>
        <w:ind w:right="23"/>
        <w:rPr>
          <w:rFonts w:ascii="Calibri" w:hAnsi="Calibri"/>
          <w:iCs/>
          <w:sz w:val="22"/>
          <w:szCs w:val="22"/>
        </w:rPr>
      </w:pPr>
      <w:r w:rsidRPr="001A19A0">
        <w:rPr>
          <w:rFonts w:ascii="Calibri" w:hAnsi="Calibri"/>
          <w:iCs/>
          <w:sz w:val="22"/>
          <w:szCs w:val="22"/>
        </w:rPr>
        <w:t>Jak… (ćwiczenia praktyczne na temat obrony przed praktykami partnera)</w:t>
      </w:r>
    </w:p>
    <w:p w14:paraId="2E50261F" w14:textId="77777777" w:rsidR="00D81273" w:rsidRDefault="00DB3583" w:rsidP="00D81273">
      <w:pPr>
        <w:pStyle w:val="Akapitzlist"/>
        <w:numPr>
          <w:ilvl w:val="0"/>
          <w:numId w:val="32"/>
        </w:numPr>
        <w:ind w:right="23"/>
        <w:rPr>
          <w:rFonts w:ascii="Calibri" w:hAnsi="Calibri"/>
          <w:iCs/>
          <w:sz w:val="22"/>
          <w:szCs w:val="22"/>
        </w:rPr>
      </w:pPr>
      <w:r w:rsidRPr="00D81273">
        <w:rPr>
          <w:rFonts w:ascii="Calibri" w:hAnsi="Calibri"/>
          <w:iCs/>
          <w:sz w:val="22"/>
          <w:szCs w:val="22"/>
        </w:rPr>
        <w:t>Jak negocjować zgodnie ze zwyczajami handlowymi?</w:t>
      </w:r>
    </w:p>
    <w:p w14:paraId="53D34755" w14:textId="2CD68BB1" w:rsidR="00DB3583" w:rsidRDefault="00DB3583" w:rsidP="00CD7BE2">
      <w:pPr>
        <w:pStyle w:val="Akapitzlist"/>
        <w:numPr>
          <w:ilvl w:val="0"/>
          <w:numId w:val="32"/>
        </w:numPr>
        <w:spacing w:after="240"/>
        <w:ind w:left="714" w:right="23" w:hanging="357"/>
        <w:contextualSpacing w:val="0"/>
        <w:rPr>
          <w:rFonts w:ascii="Calibri" w:hAnsi="Calibri"/>
          <w:iCs/>
          <w:sz w:val="22"/>
          <w:szCs w:val="22"/>
        </w:rPr>
      </w:pPr>
      <w:r w:rsidRPr="00D81273">
        <w:rPr>
          <w:rFonts w:ascii="Calibri" w:hAnsi="Calibri"/>
          <w:iCs/>
          <w:sz w:val="22"/>
          <w:szCs w:val="22"/>
        </w:rPr>
        <w:t>Jak zapewnić sobie właściwe i etyczne podejście do negocjacji ze strony różnych dostawców?</w:t>
      </w:r>
    </w:p>
    <w:p w14:paraId="3DB9D480" w14:textId="77777777" w:rsidR="001A19A0" w:rsidRPr="00D81273" w:rsidRDefault="001A19A0" w:rsidP="001A19A0">
      <w:pPr>
        <w:pStyle w:val="Akapitzlist"/>
        <w:ind w:left="714" w:right="23"/>
        <w:contextualSpacing w:val="0"/>
        <w:rPr>
          <w:rFonts w:ascii="Calibri" w:hAnsi="Calibri"/>
          <w:iCs/>
          <w:sz w:val="22"/>
          <w:szCs w:val="22"/>
        </w:rPr>
      </w:pPr>
    </w:p>
    <w:p w14:paraId="6B645A13" w14:textId="77777777" w:rsidR="00DB3583" w:rsidRPr="00DE1AA5" w:rsidRDefault="00DB3583" w:rsidP="002A7A6F">
      <w:pPr>
        <w:pStyle w:val="Akapitzlist"/>
        <w:numPr>
          <w:ilvl w:val="0"/>
          <w:numId w:val="31"/>
        </w:numPr>
        <w:spacing w:after="120"/>
        <w:ind w:left="357" w:hanging="357"/>
        <w:rPr>
          <w:rFonts w:ascii="Calibri" w:hAnsi="Calibri"/>
          <w:b/>
          <w:iCs/>
          <w:color w:val="244061" w:themeColor="accent1" w:themeShade="80"/>
          <w:sz w:val="22"/>
          <w:szCs w:val="22"/>
        </w:rPr>
      </w:pPr>
      <w:r w:rsidRPr="00DE1AA5">
        <w:rPr>
          <w:rFonts w:ascii="Calibri" w:hAnsi="Calibri"/>
          <w:b/>
          <w:iCs/>
          <w:color w:val="244061" w:themeColor="accent1" w:themeShade="80"/>
          <w:sz w:val="22"/>
          <w:szCs w:val="22"/>
        </w:rPr>
        <w:t>JAK PRZEŁAMYWAĆ IMPAS I WYKORZYSTAĆ TECHNIKI RETORYCZNE?</w:t>
      </w:r>
    </w:p>
    <w:p w14:paraId="03E06EB6" w14:textId="77777777" w:rsidR="00DB3583" w:rsidRPr="0015506E" w:rsidRDefault="00DB3583" w:rsidP="005356F4">
      <w:pPr>
        <w:numPr>
          <w:ilvl w:val="0"/>
          <w:numId w:val="24"/>
        </w:numPr>
        <w:ind w:left="714" w:hanging="35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przełamać impas w negocjacjach (analiza kilkunastu technik)?</w:t>
      </w:r>
    </w:p>
    <w:p w14:paraId="5403ED7E" w14:textId="77777777" w:rsidR="00DB3583" w:rsidRPr="0015506E" w:rsidRDefault="00DB3583" w:rsidP="005356F4">
      <w:pPr>
        <w:numPr>
          <w:ilvl w:val="0"/>
          <w:numId w:val="24"/>
        </w:numPr>
        <w:ind w:left="714" w:hanging="35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 xml:space="preserve">Jak rozpoznać zamierzenia dostawcy? </w:t>
      </w:r>
    </w:p>
    <w:p w14:paraId="35BAEF83" w14:textId="77777777" w:rsidR="00DB3583" w:rsidRPr="0015506E" w:rsidRDefault="00DB3583" w:rsidP="005356F4">
      <w:pPr>
        <w:numPr>
          <w:ilvl w:val="0"/>
          <w:numId w:val="24"/>
        </w:numPr>
        <w:ind w:left="714" w:hanging="35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posługiwać się pytaniami w negocjacjach zakupowych?</w:t>
      </w:r>
    </w:p>
    <w:p w14:paraId="5F834E47" w14:textId="77777777" w:rsidR="00DB3583" w:rsidRPr="0015506E" w:rsidRDefault="00DB3583" w:rsidP="005356F4">
      <w:pPr>
        <w:numPr>
          <w:ilvl w:val="0"/>
          <w:numId w:val="24"/>
        </w:numPr>
        <w:ind w:left="714" w:hanging="35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zastosować skuteczna perswazję wobec dostawcy?</w:t>
      </w:r>
    </w:p>
    <w:p w14:paraId="4B5EE3E4" w14:textId="77777777" w:rsidR="00DB3583" w:rsidRPr="0015506E" w:rsidRDefault="00DB3583" w:rsidP="005356F4">
      <w:pPr>
        <w:numPr>
          <w:ilvl w:val="0"/>
          <w:numId w:val="24"/>
        </w:numPr>
        <w:ind w:left="714" w:hanging="35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posłużyć się taktykami retorycznymi w negocjacjach zakupowych?</w:t>
      </w:r>
    </w:p>
    <w:p w14:paraId="12598376" w14:textId="77777777" w:rsidR="00DB3583" w:rsidRPr="0015506E" w:rsidRDefault="00DB3583" w:rsidP="005356F4">
      <w:pPr>
        <w:numPr>
          <w:ilvl w:val="0"/>
          <w:numId w:val="24"/>
        </w:numPr>
        <w:spacing w:after="240"/>
        <w:ind w:left="714" w:hanging="35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negocjować z dostawcami z różnych krajów?</w:t>
      </w:r>
    </w:p>
    <w:p w14:paraId="0F151359" w14:textId="77777777" w:rsidR="00DB3583" w:rsidRPr="00DE1AA5" w:rsidRDefault="00DB3583" w:rsidP="002A7A6F">
      <w:pPr>
        <w:pStyle w:val="Akapitzlist"/>
        <w:numPr>
          <w:ilvl w:val="0"/>
          <w:numId w:val="31"/>
        </w:numPr>
        <w:spacing w:after="120"/>
        <w:ind w:left="357" w:hanging="357"/>
        <w:rPr>
          <w:rFonts w:ascii="Calibri" w:hAnsi="Calibri"/>
          <w:b/>
          <w:iCs/>
          <w:color w:val="244061" w:themeColor="accent1" w:themeShade="80"/>
          <w:sz w:val="22"/>
          <w:szCs w:val="22"/>
        </w:rPr>
      </w:pPr>
      <w:r w:rsidRPr="00DE1AA5">
        <w:rPr>
          <w:rFonts w:ascii="Calibri" w:hAnsi="Calibri"/>
          <w:b/>
          <w:iCs/>
          <w:color w:val="244061" w:themeColor="accent1" w:themeShade="80"/>
          <w:sz w:val="22"/>
          <w:szCs w:val="22"/>
        </w:rPr>
        <w:t>JAK KOŃCZYĆ NEGOCJACJE ZAKUPOWE I DOKONYWAĆ PODSUMOWANIA UZGODNIEŃ?</w:t>
      </w:r>
    </w:p>
    <w:p w14:paraId="3693E9C4" w14:textId="77777777" w:rsidR="00DB3583" w:rsidRPr="0015506E" w:rsidRDefault="00DB3583" w:rsidP="005356F4">
      <w:pPr>
        <w:numPr>
          <w:ilvl w:val="0"/>
          <w:numId w:val="24"/>
        </w:numPr>
        <w:ind w:left="714" w:hanging="35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zadawać pytania podsumowujące i kończące negocjacje zakupowe?</w:t>
      </w:r>
    </w:p>
    <w:p w14:paraId="637BD307" w14:textId="77777777" w:rsidR="00DB3583" w:rsidRPr="0015506E" w:rsidRDefault="00DB3583" w:rsidP="005356F4">
      <w:pPr>
        <w:numPr>
          <w:ilvl w:val="0"/>
          <w:numId w:val="24"/>
        </w:numPr>
        <w:ind w:left="714" w:hanging="35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stosować taktyki finalizujące rozmowy z dostawcą?</w:t>
      </w:r>
    </w:p>
    <w:p w14:paraId="205B90AE" w14:textId="77777777" w:rsidR="00DB3583" w:rsidRPr="0015506E" w:rsidRDefault="00DB3583" w:rsidP="005356F4">
      <w:pPr>
        <w:numPr>
          <w:ilvl w:val="0"/>
          <w:numId w:val="24"/>
        </w:numPr>
        <w:ind w:left="714" w:hanging="35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dokonać spisania uzgodnień?</w:t>
      </w:r>
    </w:p>
    <w:p w14:paraId="73CA3495" w14:textId="77777777" w:rsidR="00DB3583" w:rsidRPr="0015506E" w:rsidRDefault="00DB3583" w:rsidP="005356F4">
      <w:pPr>
        <w:numPr>
          <w:ilvl w:val="0"/>
          <w:numId w:val="24"/>
        </w:numPr>
        <w:ind w:left="714" w:hanging="35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nie dać się złapać w taktyki stosowane po zakończeniu rozmów przy wspólnym stole?</w:t>
      </w:r>
    </w:p>
    <w:p w14:paraId="2F501C02" w14:textId="77777777" w:rsidR="00DB3583" w:rsidRPr="0015506E" w:rsidRDefault="00DB3583" w:rsidP="005356F4">
      <w:pPr>
        <w:numPr>
          <w:ilvl w:val="0"/>
          <w:numId w:val="24"/>
        </w:numPr>
        <w:ind w:left="714" w:hanging="35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spisywać uzgodnienia umowy zakupu i kontraktu importowego?</w:t>
      </w:r>
    </w:p>
    <w:p w14:paraId="2F4F5783" w14:textId="77777777" w:rsidR="00DB3583" w:rsidRPr="0015506E" w:rsidRDefault="00DB3583" w:rsidP="005356F4">
      <w:pPr>
        <w:numPr>
          <w:ilvl w:val="0"/>
          <w:numId w:val="24"/>
        </w:numPr>
        <w:spacing w:after="240"/>
        <w:ind w:left="714" w:hanging="357"/>
        <w:rPr>
          <w:rFonts w:ascii="Calibri" w:hAnsi="Calibri"/>
          <w:iCs/>
          <w:sz w:val="22"/>
          <w:szCs w:val="22"/>
        </w:rPr>
      </w:pPr>
      <w:r w:rsidRPr="0015506E">
        <w:rPr>
          <w:rFonts w:ascii="Calibri" w:hAnsi="Calibri"/>
          <w:iCs/>
          <w:sz w:val="22"/>
          <w:szCs w:val="22"/>
        </w:rPr>
        <w:t>Jak zmienić charakter związku z dostawcą na płaszczyznę partnerstwa, realizując swoje cele zakupowe?</w:t>
      </w:r>
    </w:p>
    <w:p w14:paraId="11DD0DD1" w14:textId="77777777" w:rsidR="000F2449" w:rsidRPr="00DE1AA5" w:rsidRDefault="00AF0C73" w:rsidP="00AF0C73">
      <w:pPr>
        <w:spacing w:after="120"/>
        <w:ind w:right="23"/>
        <w:rPr>
          <w:rFonts w:ascii="Calibri" w:hAnsi="Calibri"/>
          <w:b/>
          <w:iCs/>
          <w:color w:val="244061" w:themeColor="accent1" w:themeShade="80"/>
          <w:sz w:val="22"/>
          <w:szCs w:val="22"/>
          <w:u w:val="single"/>
        </w:rPr>
      </w:pPr>
      <w:r w:rsidRPr="00DE1AA5">
        <w:rPr>
          <w:rFonts w:ascii="Calibri" w:hAnsi="Calibri"/>
          <w:b/>
          <w:iCs/>
          <w:color w:val="244061" w:themeColor="accent1" w:themeShade="80"/>
          <w:sz w:val="22"/>
          <w:szCs w:val="22"/>
          <w:u w:val="single"/>
        </w:rPr>
        <w:t>Ćwiczenia praktyczne:</w:t>
      </w:r>
    </w:p>
    <w:p w14:paraId="6867BA81" w14:textId="154F5E76" w:rsidR="000F2449" w:rsidRPr="0015506E" w:rsidRDefault="000F2449" w:rsidP="00DE1AA5">
      <w:pPr>
        <w:pStyle w:val="Akapitzlist"/>
        <w:numPr>
          <w:ilvl w:val="0"/>
          <w:numId w:val="46"/>
        </w:numPr>
        <w:rPr>
          <w:rFonts w:ascii="Calibri" w:hAnsi="Calibri"/>
          <w:sz w:val="22"/>
          <w:szCs w:val="22"/>
        </w:rPr>
      </w:pPr>
      <w:r w:rsidRPr="0015506E">
        <w:rPr>
          <w:rFonts w:ascii="Calibri" w:hAnsi="Calibri"/>
          <w:sz w:val="22"/>
          <w:szCs w:val="22"/>
        </w:rPr>
        <w:t xml:space="preserve">inscenizacja negocjacji zakupowych przy </w:t>
      </w:r>
      <w:r w:rsidR="00770001">
        <w:rPr>
          <w:rFonts w:ascii="Calibri" w:hAnsi="Calibri"/>
          <w:sz w:val="22"/>
          <w:szCs w:val="22"/>
        </w:rPr>
        <w:t xml:space="preserve">wirtualnym </w:t>
      </w:r>
      <w:r w:rsidRPr="0015506E">
        <w:rPr>
          <w:rFonts w:ascii="Calibri" w:hAnsi="Calibri"/>
          <w:sz w:val="22"/>
          <w:szCs w:val="22"/>
        </w:rPr>
        <w:t>wspólnym stole rokowań na przykładzie umowy</w:t>
      </w:r>
      <w:r w:rsidR="00AF0C73" w:rsidRPr="0015506E">
        <w:rPr>
          <w:rFonts w:ascii="Calibri" w:hAnsi="Calibri"/>
          <w:sz w:val="22"/>
          <w:szCs w:val="22"/>
        </w:rPr>
        <w:t>,</w:t>
      </w:r>
    </w:p>
    <w:p w14:paraId="6E6ACDD0" w14:textId="77777777" w:rsidR="000F2449" w:rsidRPr="0015506E" w:rsidRDefault="000F2449" w:rsidP="00DE1AA5">
      <w:pPr>
        <w:pStyle w:val="Akapitzlist"/>
        <w:numPr>
          <w:ilvl w:val="0"/>
          <w:numId w:val="46"/>
        </w:numPr>
        <w:rPr>
          <w:rFonts w:ascii="Calibri" w:hAnsi="Calibri"/>
          <w:sz w:val="22"/>
          <w:szCs w:val="22"/>
        </w:rPr>
      </w:pPr>
      <w:r w:rsidRPr="0015506E">
        <w:rPr>
          <w:rFonts w:ascii="Calibri" w:hAnsi="Calibri"/>
          <w:sz w:val="22"/>
          <w:szCs w:val="22"/>
        </w:rPr>
        <w:t>symulacja zachowań kupieckich w różnych sytuacjach kontraktowych  (na przykładach)</w:t>
      </w:r>
      <w:r w:rsidR="00AF0C73" w:rsidRPr="0015506E">
        <w:rPr>
          <w:rFonts w:ascii="Calibri" w:hAnsi="Calibri"/>
          <w:sz w:val="22"/>
          <w:szCs w:val="22"/>
        </w:rPr>
        <w:t>.</w:t>
      </w:r>
    </w:p>
    <w:p w14:paraId="1266946F" w14:textId="77777777" w:rsidR="000F2449" w:rsidRPr="0015506E" w:rsidRDefault="000F2449" w:rsidP="000F2449">
      <w:pPr>
        <w:ind w:right="23"/>
        <w:rPr>
          <w:rFonts w:ascii="Calibri" w:hAnsi="Calibri"/>
          <w:b/>
          <w:sz w:val="22"/>
          <w:szCs w:val="22"/>
        </w:rPr>
      </w:pPr>
    </w:p>
    <w:p w14:paraId="6A595278" w14:textId="087DB9E0" w:rsidR="000F2449" w:rsidRPr="0015506E" w:rsidRDefault="000F2449" w:rsidP="000F2449">
      <w:pPr>
        <w:rPr>
          <w:rFonts w:ascii="Calibri" w:hAnsi="Calibri"/>
          <w:b/>
          <w:sz w:val="22"/>
          <w:szCs w:val="22"/>
        </w:rPr>
      </w:pPr>
      <w:r w:rsidRPr="00DE1AA5">
        <w:rPr>
          <w:rFonts w:ascii="Calibri" w:hAnsi="Calibri"/>
          <w:b/>
          <w:color w:val="244061" w:themeColor="accent1" w:themeShade="80"/>
          <w:sz w:val="22"/>
          <w:szCs w:val="22"/>
        </w:rPr>
        <w:t>DODATKOWO!</w:t>
      </w:r>
      <w:r w:rsidRPr="0015506E">
        <w:rPr>
          <w:rFonts w:ascii="Calibri" w:hAnsi="Calibri"/>
          <w:color w:val="984806" w:themeColor="accent6" w:themeShade="80"/>
          <w:sz w:val="22"/>
          <w:szCs w:val="22"/>
        </w:rPr>
        <w:t xml:space="preserve"> </w:t>
      </w:r>
      <w:r w:rsidRPr="0015506E">
        <w:rPr>
          <w:rFonts w:ascii="Calibri" w:hAnsi="Calibri"/>
          <w:b/>
          <w:sz w:val="22"/>
          <w:szCs w:val="22"/>
        </w:rPr>
        <w:t xml:space="preserve">Konsultacje po szkoleniu przez Internet. </w:t>
      </w:r>
    </w:p>
    <w:p w14:paraId="7FBDB11D" w14:textId="77777777" w:rsidR="000F2449" w:rsidRPr="0015506E" w:rsidRDefault="000F2449" w:rsidP="000F2449">
      <w:pPr>
        <w:jc w:val="both"/>
        <w:rPr>
          <w:rFonts w:ascii="Calibri" w:hAnsi="Calibri"/>
          <w:b/>
          <w:sz w:val="22"/>
          <w:szCs w:val="22"/>
        </w:rPr>
      </w:pPr>
      <w:r w:rsidRPr="0015506E">
        <w:rPr>
          <w:rFonts w:ascii="Calibri" w:hAnsi="Calibri"/>
          <w:b/>
          <w:sz w:val="22"/>
          <w:szCs w:val="22"/>
        </w:rPr>
        <w:t>Zachęcamy uczestników do przesyłania pytań związanych z tematyką szkolenia na min. 10 dni przed jego terminem.</w:t>
      </w:r>
    </w:p>
    <w:p w14:paraId="2B40987A" w14:textId="77777777" w:rsidR="0015506E" w:rsidRPr="0015506E" w:rsidRDefault="0015506E" w:rsidP="0015506E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14:paraId="68264C5F" w14:textId="246A7100" w:rsidR="0015506E" w:rsidRPr="0026370F" w:rsidRDefault="0015506E" w:rsidP="0015506E">
      <w:pPr>
        <w:jc w:val="both"/>
        <w:rPr>
          <w:rFonts w:ascii="Calibri" w:hAnsi="Calibri"/>
          <w:bCs/>
          <w:i/>
          <w:iCs/>
          <w:sz w:val="18"/>
          <w:szCs w:val="18"/>
        </w:rPr>
      </w:pPr>
      <w:r w:rsidRPr="0026370F">
        <w:rPr>
          <w:rFonts w:ascii="Calibri" w:hAnsi="Calibri"/>
          <w:bCs/>
          <w:i/>
          <w:iCs/>
          <w:sz w:val="18"/>
          <w:szCs w:val="18"/>
        </w:rPr>
        <w:t xml:space="preserve">Program nie stanowi harmonogramu i tematy są omawiane w różnej, aczkolwiek logicznej kolejności oraz rozwijane zgodnie z zainteresowaniem uczestników. W trakcie szkolenia odpowiedzi na pytania uczestników dokonywane są na bieżąco. </w:t>
      </w:r>
    </w:p>
    <w:p w14:paraId="204CC05D" w14:textId="77777777" w:rsidR="002A7A6F" w:rsidRDefault="002A7A6F" w:rsidP="00B84CDE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800000"/>
          <w:sz w:val="22"/>
          <w:szCs w:val="22"/>
        </w:rPr>
      </w:pPr>
    </w:p>
    <w:p w14:paraId="3B7C802F" w14:textId="77777777" w:rsidR="004A60E4" w:rsidRPr="00A73F7F" w:rsidRDefault="002313F9" w:rsidP="00DE1AA5">
      <w:pPr>
        <w:shd w:val="clear" w:color="auto" w:fill="244061" w:themeFill="accent1" w:themeFillShade="80"/>
        <w:tabs>
          <w:tab w:val="left" w:pos="1477"/>
          <w:tab w:val="left" w:pos="10912"/>
        </w:tabs>
        <w:spacing w:before="240" w:after="120"/>
        <w:ind w:left="-6"/>
        <w:jc w:val="both"/>
        <w:rPr>
          <w:rFonts w:ascii="Calibri" w:hAnsi="Calibri"/>
          <w:color w:val="FFFFFF" w:themeColor="background1"/>
          <w:sz w:val="22"/>
          <w:szCs w:val="22"/>
        </w:rPr>
      </w:pPr>
      <w:r>
        <w:rPr>
          <w:rFonts w:ascii="Calibri" w:hAnsi="Calibri"/>
          <w:b/>
          <w:color w:val="FFFFFF" w:themeColor="background1"/>
          <w:sz w:val="22"/>
          <w:szCs w:val="22"/>
        </w:rPr>
        <w:t xml:space="preserve">PROWADZĄCY: Dr </w:t>
      </w:r>
      <w:r w:rsidR="005472A0" w:rsidRPr="00A73F7F">
        <w:rPr>
          <w:rFonts w:ascii="Calibri" w:hAnsi="Calibri"/>
          <w:b/>
          <w:color w:val="FFFFFF" w:themeColor="background1"/>
          <w:sz w:val="22"/>
          <w:szCs w:val="22"/>
        </w:rPr>
        <w:t>Wojciech Budzyński</w:t>
      </w:r>
      <w:r w:rsidR="005472A0" w:rsidRPr="00A73F7F">
        <w:rPr>
          <w:rFonts w:ascii="Calibri" w:hAnsi="Calibri"/>
          <w:color w:val="FFFFFF" w:themeColor="background1"/>
          <w:sz w:val="22"/>
          <w:szCs w:val="22"/>
        </w:rPr>
        <w:t xml:space="preserve">. </w:t>
      </w:r>
    </w:p>
    <w:p w14:paraId="324E6118" w14:textId="77777777" w:rsidR="002C3ABB" w:rsidRDefault="00347889" w:rsidP="002C3ABB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527865">
        <w:rPr>
          <w:rFonts w:asciiTheme="minorHAnsi" w:hAnsiTheme="minorHAnsi"/>
          <w:b/>
          <w:bCs/>
          <w:sz w:val="20"/>
          <w:szCs w:val="20"/>
          <w:lang w:eastAsia="en-US"/>
        </w:rPr>
        <w:t>Jest uznanym specjalistą w zakresie zawierania, negocjowania i rozliczania umów handlowych (w tym zakupowych) z partnerem krajowym i zagranicznym. Wiedzę praktyczną zdobywał przez ponad 30 lat jako handlowiec, dyrektor firmy handlowej, kolejno szef jej dwóch oddziałów za granicą, doradca ministra, starszy ekspert Banku Światowego. Zagadnieniami tymi zajmuje się zarówno w sposób praktyczny, jak i naukowy, pracując w Szkole Głównej Handlowej w Warszawie.</w:t>
      </w:r>
      <w:r w:rsidRPr="00527865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03EF9D47" w14:textId="74321664" w:rsidR="00513C13" w:rsidRDefault="00347889" w:rsidP="000D0804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527865">
        <w:rPr>
          <w:rFonts w:asciiTheme="minorHAnsi" w:hAnsiTheme="minorHAnsi"/>
          <w:sz w:val="20"/>
          <w:szCs w:val="20"/>
          <w:lang w:eastAsia="en-US"/>
        </w:rPr>
        <w:t xml:space="preserve">Jest długoletnim doradcą wielu firm polskich i międzynarodowych korporacji w Polsce, w tym w zakresie negocjacji z partnerami zagranicznymi oraz analizy umów pod względem pułapek i niekorzystnych sformułowań. </w:t>
      </w:r>
      <w:r w:rsidR="000D0804" w:rsidRPr="00527865">
        <w:rPr>
          <w:rFonts w:asciiTheme="minorHAnsi" w:hAnsiTheme="minorHAnsi"/>
          <w:sz w:val="20"/>
          <w:szCs w:val="20"/>
          <w:lang w:eastAsia="en-US"/>
        </w:rPr>
        <w:t xml:space="preserve">Prowadził negocjacje handlowe </w:t>
      </w:r>
      <w:r w:rsidR="000D0804">
        <w:rPr>
          <w:rFonts w:asciiTheme="minorHAnsi" w:hAnsiTheme="minorHAnsi"/>
          <w:sz w:val="20"/>
          <w:szCs w:val="20"/>
          <w:lang w:eastAsia="en-US"/>
        </w:rPr>
        <w:t xml:space="preserve">                          </w:t>
      </w:r>
      <w:r w:rsidR="00770001">
        <w:rPr>
          <w:rFonts w:asciiTheme="minorHAnsi" w:hAnsiTheme="minorHAnsi"/>
          <w:sz w:val="20"/>
          <w:szCs w:val="20"/>
          <w:lang w:eastAsia="en-US"/>
        </w:rPr>
        <w:t xml:space="preserve">                </w:t>
      </w:r>
      <w:r w:rsidR="000D0804">
        <w:rPr>
          <w:rFonts w:asciiTheme="minorHAnsi" w:hAnsiTheme="minorHAnsi"/>
          <w:sz w:val="20"/>
          <w:szCs w:val="20"/>
          <w:lang w:eastAsia="en-US"/>
        </w:rPr>
        <w:t xml:space="preserve"> </w:t>
      </w:r>
      <w:r w:rsidR="000D0804" w:rsidRPr="00527865">
        <w:rPr>
          <w:rFonts w:asciiTheme="minorHAnsi" w:hAnsiTheme="minorHAnsi"/>
          <w:sz w:val="20"/>
          <w:szCs w:val="20"/>
          <w:lang w:eastAsia="en-US"/>
        </w:rPr>
        <w:t xml:space="preserve">z przedstawicielami różnych kultur, na wszystkich kontynentach. </w:t>
      </w:r>
    </w:p>
    <w:p w14:paraId="1A71722E" w14:textId="0CCCB5E3" w:rsidR="00347889" w:rsidRDefault="00347889" w:rsidP="000D0804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527865">
        <w:rPr>
          <w:rFonts w:asciiTheme="minorHAnsi" w:hAnsiTheme="minorHAnsi"/>
          <w:sz w:val="20"/>
          <w:szCs w:val="20"/>
          <w:lang w:eastAsia="en-US"/>
        </w:rPr>
        <w:t xml:space="preserve">Od 1983 roku przeszkolił kilkadziesiąt tysięcy </w:t>
      </w:r>
      <w:r w:rsidR="000D0804">
        <w:rPr>
          <w:rFonts w:asciiTheme="minorHAnsi" w:hAnsiTheme="minorHAnsi"/>
          <w:sz w:val="20"/>
          <w:szCs w:val="20"/>
          <w:lang w:eastAsia="en-US"/>
        </w:rPr>
        <w:t xml:space="preserve">menedżerów i handlowców oraz napisał 60 książek </w:t>
      </w:r>
      <w:r w:rsidRPr="00527865">
        <w:rPr>
          <w:rFonts w:asciiTheme="minorHAnsi" w:hAnsiTheme="minorHAnsi"/>
          <w:sz w:val="20"/>
          <w:szCs w:val="20"/>
          <w:lang w:eastAsia="en-US"/>
        </w:rPr>
        <w:t xml:space="preserve">poświęconych tematyce handlowej, m.in.: </w:t>
      </w:r>
      <w:r w:rsidRPr="000D0804">
        <w:rPr>
          <w:rFonts w:asciiTheme="minorHAnsi" w:hAnsiTheme="minorHAnsi"/>
          <w:b/>
          <w:sz w:val="20"/>
          <w:szCs w:val="20"/>
          <w:lang w:eastAsia="en-US"/>
        </w:rPr>
        <w:t>„Zakupy w przedsiębiorstwie” (2016)</w:t>
      </w:r>
      <w:r w:rsidRPr="00527865">
        <w:rPr>
          <w:rFonts w:asciiTheme="minorHAnsi" w:hAnsiTheme="minorHAnsi"/>
          <w:sz w:val="20"/>
          <w:szCs w:val="20"/>
          <w:lang w:eastAsia="en-US"/>
        </w:rPr>
        <w:t xml:space="preserve"> „Negocjowanie i zawieranie umów handlowych.” (wydanie elektroniczne EBOOK 2015),  </w:t>
      </w:r>
      <w:r w:rsidR="000D0804" w:rsidRPr="00527865">
        <w:rPr>
          <w:rFonts w:asciiTheme="minorHAnsi" w:hAnsiTheme="minorHAnsi"/>
          <w:sz w:val="20"/>
          <w:szCs w:val="20"/>
          <w:lang w:eastAsia="en-US"/>
        </w:rPr>
        <w:t xml:space="preserve">„Eksport w przedsiębiorstwie” (2016), </w:t>
      </w:r>
      <w:r w:rsidR="000D0804">
        <w:rPr>
          <w:rFonts w:asciiTheme="minorHAnsi" w:hAnsiTheme="minorHAnsi"/>
          <w:sz w:val="20"/>
          <w:szCs w:val="20"/>
          <w:lang w:eastAsia="en-US"/>
        </w:rPr>
        <w:t xml:space="preserve">„Umowy </w:t>
      </w:r>
      <w:r w:rsidR="002C3ABB">
        <w:rPr>
          <w:rFonts w:asciiTheme="minorHAnsi" w:hAnsiTheme="minorHAnsi"/>
          <w:sz w:val="20"/>
          <w:szCs w:val="20"/>
          <w:lang w:eastAsia="en-US"/>
        </w:rPr>
        <w:t xml:space="preserve">w handlu krajowym </w:t>
      </w:r>
      <w:r w:rsidRPr="00527865">
        <w:rPr>
          <w:rFonts w:asciiTheme="minorHAnsi" w:hAnsiTheme="minorHAnsi"/>
          <w:sz w:val="20"/>
          <w:szCs w:val="20"/>
          <w:lang w:eastAsia="en-US"/>
        </w:rPr>
        <w:t xml:space="preserve">i zagranicznym. Nowe bazy dostawy, pułapki, zabezpieczenia.” (2015), „Negocjowanie i zawieranie umów handlowych. Analiza uwarunkowań, </w:t>
      </w:r>
      <w:proofErr w:type="spellStart"/>
      <w:r w:rsidRPr="00527865">
        <w:rPr>
          <w:rFonts w:asciiTheme="minorHAnsi" w:hAnsiTheme="minorHAnsi"/>
          <w:sz w:val="20"/>
          <w:szCs w:val="20"/>
          <w:lang w:eastAsia="en-US"/>
        </w:rPr>
        <w:t>ryzyk</w:t>
      </w:r>
      <w:proofErr w:type="spellEnd"/>
      <w:r w:rsidRPr="00527865">
        <w:rPr>
          <w:rFonts w:asciiTheme="minorHAnsi" w:hAnsiTheme="minorHAnsi"/>
          <w:sz w:val="20"/>
          <w:szCs w:val="20"/>
          <w:lang w:eastAsia="en-US"/>
        </w:rPr>
        <w:t xml:space="preserve">, pułapek i zabezpieczeń.”, Biblioteka Nowoczesnego Menedżera (2014), „Handel zagraniczny dla menedżerów.”, „Prawo międzynarodowe. Transakcje międzynarodowe.” Podręcznik na Studia MBA, „Międzynarodowe reguły realizacji kontraktu. </w:t>
      </w:r>
      <w:proofErr w:type="spellStart"/>
      <w:r w:rsidRPr="00527865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527865">
        <w:rPr>
          <w:rFonts w:asciiTheme="minorHAnsi" w:hAnsiTheme="minorHAnsi"/>
          <w:sz w:val="20"/>
          <w:szCs w:val="20"/>
          <w:lang w:eastAsia="en-US"/>
        </w:rPr>
        <w:t xml:space="preserve">. </w:t>
      </w:r>
      <w:proofErr w:type="spellStart"/>
      <w:r w:rsidRPr="00527865">
        <w:rPr>
          <w:rFonts w:asciiTheme="minorHAnsi" w:hAnsiTheme="minorHAnsi"/>
          <w:sz w:val="20"/>
          <w:szCs w:val="20"/>
          <w:lang w:eastAsia="en-US"/>
        </w:rPr>
        <w:t>Combiterms</w:t>
      </w:r>
      <w:proofErr w:type="spellEnd"/>
      <w:r w:rsidRPr="00527865">
        <w:rPr>
          <w:rFonts w:asciiTheme="minorHAnsi" w:hAnsiTheme="minorHAnsi"/>
          <w:sz w:val="20"/>
          <w:szCs w:val="20"/>
          <w:lang w:eastAsia="en-US"/>
        </w:rPr>
        <w:t xml:space="preserve">. Amerykańskie Definicje Handlowe RAFTD.”, „Leksykon handlu zagranicznego. Rozliczenia finansowe.” „Poradnik eksportera komponentów.”, „Słownik dokumentów handlu zagranicznego. Opis i wzory dokumentów.”, „Eksport – import według </w:t>
      </w:r>
      <w:proofErr w:type="spellStart"/>
      <w:r w:rsidRPr="00527865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527865">
        <w:rPr>
          <w:rFonts w:asciiTheme="minorHAnsi" w:hAnsiTheme="minorHAnsi"/>
          <w:sz w:val="20"/>
          <w:szCs w:val="20"/>
          <w:lang w:eastAsia="en-US"/>
        </w:rPr>
        <w:t xml:space="preserve">.” „Realizacja kontraktu importowego i eksportowego.”, „Realizacja transakcji importowej.”, „Wykładnia terminów handlowych </w:t>
      </w:r>
      <w:proofErr w:type="spellStart"/>
      <w:r w:rsidRPr="00527865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527865">
        <w:rPr>
          <w:rFonts w:asciiTheme="minorHAnsi" w:hAnsiTheme="minorHAnsi"/>
          <w:sz w:val="20"/>
          <w:szCs w:val="20"/>
          <w:lang w:eastAsia="en-US"/>
        </w:rPr>
        <w:t>.”</w:t>
      </w:r>
    </w:p>
    <w:p w14:paraId="0D3609D5" w14:textId="77777777" w:rsidR="00513C13" w:rsidRDefault="00513C13" w:rsidP="000D0804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6D23EFEA" w14:textId="6CA4D840" w:rsidR="00373EC1" w:rsidRDefault="00373EC1" w:rsidP="000D0804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0B09112E" w14:textId="7B94484F" w:rsidR="001A19A0" w:rsidRDefault="001A19A0" w:rsidP="000D0804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02A6F936" w14:textId="5AB33F7E" w:rsidR="008327BB" w:rsidRDefault="008327BB" w:rsidP="000D0804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2997AB6E" w14:textId="77777777" w:rsidR="008327BB" w:rsidRDefault="008327BB" w:rsidP="000D0804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16B7E569" w14:textId="77777777" w:rsidR="00E422B3" w:rsidRPr="00C71E98" w:rsidRDefault="00E422B3" w:rsidP="00DE1AA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27E8BB4C" w14:textId="77777777" w:rsidR="00E422B3" w:rsidRPr="007113FA" w:rsidRDefault="00C462B3" w:rsidP="007113FA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7113FA">
        <w:rPr>
          <w:rFonts w:ascii="Calibri" w:hAnsi="Calibri"/>
          <w:b/>
          <w:color w:val="FFFFFF"/>
          <w:sz w:val="18"/>
          <w:szCs w:val="18"/>
        </w:rPr>
        <w:t>SZKOLENIA Z</w:t>
      </w:r>
      <w:r w:rsidR="00E422B3" w:rsidRPr="007113FA">
        <w:rPr>
          <w:rFonts w:ascii="Calibri" w:hAnsi="Calibri"/>
          <w:b/>
          <w:color w:val="FFFFFF"/>
          <w:sz w:val="18"/>
          <w:szCs w:val="18"/>
        </w:rPr>
        <w:t>AMKNIĘTE</w:t>
      </w:r>
    </w:p>
    <w:p w14:paraId="26661765" w14:textId="6B5E0C88" w:rsidR="00C462B3" w:rsidRPr="007113FA" w:rsidRDefault="00C462B3" w:rsidP="00DE1AA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7113FA">
        <w:rPr>
          <w:rFonts w:ascii="Calibri" w:hAnsi="Calibri"/>
          <w:b/>
          <w:color w:val="FFFFFF"/>
          <w:sz w:val="18"/>
          <w:szCs w:val="18"/>
        </w:rPr>
        <w:t>– JEŻELI JESTEŚCIE PAŃSTWO ZAINTERESOWANI REALIZACJĄ TEGO SZKOLENIA W SWOJEJ FIRMIE</w:t>
      </w:r>
      <w:r w:rsidRPr="007113FA">
        <w:rPr>
          <w:rFonts w:ascii="Calibri" w:hAnsi="Calibri"/>
          <w:b/>
          <w:color w:val="FFFF00"/>
          <w:sz w:val="18"/>
          <w:szCs w:val="18"/>
        </w:rPr>
        <w:t xml:space="preserve"> </w:t>
      </w:r>
      <w:r w:rsidR="001A19A0" w:rsidRPr="007113FA">
        <w:rPr>
          <w:rFonts w:ascii="Calibri" w:hAnsi="Calibri"/>
          <w:b/>
          <w:color w:val="FFFF00"/>
          <w:sz w:val="18"/>
          <w:szCs w:val="18"/>
        </w:rPr>
        <w:t>(TAKŻE ONLINE)</w:t>
      </w:r>
      <w:r w:rsidR="001A19A0" w:rsidRPr="007113FA">
        <w:rPr>
          <w:rFonts w:ascii="Calibri" w:hAnsi="Calibri"/>
          <w:b/>
          <w:color w:val="FFFFFF"/>
          <w:sz w:val="18"/>
          <w:szCs w:val="18"/>
        </w:rPr>
        <w:t xml:space="preserve"> </w:t>
      </w:r>
      <w:r w:rsidR="00132761" w:rsidRPr="007113FA">
        <w:rPr>
          <w:rFonts w:ascii="Calibri" w:hAnsi="Calibri"/>
          <w:b/>
          <w:color w:val="FFFFFF"/>
          <w:sz w:val="18"/>
          <w:szCs w:val="18"/>
        </w:rPr>
        <w:t xml:space="preserve">                         </w:t>
      </w:r>
      <w:r w:rsidR="007113FA">
        <w:rPr>
          <w:rFonts w:ascii="Calibri" w:hAnsi="Calibri"/>
          <w:b/>
          <w:color w:val="FFFFFF"/>
          <w:sz w:val="18"/>
          <w:szCs w:val="18"/>
        </w:rPr>
        <w:t xml:space="preserve">                         </w:t>
      </w:r>
      <w:r w:rsidR="00132761" w:rsidRPr="007113FA">
        <w:rPr>
          <w:rFonts w:ascii="Calibri" w:hAnsi="Calibri"/>
          <w:b/>
          <w:color w:val="FFFFFF"/>
          <w:sz w:val="18"/>
          <w:szCs w:val="18"/>
        </w:rPr>
        <w:t xml:space="preserve"> </w:t>
      </w:r>
      <w:r w:rsidRPr="007113FA">
        <w:rPr>
          <w:rFonts w:ascii="Calibri" w:hAnsi="Calibri"/>
          <w:b/>
          <w:color w:val="FFFFFF"/>
          <w:sz w:val="18"/>
          <w:szCs w:val="18"/>
        </w:rPr>
        <w:t>PROSIMY O KONTAK</w:t>
      </w:r>
      <w:r w:rsidR="00F65A27" w:rsidRPr="007113FA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53C96" w:rsidRPr="007113FA">
        <w:rPr>
          <w:rFonts w:ascii="Calibri" w:hAnsi="Calibri"/>
          <w:b/>
          <w:color w:val="FFFFFF"/>
          <w:sz w:val="18"/>
          <w:szCs w:val="18"/>
        </w:rPr>
        <w:t>22 853 35 23, TEL. KOM.: 607 573 053 LUB E-MAIL: atl@atl.edu.pl</w:t>
      </w:r>
    </w:p>
    <w:p w14:paraId="359C4DCA" w14:textId="77777777" w:rsidR="00E422B3" w:rsidRPr="00C71E98" w:rsidRDefault="00E422B3" w:rsidP="00DE1AA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50330CFD" w14:textId="1A7A5AA1" w:rsidR="006C4DAA" w:rsidRPr="001A1564" w:rsidRDefault="009149C8" w:rsidP="001A1564">
      <w:pPr>
        <w:pStyle w:val="Tekstpodstawowy2"/>
        <w:spacing w:before="120" w:after="120"/>
        <w:jc w:val="both"/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sectPr w:rsidR="006C4DAA" w:rsidRPr="001A1564" w:rsidSect="001B2C7A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  <w:r w:rsidRPr="00DE1AA5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dla</w:t>
      </w:r>
      <w:r w:rsidR="001A1564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:</w:t>
      </w:r>
    </w:p>
    <w:p w14:paraId="47EC5654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50B8C2A9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B10A7AF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8FDB9B2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28C9A254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A6540FD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797B06E5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7FC468FD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2CFC9E0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724776F0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3AAAD3D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468CD1DE" w14:textId="77777777" w:rsidR="0045428C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235BFC6E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1AEFC614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B8EB6FE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2D0F2449" w14:textId="77777777" w:rsidR="0045428C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38EFE1A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65B0BB67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4812424C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7F863C5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5BC4E00B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2AD3E023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1D4A65E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A33F17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45C30B97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66A083E2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36F061C0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3EE2C4C3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1CA347A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F00B134" w14:textId="77777777" w:rsidR="0045428C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189AE213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08DF9FA3" w14:textId="77777777" w:rsidR="0045428C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05FBF48E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DE191E0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41A6113F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-Pacific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AF073AF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CHEMNOVATIC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 Sp. k.,</w:t>
      </w:r>
    </w:p>
    <w:p w14:paraId="1592B33B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37F289D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6E9DF74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3D2475A0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CTL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AC14754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23DA30F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49455B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49A8D785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6D60F03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AEB70B3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754F684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025F6EAB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2253CB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996DA8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7B493CCF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43AEC902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DONE Deliveries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k.,</w:t>
      </w:r>
    </w:p>
    <w:p w14:paraId="23623CA7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0ABD8DDD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24F81DCB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D9BCBA9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3CE10735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FDE5CEA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309F3CA0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67E581C4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6AB02C85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03A8CEE0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7E1511B5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09553EA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26511D6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0E0D920" w14:textId="77777777" w:rsidR="0045428C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1CF64DA9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00E063E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51234B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467C3EAC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277D143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047C6F20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34BFD18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General Motors Manufacturing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DD50227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FC0662A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031C247D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69B090F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35B677D4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341FC28E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1778073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2087A4D4" w14:textId="77777777" w:rsidR="0045428C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0ECB25D2" w14:textId="77777777" w:rsidR="0045428C" w:rsidRPr="002B668A" w:rsidRDefault="0045428C" w:rsidP="0045428C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2276A3BC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3C7430D9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5082CE9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Haas Group International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53C8E49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Hilton Foods Ltd.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F2B640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7EA954C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412565C0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52BD577B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44D1F6A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45EF5C60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0AB79935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407D40EC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2030803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7FB2A533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037887B9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41FB70CA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6622D224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60E4AA55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3F67775D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IPSEN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F5B079E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62403A9F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5515DA4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42639A94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022DEFDE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3757D1CB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3F1830CA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1E14904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5EF8D92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2216E019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629FF28D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D28F26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16E8117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FF2D6F9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22DF902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38B6807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4C6A4A2A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24AC194E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79539C53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7A117F0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A20085D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59ED97C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0AE4656B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7136F3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3F9E9DC5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4317741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75CD9B4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6BCAD579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F6C655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C78811D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15FE0C74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4E308C97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378E5D84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6BA6509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666DACAE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18867F8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ORLEN OIL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AD7429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2F22B84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2046DC2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5EF38FE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40E393DD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75AC590D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6FE14AC5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0FE5BEE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291996C0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55B8FCB2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34C3144D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3AEEAD6F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PKP CARGO CONNECT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1803E8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5FEBE4FC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77BC81DE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15CF1830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4DFAAB3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3A476E2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67719E7B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CD9C17C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18E05BA3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228286B" w14:textId="77777777" w:rsidR="0045428C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09A39785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Polychem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63F88C8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5133EE42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5048444D" w14:textId="77777777" w:rsidR="0045428C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7F710E24" w14:textId="77777777" w:rsidR="0045428C" w:rsidRPr="002B668A" w:rsidRDefault="0045428C" w:rsidP="0045428C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2F3888EB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26E9735E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64FBA860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257752CD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6DB059D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1735F01" w14:textId="77777777" w:rsidR="0045428C" w:rsidRPr="00967580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6210715E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2BDA125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67FE82B9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29E9DB5C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0B911E55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59456869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56C37390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233538FA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BD7843E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5F92BEC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6316B7B3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9924C5A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7C88225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D9A3103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Schneider Electric Transformers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F56E5A0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73B42B6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61F1E70E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839FFCC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416E45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Solid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D41BB88" w14:textId="77777777" w:rsidR="0045428C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DC454E1" w14:textId="77777777" w:rsidR="0045428C" w:rsidRPr="002C385E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C385E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2C385E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4FF91AF9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28C972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068E8A35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2558D61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5C1A0B1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6E28704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20686ED2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61704115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2A7DB7D2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3401AA10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3EE5F92F" w14:textId="77777777" w:rsidR="0045428C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179563F5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59286659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DEB54F2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4826C857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12E0985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4D40CFD7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TPV Displays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A725893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1FBCE7B4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D11B83D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1BD5B974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713860F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1AEBFA89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69F70C5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45A17D1C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F497FA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21B2F36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69305FB4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FD45973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1078818C" w14:textId="77777777" w:rsidR="0045428C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7A0E999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1D265B5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638B089F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67D6AACE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31638205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517FC3D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2D8920FE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00C37CDB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66998318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2A473000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08092DBF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Anonyme S.A. </w:t>
      </w:r>
    </w:p>
    <w:p w14:paraId="632C9F46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41E724AF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5B7728C3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5639CDB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59853322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6607745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470646E1" w14:textId="77777777" w:rsidR="0045428C" w:rsidRPr="002B668A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6D9FE74" w14:textId="77777777" w:rsidR="0045428C" w:rsidRDefault="0045428C" w:rsidP="0045428C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70A082C4" w14:textId="77777777" w:rsidR="00EE52EF" w:rsidRDefault="00EE52EF" w:rsidP="00EE52EF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B84AB9B" w14:textId="77777777" w:rsidR="00EE52EF" w:rsidRDefault="00EE52EF" w:rsidP="00EE52EF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05EDAB8" w14:textId="77777777" w:rsidR="00EE52EF" w:rsidRDefault="00EE52EF" w:rsidP="00EE52EF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ADD0FB6" w14:textId="77777777" w:rsidR="00EE52EF" w:rsidRDefault="00EE52EF" w:rsidP="00EE52EF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B6FA267" w14:textId="77777777" w:rsidR="00EE52EF" w:rsidRDefault="00EE52EF" w:rsidP="00EE52EF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8C71FEC" w14:textId="77777777" w:rsidR="00EE52EF" w:rsidRDefault="00EE52EF" w:rsidP="00EE52EF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3486ED8" w14:textId="7A6A8616" w:rsidR="00B377A7" w:rsidRPr="000F3D4D" w:rsidRDefault="00B377A7" w:rsidP="00132761">
      <w:pPr>
        <w:pStyle w:val="Tekstpodstawowy2"/>
        <w:spacing w:before="120" w:after="120"/>
        <w:jc w:val="both"/>
        <w:rPr>
          <w:rFonts w:ascii="Calibri" w:hAnsi="Calibri"/>
          <w:i/>
          <w:iCs/>
          <w:sz w:val="15"/>
          <w:szCs w:val="15"/>
        </w:rPr>
        <w:sectPr w:rsidR="00B377A7" w:rsidRPr="000F3D4D" w:rsidSect="001B2C7A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3955EB15" w14:textId="77777777" w:rsidR="00B377A7" w:rsidRDefault="00B377A7" w:rsidP="007113FA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B377A7" w:rsidSect="001B2C7A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6CD14888" w14:textId="30284BD0" w:rsidR="00790682" w:rsidRPr="00132761" w:rsidRDefault="00790682" w:rsidP="007113FA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790682" w:rsidRPr="00132761" w:rsidSect="001B2C7A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tbl>
      <w:tblPr>
        <w:tblW w:w="10797" w:type="dxa"/>
        <w:tblInd w:w="-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706"/>
        <w:gridCol w:w="2346"/>
        <w:gridCol w:w="2348"/>
        <w:gridCol w:w="4372"/>
        <w:gridCol w:w="17"/>
      </w:tblGrid>
      <w:tr w:rsidR="00C462B3" w14:paraId="117801A3" w14:textId="77777777" w:rsidTr="00132761">
        <w:trPr>
          <w:gridAfter w:val="1"/>
          <w:wAfter w:w="17" w:type="dxa"/>
          <w:cantSplit/>
          <w:trHeight w:val="438"/>
        </w:trPr>
        <w:tc>
          <w:tcPr>
            <w:tcW w:w="10780" w:type="dxa"/>
            <w:gridSpan w:val="5"/>
            <w:shd w:val="clear" w:color="auto" w:fill="244061" w:themeFill="accent1" w:themeFillShade="80"/>
            <w:vAlign w:val="center"/>
          </w:tcPr>
          <w:p w14:paraId="33D8711C" w14:textId="77777777" w:rsidR="00C462B3" w:rsidRPr="002213E3" w:rsidRDefault="00C462B3" w:rsidP="001D64DF">
            <w:pPr>
              <w:pStyle w:val="Tekstpodstawowy3"/>
              <w:spacing w:before="40" w:after="4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1D64DF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</w:t>
            </w:r>
            <w:r w:rsidRPr="003603B3">
              <w:rPr>
                <w:rFonts w:ascii="Calibri" w:hAnsi="Calibri"/>
                <w:color w:val="FFFFFF"/>
                <w:sz w:val="24"/>
                <w:szCs w:val="24"/>
              </w:rPr>
              <w:t xml:space="preserve">ORGANIZACYJNE: </w:t>
            </w:r>
            <w:r w:rsidRPr="003603B3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4253A9" w:rsidRPr="003603B3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1D64DF" w:rsidRPr="003603B3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4253A9" w:rsidRPr="003603B3">
              <w:rPr>
                <w:rFonts w:ascii="Calibri" w:hAnsi="Calibri"/>
                <w:color w:val="FFFFFF"/>
                <w:sz w:val="24"/>
                <w:szCs w:val="24"/>
              </w:rPr>
              <w:t>, 607 573 053</w:t>
            </w:r>
            <w:r w:rsidRPr="003603B3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3603B3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3603B3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3603B3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3603B3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132761" w:rsidRPr="00B62B12" w14:paraId="4EF96F3A" w14:textId="77777777" w:rsidTr="00132761">
        <w:tblPrEx>
          <w:tblBorders>
            <w:bottom w:val="single" w:sz="4" w:space="0" w:color="auto"/>
          </w:tblBorders>
        </w:tblPrEx>
        <w:trPr>
          <w:gridBefore w:val="1"/>
          <w:wBefore w:w="8" w:type="dxa"/>
          <w:trHeight w:val="990"/>
        </w:trPr>
        <w:tc>
          <w:tcPr>
            <w:tcW w:w="10789" w:type="dxa"/>
            <w:gridSpan w:val="5"/>
            <w:shd w:val="clear" w:color="auto" w:fill="F2F2F2" w:themeFill="background1" w:themeFillShade="F2"/>
            <w:vAlign w:val="center"/>
          </w:tcPr>
          <w:p w14:paraId="651C3364" w14:textId="77777777" w:rsidR="00132761" w:rsidRPr="00691EF0" w:rsidRDefault="00132761" w:rsidP="00D01961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05EC645D" w14:textId="77777777" w:rsidR="00132761" w:rsidRPr="00691EF0" w:rsidRDefault="00132761" w:rsidP="00132761">
            <w:pPr>
              <w:pStyle w:val="Akapitzlist"/>
              <w:numPr>
                <w:ilvl w:val="0"/>
                <w:numId w:val="47"/>
              </w:numPr>
              <w:spacing w:before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58D2FFE0" w14:textId="77777777" w:rsidR="00132761" w:rsidRPr="00691EF0" w:rsidRDefault="00132761" w:rsidP="00132761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31AF2824" w14:textId="77777777" w:rsidR="00132761" w:rsidRDefault="00132761" w:rsidP="00132761">
            <w:pPr>
              <w:pStyle w:val="Akapitzlist"/>
              <w:numPr>
                <w:ilvl w:val="0"/>
                <w:numId w:val="47"/>
              </w:num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27A3B8E8" w14:textId="742C1098" w:rsidR="00132761" w:rsidRPr="002D389E" w:rsidRDefault="00132761" w:rsidP="00132761">
            <w:pPr>
              <w:pStyle w:val="Akapitzlist"/>
              <w:numPr>
                <w:ilvl w:val="0"/>
                <w:numId w:val="47"/>
              </w:numPr>
              <w:spacing w:after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="00414E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MS </w:t>
            </w:r>
            <w:proofErr w:type="spellStart"/>
            <w:r w:rsidR="00414E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Teams</w:t>
            </w:r>
            <w:proofErr w:type="spellEnd"/>
            <w:r w:rsidR="00414E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132761" w:rsidRPr="00B62B12" w14:paraId="5CB84A06" w14:textId="77777777" w:rsidTr="00095DE4">
        <w:tblPrEx>
          <w:tblBorders>
            <w:bottom w:val="single" w:sz="4" w:space="0" w:color="auto"/>
          </w:tblBorders>
        </w:tblPrEx>
        <w:trPr>
          <w:gridBefore w:val="1"/>
          <w:wBefore w:w="8" w:type="dxa"/>
          <w:trHeight w:val="818"/>
        </w:trPr>
        <w:tc>
          <w:tcPr>
            <w:tcW w:w="1706" w:type="dxa"/>
            <w:tcBorders>
              <w:bottom w:val="nil"/>
            </w:tcBorders>
            <w:shd w:val="clear" w:color="auto" w:fill="990033"/>
            <w:vAlign w:val="center"/>
          </w:tcPr>
          <w:p w14:paraId="522CE0D5" w14:textId="77777777" w:rsidR="00132761" w:rsidRPr="00B62B12" w:rsidRDefault="00132761" w:rsidP="00D01961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6" w:type="dxa"/>
            <w:tcBorders>
              <w:bottom w:val="nil"/>
            </w:tcBorders>
            <w:shd w:val="clear" w:color="auto" w:fill="990033"/>
            <w:vAlign w:val="center"/>
          </w:tcPr>
          <w:p w14:paraId="1EBA2046" w14:textId="77777777" w:rsidR="00132761" w:rsidRPr="00B62B12" w:rsidRDefault="00132761" w:rsidP="00D01961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6574EF8D" w14:textId="77777777" w:rsidR="00132761" w:rsidRPr="00B62B12" w:rsidRDefault="00132761" w:rsidP="00D01961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5216D10F" w14:textId="77777777" w:rsidR="00132761" w:rsidRPr="00B62B12" w:rsidRDefault="00132761" w:rsidP="00D0196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505F0850" w14:textId="77777777" w:rsidR="00132761" w:rsidRPr="00B62B12" w:rsidRDefault="00132761" w:rsidP="00D0196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89" w:type="dxa"/>
            <w:gridSpan w:val="2"/>
            <w:tcBorders>
              <w:bottom w:val="nil"/>
            </w:tcBorders>
            <w:shd w:val="clear" w:color="auto" w:fill="990033"/>
            <w:vAlign w:val="center"/>
          </w:tcPr>
          <w:p w14:paraId="68CEB310" w14:textId="77777777" w:rsidR="00132761" w:rsidRPr="00B62B12" w:rsidRDefault="00132761" w:rsidP="00D01961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132761" w:rsidRPr="00B62B12" w14:paraId="0DE73396" w14:textId="77777777" w:rsidTr="008A39A7">
        <w:tblPrEx>
          <w:tblBorders>
            <w:bottom w:val="single" w:sz="4" w:space="0" w:color="auto"/>
          </w:tblBorders>
        </w:tblPrEx>
        <w:trPr>
          <w:gridBefore w:val="1"/>
          <w:wBefore w:w="8" w:type="dxa"/>
          <w:trHeight w:val="1913"/>
        </w:trPr>
        <w:tc>
          <w:tcPr>
            <w:tcW w:w="1706" w:type="dxa"/>
            <w:tcBorders>
              <w:top w:val="nil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24FCA086" w14:textId="77777777" w:rsidR="00132761" w:rsidRPr="004234B8" w:rsidRDefault="00132761" w:rsidP="00D01961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0AA6EE14" w14:textId="77777777" w:rsidR="00132761" w:rsidRPr="00B62B12" w:rsidRDefault="00132761" w:rsidP="00D0196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41082DFD" w14:textId="77777777" w:rsidR="00132761" w:rsidRPr="00B62B12" w:rsidRDefault="00132761" w:rsidP="00D0196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04DAAED" w14:textId="77777777" w:rsidR="001125B3" w:rsidRDefault="001125B3" w:rsidP="0048669A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25B3">
              <w:rPr>
                <w:rFonts w:asciiTheme="minorHAnsi" w:hAnsiTheme="minorHAnsi"/>
                <w:sz w:val="20"/>
                <w:szCs w:val="20"/>
              </w:rPr>
              <w:t>10-11.06.2024</w:t>
            </w:r>
          </w:p>
          <w:p w14:paraId="38083A12" w14:textId="77777777" w:rsidR="00320EAD" w:rsidRPr="00320EAD" w:rsidRDefault="00320EAD" w:rsidP="00320EA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0EAD">
              <w:rPr>
                <w:rFonts w:asciiTheme="minorHAnsi" w:hAnsiTheme="minorHAnsi"/>
                <w:sz w:val="20"/>
                <w:szCs w:val="20"/>
              </w:rPr>
              <w:t>10-11.10.2024</w:t>
            </w:r>
          </w:p>
          <w:p w14:paraId="64683DD0" w14:textId="2EA89430" w:rsidR="00320EAD" w:rsidRPr="0076661B" w:rsidRDefault="00320EAD" w:rsidP="00320EA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0EAD">
              <w:rPr>
                <w:rFonts w:asciiTheme="minorHAnsi" w:hAnsiTheme="minorHAnsi"/>
                <w:sz w:val="20"/>
                <w:szCs w:val="20"/>
              </w:rPr>
              <w:t>16-17.12.2024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F1D42E7" w14:textId="77777777" w:rsidR="001125B3" w:rsidRDefault="001125B3" w:rsidP="0048669A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03.06.2024</w:t>
            </w:r>
          </w:p>
          <w:p w14:paraId="6FE4D35A" w14:textId="77777777" w:rsidR="00320EAD" w:rsidRDefault="00320EAD" w:rsidP="0048669A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03.10.2024</w:t>
            </w:r>
          </w:p>
          <w:p w14:paraId="1FDA47AD" w14:textId="37529DDB" w:rsidR="00320EAD" w:rsidRPr="0076661B" w:rsidRDefault="00320EAD" w:rsidP="0048669A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09.12.2024</w:t>
            </w:r>
          </w:p>
        </w:tc>
        <w:tc>
          <w:tcPr>
            <w:tcW w:w="4389" w:type="dxa"/>
            <w:gridSpan w:val="2"/>
            <w:tcBorders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13FC72F9" w14:textId="27552ED8" w:rsidR="00132761" w:rsidRPr="00ED4072" w:rsidRDefault="00132761" w:rsidP="00D01961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56D36AA3" w14:textId="77777777" w:rsidR="00132761" w:rsidRPr="000D2C1E" w:rsidRDefault="00132761" w:rsidP="00132761">
            <w:pPr>
              <w:numPr>
                <w:ilvl w:val="0"/>
                <w:numId w:val="4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07AEC131" w14:textId="77777777" w:rsidR="00132761" w:rsidRPr="000D2C1E" w:rsidRDefault="00132761" w:rsidP="00132761">
            <w:pPr>
              <w:numPr>
                <w:ilvl w:val="0"/>
                <w:numId w:val="4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56361D56" w14:textId="77777777" w:rsidR="00132761" w:rsidRPr="000D2C1E" w:rsidRDefault="00132761" w:rsidP="00132761">
            <w:pPr>
              <w:numPr>
                <w:ilvl w:val="0"/>
                <w:numId w:val="4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75105058" w14:textId="77777777" w:rsidR="00132761" w:rsidRPr="000D2C1E" w:rsidRDefault="00132761" w:rsidP="00132761">
            <w:pPr>
              <w:numPr>
                <w:ilvl w:val="0"/>
                <w:numId w:val="43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79B2BF74" w14:textId="71F1CD35" w:rsidR="00132761" w:rsidRPr="00B62B12" w:rsidRDefault="00132761" w:rsidP="00A54390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1</w:t>
      </w:r>
      <w:r w:rsidR="001125B3">
        <w:rPr>
          <w:rFonts w:ascii="Calibri" w:hAnsi="Calibri"/>
          <w:b/>
          <w:color w:val="A50021"/>
          <w:sz w:val="20"/>
          <w:szCs w:val="20"/>
        </w:rPr>
        <w:t>3</w:t>
      </w:r>
      <w:r w:rsidR="0076661B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5967CDA9" w14:textId="77777777" w:rsidR="00132761" w:rsidRDefault="00132761" w:rsidP="00132761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7E49A46F" w14:textId="7C8D526B" w:rsidR="00132761" w:rsidRPr="003674BB" w:rsidRDefault="00132761" w:rsidP="00A54390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1</w:t>
      </w:r>
      <w:r w:rsidR="001125B3">
        <w:rPr>
          <w:rFonts w:ascii="Calibri" w:hAnsi="Calibri"/>
          <w:b/>
          <w:sz w:val="20"/>
          <w:szCs w:val="20"/>
        </w:rPr>
        <w:t>5</w:t>
      </w:r>
      <w:r w:rsidR="0076661B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6A362092" w14:textId="77777777" w:rsidR="00132761" w:rsidRPr="00577E71" w:rsidRDefault="00132761" w:rsidP="00132761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398C70C2" w14:textId="77777777" w:rsidR="00132761" w:rsidRDefault="00132761" w:rsidP="00132761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>
        <w:rPr>
          <w:rFonts w:ascii="Calibri" w:hAnsi="Calibri"/>
          <w:bCs/>
          <w:sz w:val="20"/>
        </w:rPr>
        <w:t xml:space="preserve"> (I dnia), 9.00-15.00 (II dnia)</w:t>
      </w:r>
    </w:p>
    <w:p w14:paraId="5BCE95A5" w14:textId="77777777" w:rsidR="00132761" w:rsidRPr="00E174E9" w:rsidRDefault="00132761" w:rsidP="00132761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C5706A" w:rsidRPr="00134382" w14:paraId="72F8EB46" w14:textId="77777777" w:rsidTr="003C1F89">
        <w:trPr>
          <w:trHeight w:val="754"/>
          <w:jc w:val="center"/>
        </w:trPr>
        <w:tc>
          <w:tcPr>
            <w:tcW w:w="1717" w:type="dxa"/>
            <w:tcBorders>
              <w:left w:val="single" w:sz="2" w:space="0" w:color="auto"/>
              <w:bottom w:val="single" w:sz="2" w:space="0" w:color="auto"/>
            </w:tcBorders>
            <w:shd w:val="clear" w:color="auto" w:fill="666699"/>
            <w:vAlign w:val="center"/>
          </w:tcPr>
          <w:p w14:paraId="78E2B9A4" w14:textId="77777777" w:rsidR="00C5706A" w:rsidRPr="00F024BF" w:rsidRDefault="00C5706A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tcBorders>
              <w:bottom w:val="single" w:sz="2" w:space="0" w:color="auto"/>
            </w:tcBorders>
            <w:shd w:val="clear" w:color="auto" w:fill="008080"/>
            <w:vAlign w:val="center"/>
          </w:tcPr>
          <w:p w14:paraId="2CF8BAB2" w14:textId="77777777" w:rsidR="00C5706A" w:rsidRPr="00F024BF" w:rsidRDefault="00C5706A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tcBorders>
              <w:bottom w:val="single" w:sz="2" w:space="0" w:color="auto"/>
            </w:tcBorders>
            <w:shd w:val="clear" w:color="auto" w:fill="3366CC"/>
            <w:vAlign w:val="center"/>
          </w:tcPr>
          <w:p w14:paraId="5D1F0AB7" w14:textId="77777777" w:rsidR="00C5706A" w:rsidRPr="00F024BF" w:rsidRDefault="00C5706A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666699"/>
            <w:vAlign w:val="center"/>
          </w:tcPr>
          <w:p w14:paraId="0AEAF656" w14:textId="77777777" w:rsidR="00C5706A" w:rsidRPr="00F024BF" w:rsidRDefault="00C5706A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C6585F" w:rsidRPr="00134382" w14:paraId="5C59DAC0" w14:textId="77777777" w:rsidTr="003C1F89">
        <w:trPr>
          <w:trHeight w:val="851"/>
          <w:jc w:val="center"/>
        </w:trPr>
        <w:tc>
          <w:tcPr>
            <w:tcW w:w="171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266D8CF" w14:textId="083DE95F" w:rsidR="00C6585F" w:rsidRDefault="00C6585F" w:rsidP="00C6585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5663745C" w14:textId="77777777" w:rsidR="00C6585F" w:rsidRDefault="008C6DB4" w:rsidP="00C711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C6585F" w:rsidRPr="001B574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C6585F" w:rsidRPr="001B57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5439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6585F" w:rsidRPr="001B5746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A543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4E986B1E" w14:textId="020BF2CA" w:rsidR="007343B5" w:rsidRPr="00F92EB4" w:rsidRDefault="007343B5" w:rsidP="00C711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03-04.10.2024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1887068C" w14:textId="77777777" w:rsidR="00C6585F" w:rsidRDefault="008C6DB4" w:rsidP="00C7115D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</w:t>
            </w:r>
            <w:r w:rsidR="00C6585F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A54390">
              <w:rPr>
                <w:rFonts w:ascii="Calibri" w:hAnsi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C6585F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A54390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485249A5" w14:textId="07D2BC20" w:rsidR="007343B5" w:rsidRPr="005755B0" w:rsidRDefault="007343B5" w:rsidP="00C7115D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25.09.2024</w:t>
            </w:r>
          </w:p>
        </w:tc>
        <w:tc>
          <w:tcPr>
            <w:tcW w:w="441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A94E9" w14:textId="02735B1C" w:rsidR="009F46F2" w:rsidRPr="009F46F2" w:rsidRDefault="008C6DB4" w:rsidP="009F46F2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Hola Hotel </w:t>
            </w:r>
            <w:r w:rsidR="009F46F2" w:rsidRPr="000E3EFB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Katowic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e</w:t>
            </w:r>
            <w:r w:rsidR="00320EA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****</w:t>
            </w:r>
          </w:p>
          <w:p w14:paraId="0C48B524" w14:textId="774FA5DA" w:rsidR="00C6585F" w:rsidRPr="008B239E" w:rsidRDefault="009F46F2" w:rsidP="009F46F2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972179">
              <w:rPr>
                <w:rFonts w:ascii="Calibri" w:hAnsi="Calibri"/>
                <w:sz w:val="18"/>
                <w:szCs w:val="18"/>
              </w:rPr>
              <w:t>ul. Bytkowska 1a</w:t>
            </w:r>
          </w:p>
        </w:tc>
      </w:tr>
      <w:tr w:rsidR="00C6585F" w:rsidRPr="00134382" w14:paraId="22FA8292" w14:textId="77777777" w:rsidTr="003C1F89">
        <w:trPr>
          <w:trHeight w:val="851"/>
          <w:jc w:val="center"/>
        </w:trPr>
        <w:tc>
          <w:tcPr>
            <w:tcW w:w="171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77FF67D" w14:textId="3B813CA7" w:rsidR="00C6585F" w:rsidRDefault="00C6585F" w:rsidP="00C6585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52776832" w14:textId="77777777" w:rsidR="00C6585F" w:rsidRDefault="008C6DB4" w:rsidP="00C711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C6585F" w:rsidRPr="001B574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C6585F" w:rsidRPr="001B57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5439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6585F" w:rsidRPr="001B5746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A543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332002D6" w14:textId="210D6E68" w:rsidR="007343B5" w:rsidRPr="00F92EB4" w:rsidRDefault="007343B5" w:rsidP="00C711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07-08.10.2024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05344562" w14:textId="77777777" w:rsidR="00C6585F" w:rsidRDefault="008C6DB4" w:rsidP="00C7115D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15</w:t>
            </w:r>
            <w:r w:rsidR="00C6585F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A54390">
              <w:rPr>
                <w:rFonts w:ascii="Calibri" w:hAnsi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C6585F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A54390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6E199505" w14:textId="526F80AC" w:rsidR="007343B5" w:rsidRPr="005755B0" w:rsidRDefault="007343B5" w:rsidP="00C7115D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27.09.2024</w:t>
            </w:r>
          </w:p>
        </w:tc>
        <w:tc>
          <w:tcPr>
            <w:tcW w:w="441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E71990" w14:textId="4C3176D1" w:rsidR="00C6585F" w:rsidRPr="008B239E" w:rsidRDefault="00C6585F" w:rsidP="00C6585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  <w:r w:rsidR="00320EAD">
              <w:rPr>
                <w:rFonts w:ascii="Calibri" w:hAnsi="Calibri"/>
                <w:b/>
                <w:bCs/>
                <w:sz w:val="18"/>
                <w:szCs w:val="18"/>
              </w:rPr>
              <w:t>***</w:t>
            </w:r>
          </w:p>
          <w:p w14:paraId="77982619" w14:textId="36CC8B65" w:rsidR="00C6585F" w:rsidRPr="009A1F64" w:rsidRDefault="00C6585F" w:rsidP="00C6585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  <w:tr w:rsidR="00320EAD" w:rsidRPr="00134382" w14:paraId="5D6FD881" w14:textId="77777777" w:rsidTr="003C1F89">
        <w:trPr>
          <w:trHeight w:val="851"/>
          <w:jc w:val="center"/>
        </w:trPr>
        <w:tc>
          <w:tcPr>
            <w:tcW w:w="171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2828F6E" w14:textId="3B2EBB23" w:rsidR="00320EAD" w:rsidRDefault="00320EAD" w:rsidP="00C6585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GDAŃSK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4610FCE2" w14:textId="77777777" w:rsidR="00320EAD" w:rsidRPr="00320EAD" w:rsidRDefault="00320EAD" w:rsidP="00C711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EAD">
              <w:rPr>
                <w:rFonts w:asciiTheme="minorHAnsi" w:hAnsiTheme="minorHAnsi" w:cstheme="minorHAnsi"/>
                <w:sz w:val="20"/>
                <w:szCs w:val="20"/>
              </w:rPr>
              <w:t>24-25.06.2024</w:t>
            </w:r>
          </w:p>
          <w:p w14:paraId="25C5462E" w14:textId="14C2473E" w:rsidR="00320EAD" w:rsidRDefault="00320EAD" w:rsidP="00C711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EAD">
              <w:rPr>
                <w:rFonts w:asciiTheme="minorHAnsi" w:hAnsiTheme="minorHAnsi" w:cstheme="minorHAnsi"/>
                <w:sz w:val="20"/>
                <w:szCs w:val="20"/>
              </w:rPr>
              <w:t>26-27.09.2024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618ED6A0" w14:textId="77777777" w:rsidR="00320EAD" w:rsidRDefault="007343B5" w:rsidP="00C7115D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14.06.2024</w:t>
            </w:r>
          </w:p>
          <w:p w14:paraId="1C2216AC" w14:textId="4FFB31A4" w:rsidR="007343B5" w:rsidRDefault="007343B5" w:rsidP="00C7115D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18.09.2024</w:t>
            </w:r>
          </w:p>
        </w:tc>
        <w:tc>
          <w:tcPr>
            <w:tcW w:w="441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6D4B7C" w14:textId="77777777" w:rsidR="00320EAD" w:rsidRPr="00320EAD" w:rsidRDefault="00320EAD" w:rsidP="00320EA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20EAD">
              <w:rPr>
                <w:rFonts w:ascii="Calibri" w:hAnsi="Calibri"/>
                <w:b/>
                <w:bCs/>
                <w:sz w:val="18"/>
                <w:szCs w:val="18"/>
              </w:rPr>
              <w:t xml:space="preserve">Hotel </w:t>
            </w:r>
            <w:proofErr w:type="spellStart"/>
            <w:r w:rsidRPr="00320EAD">
              <w:rPr>
                <w:rFonts w:ascii="Calibri" w:hAnsi="Calibri"/>
                <w:b/>
                <w:bCs/>
                <w:sz w:val="18"/>
                <w:szCs w:val="18"/>
              </w:rPr>
              <w:t>Scandic</w:t>
            </w:r>
            <w:proofErr w:type="spellEnd"/>
            <w:r w:rsidRPr="00320EAD">
              <w:rPr>
                <w:rFonts w:ascii="Calibri" w:hAnsi="Calibri"/>
                <w:b/>
                <w:bCs/>
                <w:sz w:val="18"/>
                <w:szCs w:val="18"/>
              </w:rPr>
              <w:t>***</w:t>
            </w:r>
          </w:p>
          <w:p w14:paraId="62CC94A8" w14:textId="13F5C917" w:rsidR="00320EAD" w:rsidRPr="00320EAD" w:rsidRDefault="00320EAD" w:rsidP="00320EA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320EAD">
              <w:rPr>
                <w:rFonts w:ascii="Calibri" w:hAnsi="Calibri"/>
                <w:sz w:val="18"/>
                <w:szCs w:val="18"/>
              </w:rPr>
              <w:t>ul. Podwale Grodzkie 9</w:t>
            </w:r>
          </w:p>
        </w:tc>
      </w:tr>
    </w:tbl>
    <w:p w14:paraId="6B162D24" w14:textId="1A21A989" w:rsidR="00132761" w:rsidRPr="00656DAD" w:rsidRDefault="00132761" w:rsidP="00A54390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88435C">
        <w:rPr>
          <w:rFonts w:ascii="Calibri" w:hAnsi="Calibri"/>
          <w:b/>
          <w:color w:val="A50021"/>
          <w:sz w:val="20"/>
          <w:szCs w:val="20"/>
        </w:rPr>
        <w:t>1890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4CCEB583" w14:textId="77777777" w:rsidR="00132761" w:rsidRDefault="00132761" w:rsidP="00132761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689CC7D0" w14:textId="5C9E65B8" w:rsidR="003603B3" w:rsidRDefault="00132761" w:rsidP="00132761">
      <w:pPr>
        <w:pStyle w:val="Tekstpodstawowy"/>
        <w:rPr>
          <w:rFonts w:ascii="Calibri" w:hAnsi="Calibri"/>
          <w:b/>
          <w:sz w:val="20"/>
        </w:rPr>
      </w:pPr>
      <w:r w:rsidRPr="00656DAD">
        <w:rPr>
          <w:rFonts w:ascii="Calibri" w:hAnsi="Calibri"/>
          <w:b/>
          <w:sz w:val="20"/>
        </w:rPr>
        <w:t xml:space="preserve">Cena po okresie promocji: </w:t>
      </w:r>
      <w:r w:rsidR="00B377A7">
        <w:rPr>
          <w:rFonts w:ascii="Calibri" w:hAnsi="Calibri"/>
          <w:b/>
          <w:sz w:val="20"/>
        </w:rPr>
        <w:t>2</w:t>
      </w:r>
      <w:r w:rsidR="0088435C">
        <w:rPr>
          <w:rFonts w:ascii="Calibri" w:hAnsi="Calibri"/>
          <w:b/>
          <w:sz w:val="20"/>
        </w:rPr>
        <w:t>0</w:t>
      </w:r>
      <w:r>
        <w:rPr>
          <w:rFonts w:ascii="Calibri" w:hAnsi="Calibri"/>
          <w:b/>
          <w:sz w:val="20"/>
        </w:rPr>
        <w:t>90</w:t>
      </w:r>
      <w:r w:rsidRPr="00656DAD">
        <w:rPr>
          <w:rFonts w:ascii="Calibri" w:hAnsi="Calibri"/>
          <w:b/>
          <w:sz w:val="20"/>
        </w:rPr>
        <w:t xml:space="preserve"> + 23% VAT.</w:t>
      </w:r>
    </w:p>
    <w:p w14:paraId="7FEA0954" w14:textId="5074EADA" w:rsidR="00F45943" w:rsidRDefault="00F45943" w:rsidP="00132761">
      <w:pPr>
        <w:pStyle w:val="Tekstpodstawowy"/>
        <w:rPr>
          <w:rFonts w:ascii="Calibri" w:hAnsi="Calibri"/>
          <w:b/>
          <w:sz w:val="20"/>
        </w:rPr>
      </w:pPr>
    </w:p>
    <w:p w14:paraId="4DDE74F6" w14:textId="77777777" w:rsidR="00A54390" w:rsidRDefault="00A54390" w:rsidP="00132761">
      <w:pPr>
        <w:pStyle w:val="Tekstpodstawowy"/>
        <w:rPr>
          <w:rFonts w:ascii="Calibri" w:hAnsi="Calibri"/>
          <w:b/>
          <w:sz w:val="20"/>
        </w:rPr>
      </w:pPr>
    </w:p>
    <w:p w14:paraId="4BE58C08" w14:textId="77777777" w:rsidR="00A54390" w:rsidRDefault="00A54390" w:rsidP="00132761">
      <w:pPr>
        <w:pStyle w:val="Tekstpodstawowy"/>
        <w:rPr>
          <w:rFonts w:ascii="Calibri" w:hAnsi="Calibri"/>
          <w:b/>
          <w:sz w:val="20"/>
        </w:rPr>
      </w:pPr>
    </w:p>
    <w:p w14:paraId="21144B46" w14:textId="417E5BB4" w:rsidR="00711B7A" w:rsidRPr="002213E3" w:rsidRDefault="00711B7A" w:rsidP="00DE1AA5">
      <w:pPr>
        <w:pStyle w:val="Tekstpodstawowy3"/>
        <w:shd w:val="clear" w:color="auto" w:fill="244061" w:themeFill="accent1" w:themeFillShade="8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D77A98" w:rsidRPr="00D77A98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22988C15" w14:textId="2B777933" w:rsidR="00711B7A" w:rsidRDefault="00711B7A" w:rsidP="00711B7A">
      <w:pPr>
        <w:spacing w:before="120"/>
        <w:rPr>
          <w:rFonts w:ascii="Calibri" w:hAnsi="Calibri"/>
          <w:b/>
          <w:bCs/>
          <w:iCs/>
          <w:sz w:val="19"/>
          <w:szCs w:val="19"/>
        </w:rPr>
      </w:pPr>
      <w:r w:rsidRPr="00175E56">
        <w:rPr>
          <w:rFonts w:ascii="Calibri" w:hAnsi="Calibri"/>
          <w:b/>
          <w:sz w:val="19"/>
          <w:szCs w:val="19"/>
        </w:rPr>
        <w:t>Zgłaszamy udział poniższych osób w szkoleniu: „</w:t>
      </w:r>
      <w:r w:rsidR="009874E3" w:rsidRPr="00175E56">
        <w:rPr>
          <w:rFonts w:ascii="Calibri" w:hAnsi="Calibri"/>
          <w:b/>
          <w:bCs/>
          <w:iCs/>
          <w:sz w:val="19"/>
          <w:szCs w:val="19"/>
        </w:rPr>
        <w:t>Negocjacje zakupowe</w:t>
      </w:r>
      <w:r w:rsidRPr="00175E56">
        <w:rPr>
          <w:rFonts w:ascii="Calibri" w:hAnsi="Calibri"/>
          <w:b/>
          <w:bCs/>
          <w:iCs/>
          <w:sz w:val="19"/>
          <w:szCs w:val="19"/>
        </w:rPr>
        <w:t>.”</w:t>
      </w:r>
    </w:p>
    <w:p w14:paraId="40FBB5EF" w14:textId="2EEB237F" w:rsidR="00B54E44" w:rsidRDefault="00B54E44" w:rsidP="00B54E44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6C0DA8" w:rsidRPr="006C0DA8">
        <w:rPr>
          <w:rFonts w:asciiTheme="minorHAnsi" w:hAnsiTheme="minorHAnsi"/>
          <w:sz w:val="18"/>
          <w:szCs w:val="18"/>
        </w:rPr>
        <w:t xml:space="preserve"> </w:t>
      </w:r>
      <w:r w:rsidR="006C0DA8" w:rsidRPr="00BC0F5C">
        <w:rPr>
          <w:rFonts w:asciiTheme="minorHAnsi" w:hAnsiTheme="minorHAnsi"/>
          <w:sz w:val="18"/>
          <w:szCs w:val="18"/>
        </w:rPr>
        <w:sym w:font="Wingdings" w:char="F0A8"/>
      </w:r>
      <w:r w:rsidR="006C0DA8">
        <w:rPr>
          <w:rFonts w:asciiTheme="minorHAnsi" w:hAnsiTheme="minorHAnsi"/>
          <w:sz w:val="18"/>
          <w:szCs w:val="18"/>
        </w:rPr>
        <w:t xml:space="preserve"> </w:t>
      </w:r>
      <w:r w:rsidR="006C0DA8">
        <w:rPr>
          <w:rFonts w:ascii="Calibri" w:hAnsi="Calibri"/>
          <w:b/>
          <w:bCs/>
          <w:sz w:val="18"/>
          <w:szCs w:val="18"/>
        </w:rPr>
        <w:t>stacjonarnie</w:t>
      </w:r>
      <w:r w:rsidR="006C0DA8" w:rsidRPr="0091017F">
        <w:rPr>
          <w:rFonts w:ascii="Calibri" w:hAnsi="Calibri"/>
          <w:bCs/>
          <w:sz w:val="18"/>
          <w:szCs w:val="18"/>
        </w:rPr>
        <w:t xml:space="preserve"> </w:t>
      </w:r>
      <w:r w:rsidR="006C0DA8">
        <w:rPr>
          <w:rFonts w:ascii="Calibri" w:hAnsi="Calibri"/>
          <w:bCs/>
          <w:sz w:val="18"/>
          <w:szCs w:val="18"/>
        </w:rPr>
        <w:t>(miasto i termin):</w:t>
      </w:r>
      <w:r w:rsidR="006C0DA8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137F6812" w14:textId="77777777" w:rsidR="00B54E44" w:rsidRPr="00F559BC" w:rsidRDefault="00B54E44" w:rsidP="00B54E44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B54E44" w:rsidRPr="001F3ACF" w14:paraId="41C2EDE1" w14:textId="77777777" w:rsidTr="0098646C">
        <w:trPr>
          <w:trHeight w:hRule="exact" w:val="340"/>
        </w:trPr>
        <w:tc>
          <w:tcPr>
            <w:tcW w:w="426" w:type="dxa"/>
            <w:vAlign w:val="center"/>
          </w:tcPr>
          <w:p w14:paraId="19C830A4" w14:textId="77777777" w:rsidR="00B54E44" w:rsidRPr="00900431" w:rsidRDefault="00B54E44" w:rsidP="0098646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2FFEBC9A" w14:textId="77777777" w:rsidR="00B54E44" w:rsidRPr="00900431" w:rsidRDefault="00B54E44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5A961C30" w14:textId="77777777" w:rsidR="00B54E44" w:rsidRPr="00900431" w:rsidRDefault="00B54E44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4BC438C6" w14:textId="77777777" w:rsidR="00B54E44" w:rsidRPr="00900431" w:rsidRDefault="00B54E44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B54E44" w:rsidRPr="001F3ACF" w14:paraId="68682144" w14:textId="77777777" w:rsidTr="0098646C">
        <w:trPr>
          <w:trHeight w:hRule="exact" w:val="397"/>
        </w:trPr>
        <w:tc>
          <w:tcPr>
            <w:tcW w:w="426" w:type="dxa"/>
          </w:tcPr>
          <w:p w14:paraId="6E2CA46E" w14:textId="77777777" w:rsidR="00B54E44" w:rsidRPr="001F3ACF" w:rsidRDefault="00B54E44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1AD0C0B" w14:textId="77777777" w:rsidR="00B54E44" w:rsidRPr="001F3ACF" w:rsidRDefault="00B54E44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6B3D40B" w14:textId="77777777" w:rsidR="00B54E44" w:rsidRPr="001F3ACF" w:rsidRDefault="00B54E44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BDA7FDD" w14:textId="77777777" w:rsidR="00B54E44" w:rsidRPr="001F3ACF" w:rsidRDefault="00B54E44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B54E44" w:rsidRPr="001F3ACF" w14:paraId="287069DA" w14:textId="77777777" w:rsidTr="0098646C">
        <w:trPr>
          <w:trHeight w:hRule="exact" w:val="397"/>
        </w:trPr>
        <w:tc>
          <w:tcPr>
            <w:tcW w:w="426" w:type="dxa"/>
          </w:tcPr>
          <w:p w14:paraId="7DD121B0" w14:textId="77777777" w:rsidR="00B54E44" w:rsidRPr="001F3ACF" w:rsidRDefault="00B54E44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5B066408" w14:textId="77777777" w:rsidR="00B54E44" w:rsidRPr="001F3ACF" w:rsidRDefault="00B54E44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F3873EE" w14:textId="77777777" w:rsidR="00B54E44" w:rsidRPr="001F3ACF" w:rsidRDefault="00B54E44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3C42FF3" w14:textId="77777777" w:rsidR="00B54E44" w:rsidRPr="001F3ACF" w:rsidRDefault="00B54E44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B54E44" w:rsidRPr="001F3ACF" w14:paraId="43DE6447" w14:textId="77777777" w:rsidTr="0098646C">
        <w:trPr>
          <w:trHeight w:hRule="exact" w:val="397"/>
        </w:trPr>
        <w:tc>
          <w:tcPr>
            <w:tcW w:w="426" w:type="dxa"/>
          </w:tcPr>
          <w:p w14:paraId="7B998B3C" w14:textId="77777777" w:rsidR="00B54E44" w:rsidRPr="001F3ACF" w:rsidRDefault="00B54E44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C7F8218" w14:textId="77777777" w:rsidR="00B54E44" w:rsidRPr="001F3ACF" w:rsidRDefault="00B54E44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2AEB1F4" w14:textId="77777777" w:rsidR="00B54E44" w:rsidRPr="001F3ACF" w:rsidRDefault="00B54E44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2EDB250" w14:textId="77777777" w:rsidR="00B54E44" w:rsidRPr="001F3ACF" w:rsidRDefault="00B54E44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3603B3" w:rsidRPr="001F3ACF" w14:paraId="4DDA2A0A" w14:textId="77777777" w:rsidTr="0098646C">
        <w:trPr>
          <w:trHeight w:hRule="exact" w:val="397"/>
        </w:trPr>
        <w:tc>
          <w:tcPr>
            <w:tcW w:w="426" w:type="dxa"/>
          </w:tcPr>
          <w:p w14:paraId="328410B6" w14:textId="18765B85" w:rsidR="003603B3" w:rsidRPr="001F3ACF" w:rsidRDefault="003603B3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F81E698" w14:textId="77777777" w:rsidR="003603B3" w:rsidRPr="001F3ACF" w:rsidRDefault="003603B3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780BD8" w14:textId="77777777" w:rsidR="003603B3" w:rsidRPr="001F3ACF" w:rsidRDefault="003603B3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96B20E7" w14:textId="77777777" w:rsidR="003603B3" w:rsidRPr="001F3ACF" w:rsidRDefault="003603B3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45B9E0FE" w14:textId="77777777" w:rsidR="00B54E44" w:rsidRDefault="00B54E44" w:rsidP="00B54E44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06F94B04" w14:textId="77777777" w:rsidR="00B54E44" w:rsidRDefault="00B54E44" w:rsidP="00B54E44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24BF8AA8" w14:textId="77777777" w:rsidR="00B54E44" w:rsidRDefault="00B54E44" w:rsidP="00B54E44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63371D54" w14:textId="77777777" w:rsidR="00B54E44" w:rsidRDefault="00B54E44" w:rsidP="00B54E44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546D1899" w14:textId="77777777" w:rsidR="00B54E44" w:rsidRDefault="00B54E44" w:rsidP="00B54E44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785593CC" w14:textId="77777777" w:rsidR="00B54E44" w:rsidRPr="00272ADA" w:rsidRDefault="00B54E44" w:rsidP="00B54E44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061400BC" w14:textId="77777777" w:rsidR="00B54E44" w:rsidRPr="00BC0F5C" w:rsidRDefault="00B54E44" w:rsidP="003603B3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486CD715" w14:textId="77777777" w:rsidR="00B54E44" w:rsidRPr="00ED6802" w:rsidRDefault="00B54E44" w:rsidP="00B54E44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12840F9B" w14:textId="77777777" w:rsidR="00B54E44" w:rsidRPr="00BC0F5C" w:rsidRDefault="00B54E44" w:rsidP="00B54E44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6F577204" w14:textId="77777777" w:rsidR="00B54E44" w:rsidRPr="00BC0F5C" w:rsidRDefault="00B54E44" w:rsidP="00B54E44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08BDF2F3" w14:textId="77777777" w:rsidR="00B54E44" w:rsidRPr="00BC0F5C" w:rsidRDefault="00B54E44" w:rsidP="00B54E44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7A1E128A" w14:textId="77777777" w:rsidR="00B54E44" w:rsidRPr="00BC0F5C" w:rsidRDefault="00B54E44" w:rsidP="00B54E44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EBA3629" w14:textId="77777777" w:rsidR="00B54E44" w:rsidRPr="00ED6802" w:rsidRDefault="00B54E44" w:rsidP="00B54E44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78BCB0D0" w14:textId="6E4A113A" w:rsidR="00B54E44" w:rsidRPr="004B6EA5" w:rsidRDefault="00B54E44" w:rsidP="00B54E44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EC5FD3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EC5FD3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9D80762" w14:textId="77777777" w:rsidR="00B54E44" w:rsidRPr="004B6EA5" w:rsidRDefault="00B54E44" w:rsidP="00B54E44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6FA02320" w14:textId="77777777" w:rsidR="00B54E44" w:rsidRPr="004B6EA5" w:rsidRDefault="00B54E44" w:rsidP="00B54E44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D706B72" w14:textId="77777777" w:rsidR="00B54E44" w:rsidRPr="00321B20" w:rsidRDefault="00B54E44" w:rsidP="00B54E44">
      <w:pPr>
        <w:rPr>
          <w:rFonts w:asciiTheme="minorHAnsi" w:hAnsiTheme="minorHAnsi"/>
          <w:sz w:val="8"/>
          <w:szCs w:val="8"/>
        </w:rPr>
      </w:pPr>
    </w:p>
    <w:p w14:paraId="558F85CC" w14:textId="77777777" w:rsidR="00EC5FD3" w:rsidRDefault="00EC5FD3" w:rsidP="00EC5FD3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2E1F9B63" w14:textId="7E0CBCF2" w:rsidR="00B54E44" w:rsidRDefault="00EC5FD3" w:rsidP="00EC5FD3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</w:r>
      <w:r w:rsidR="00B54E44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0D98F43E" w14:textId="77777777" w:rsidR="00B54E44" w:rsidRPr="00DB5183" w:rsidRDefault="00B54E44" w:rsidP="00B54E44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21715FF6" w14:textId="767C0E5C" w:rsidR="00B54E44" w:rsidRPr="00B54E44" w:rsidRDefault="00B54E44" w:rsidP="00B54E44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B54E44" w:rsidRPr="00B54E44" w:rsidSect="001B2C7A">
      <w:headerReference w:type="default" r:id="rId14"/>
      <w:footerReference w:type="even" r:id="rId15"/>
      <w:footerReference w:type="default" r:id="rId16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F3B51" w14:textId="77777777" w:rsidR="001B2C7A" w:rsidRDefault="001B2C7A">
      <w:r>
        <w:separator/>
      </w:r>
    </w:p>
  </w:endnote>
  <w:endnote w:type="continuationSeparator" w:id="0">
    <w:p w14:paraId="403B8D2D" w14:textId="77777777" w:rsidR="001B2C7A" w:rsidRDefault="001B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57DD0" w14:textId="77777777" w:rsidR="009149C8" w:rsidRDefault="007F7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9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687FDD" w14:textId="77777777" w:rsidR="009149C8" w:rsidRDefault="009149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4A745" w14:textId="77777777" w:rsidR="009149C8" w:rsidRDefault="009149C8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6D1E65C" w14:textId="77777777" w:rsidR="009149C8" w:rsidRPr="008F0B3B" w:rsidRDefault="00AF5BB8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9149C8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9149C8" w:rsidRPr="00495606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7D7F22F2" w14:textId="77777777" w:rsidR="009149C8" w:rsidRDefault="009149C8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116CA1B7" w14:textId="77777777" w:rsidR="009149C8" w:rsidRDefault="009149C8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4292D" w14:textId="77777777" w:rsidR="00C462B3" w:rsidRDefault="007F7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62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3CA186" w14:textId="77777777" w:rsidR="00C462B3" w:rsidRDefault="00C462B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5E49C" w14:textId="77777777" w:rsidR="00C462B3" w:rsidRDefault="00C462B3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064FFFD4" w14:textId="77777777" w:rsidR="00C462B3" w:rsidRPr="00A9376F" w:rsidRDefault="00164E62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A9376F" w:rsidRPr="00A9376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A9376F" w:rsidRPr="00A9376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4616229C" w14:textId="77777777" w:rsidR="00C462B3" w:rsidRDefault="00C462B3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057AB" w14:textId="77777777" w:rsidR="001B2C7A" w:rsidRDefault="001B2C7A">
      <w:r>
        <w:separator/>
      </w:r>
    </w:p>
  </w:footnote>
  <w:footnote w:type="continuationSeparator" w:id="0">
    <w:p w14:paraId="0B85C46E" w14:textId="77777777" w:rsidR="001B2C7A" w:rsidRDefault="001B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797B4" w14:textId="013C95A2" w:rsidR="009149C8" w:rsidRDefault="002213E3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41F853" wp14:editId="17E68302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D7C70" w14:textId="77777777" w:rsidR="009149C8" w:rsidRPr="00070BCD" w:rsidRDefault="009149C8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070BCD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46BA577" w14:textId="32BDBEF6" w:rsidR="009149C8" w:rsidRPr="00070BCD" w:rsidRDefault="00996B32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070BCD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A9039E" w:rsidRPr="00070BCD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B2A98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9149C8" w:rsidRPr="00070BCD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1F85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88.6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IA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" stroked="f">
              <v:textbox>
                <w:txbxContent>
                  <w:p w14:paraId="340D7C70" w14:textId="77777777" w:rsidR="009149C8" w:rsidRPr="00070BCD" w:rsidRDefault="009149C8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070BCD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46BA577" w14:textId="32BDBEF6" w:rsidR="009149C8" w:rsidRPr="00070BCD" w:rsidRDefault="00996B32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070BCD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A9039E" w:rsidRPr="00070BCD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6B2A98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4</w:t>
                    </w:r>
                    <w:r w:rsidR="009149C8" w:rsidRPr="00070BCD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  <w:t xml:space="preserve"> </w:t>
    </w:r>
    <w:r w:rsidR="009149C8">
      <w:object w:dxaOrig="1830" w:dyaOrig="800" w14:anchorId="31E05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91.5pt;height:40pt">
          <v:imagedata r:id="rId1" o:title=""/>
        </v:shape>
        <o:OLEObject Type="Embed" ProgID="CorelDRAW.Graphic.10" ShapeID="_x0000_i1030" DrawAspect="Content" ObjectID="_1774612922" r:id="rId2"/>
      </w:object>
    </w:r>
    <w:r w:rsidR="009149C8"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1930C" w14:textId="6F9BD000" w:rsidR="00C462B3" w:rsidRDefault="002213E3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9AC4C5" wp14:editId="657C60D6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B331A" w14:textId="77777777" w:rsidR="00C462B3" w:rsidRDefault="00C462B3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2AD433B4" w14:textId="6F5E62AC" w:rsidR="00C462B3" w:rsidRDefault="00711B7A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A9039E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B2A98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C462B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AC4C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" stroked="f">
              <v:textbox>
                <w:txbxContent>
                  <w:p w14:paraId="08AB331A" w14:textId="77777777" w:rsidR="00C462B3" w:rsidRDefault="00C462B3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2AD433B4" w14:textId="6F5E62AC" w:rsidR="00C462B3" w:rsidRDefault="00711B7A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A9039E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6B2A98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C462B3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  <w:t xml:space="preserve"> </w:t>
    </w:r>
    <w:r w:rsidR="00C462B3">
      <w:object w:dxaOrig="1860" w:dyaOrig="800" w14:anchorId="577B66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pt;height:40pt">
          <v:imagedata r:id="rId1" o:title=""/>
        </v:shape>
        <o:OLEObject Type="Embed" ProgID="CorelDRAW.Graphic.10" ShapeID="_x0000_i1026" DrawAspect="Content" ObjectID="_177461292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E0D70"/>
    <w:multiLevelType w:val="hybridMultilevel"/>
    <w:tmpl w:val="4C66754E"/>
    <w:lvl w:ilvl="0" w:tplc="EA94CA94">
      <w:start w:val="7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2A7"/>
    <w:multiLevelType w:val="hybridMultilevel"/>
    <w:tmpl w:val="28B4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38F"/>
    <w:multiLevelType w:val="hybridMultilevel"/>
    <w:tmpl w:val="1B222F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07F7"/>
    <w:multiLevelType w:val="hybridMultilevel"/>
    <w:tmpl w:val="6DFCB616"/>
    <w:lvl w:ilvl="0" w:tplc="FFE4957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365F91" w:themeColor="accent1" w:themeShade="BF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443DE"/>
    <w:multiLevelType w:val="hybridMultilevel"/>
    <w:tmpl w:val="C15A4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32DDA"/>
    <w:multiLevelType w:val="hybridMultilevel"/>
    <w:tmpl w:val="6A523F86"/>
    <w:lvl w:ilvl="0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F12AD"/>
    <w:multiLevelType w:val="hybridMultilevel"/>
    <w:tmpl w:val="4DCC18AE"/>
    <w:lvl w:ilvl="0" w:tplc="F89E74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E4818"/>
    <w:multiLevelType w:val="hybridMultilevel"/>
    <w:tmpl w:val="F6D887B8"/>
    <w:lvl w:ilvl="0" w:tplc="861C4CF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87F07"/>
    <w:multiLevelType w:val="hybridMultilevel"/>
    <w:tmpl w:val="20B890A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D55C2"/>
    <w:multiLevelType w:val="hybridMultilevel"/>
    <w:tmpl w:val="66F42624"/>
    <w:lvl w:ilvl="0" w:tplc="4C7828B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E5828"/>
    <w:multiLevelType w:val="hybridMultilevel"/>
    <w:tmpl w:val="665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8133F"/>
    <w:multiLevelType w:val="hybridMultilevel"/>
    <w:tmpl w:val="F16EC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C5DFD"/>
    <w:multiLevelType w:val="hybridMultilevel"/>
    <w:tmpl w:val="092AD16C"/>
    <w:lvl w:ilvl="0" w:tplc="B8F2CB0E">
      <w:start w:val="7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63CB4"/>
    <w:multiLevelType w:val="hybridMultilevel"/>
    <w:tmpl w:val="0136E60C"/>
    <w:lvl w:ilvl="0" w:tplc="375AC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C5EF2"/>
    <w:multiLevelType w:val="hybridMultilevel"/>
    <w:tmpl w:val="6ED0B948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72EA0"/>
    <w:multiLevelType w:val="hybridMultilevel"/>
    <w:tmpl w:val="EEEC535E"/>
    <w:lvl w:ilvl="0" w:tplc="0346F23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984806" w:themeColor="accent6" w:themeShade="80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9477F"/>
    <w:multiLevelType w:val="hybridMultilevel"/>
    <w:tmpl w:val="1F402892"/>
    <w:lvl w:ilvl="0" w:tplc="4C7828B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52DD5"/>
    <w:multiLevelType w:val="hybridMultilevel"/>
    <w:tmpl w:val="E3C24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245D0"/>
    <w:multiLevelType w:val="hybridMultilevel"/>
    <w:tmpl w:val="F22628D0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3409A"/>
    <w:multiLevelType w:val="hybridMultilevel"/>
    <w:tmpl w:val="C5D63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461A2"/>
    <w:multiLevelType w:val="hybridMultilevel"/>
    <w:tmpl w:val="8DDE2118"/>
    <w:lvl w:ilvl="0" w:tplc="3E0E1CE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B8F2CB0E">
      <w:start w:val="7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B3C23"/>
    <w:multiLevelType w:val="hybridMultilevel"/>
    <w:tmpl w:val="824E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725EC"/>
    <w:multiLevelType w:val="hybridMultilevel"/>
    <w:tmpl w:val="F9EED618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126D5"/>
    <w:multiLevelType w:val="hybridMultilevel"/>
    <w:tmpl w:val="F014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E3515"/>
    <w:multiLevelType w:val="hybridMultilevel"/>
    <w:tmpl w:val="5D2E0A04"/>
    <w:lvl w:ilvl="0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642C4"/>
    <w:multiLevelType w:val="hybridMultilevel"/>
    <w:tmpl w:val="3606CA8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838A6"/>
    <w:multiLevelType w:val="hybridMultilevel"/>
    <w:tmpl w:val="E7CE6B88"/>
    <w:lvl w:ilvl="0" w:tplc="3718F1F4">
      <w:start w:val="6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F582A"/>
    <w:multiLevelType w:val="hybridMultilevel"/>
    <w:tmpl w:val="03BA56B6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043C5"/>
    <w:multiLevelType w:val="hybridMultilevel"/>
    <w:tmpl w:val="20B890A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54B5C"/>
    <w:multiLevelType w:val="hybridMultilevel"/>
    <w:tmpl w:val="B03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C522D"/>
    <w:multiLevelType w:val="hybridMultilevel"/>
    <w:tmpl w:val="8E861D4C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60097"/>
    <w:multiLevelType w:val="hybridMultilevel"/>
    <w:tmpl w:val="C31A5E72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B6C36"/>
    <w:multiLevelType w:val="hybridMultilevel"/>
    <w:tmpl w:val="35901EB2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F8B7B34"/>
    <w:multiLevelType w:val="hybridMultilevel"/>
    <w:tmpl w:val="1362E0F4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62959"/>
    <w:multiLevelType w:val="hybridMultilevel"/>
    <w:tmpl w:val="F6189E5A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E447E"/>
    <w:multiLevelType w:val="hybridMultilevel"/>
    <w:tmpl w:val="8DDE2118"/>
    <w:lvl w:ilvl="0" w:tplc="3E0E1CE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AA481892">
      <w:start w:val="7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D6D9D"/>
    <w:multiLevelType w:val="hybridMultilevel"/>
    <w:tmpl w:val="C32A95B6"/>
    <w:lvl w:ilvl="0" w:tplc="8C52963C">
      <w:start w:val="1"/>
      <w:numFmt w:val="bullet"/>
      <w:lvlText w:val=""/>
      <w:lvlJc w:val="left"/>
      <w:pPr>
        <w:ind w:left="30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3" w15:restartNumberingAfterBreak="0">
    <w:nsid w:val="74B0522F"/>
    <w:multiLevelType w:val="hybridMultilevel"/>
    <w:tmpl w:val="182CCFC4"/>
    <w:lvl w:ilvl="0" w:tplc="4C7828B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4656EC"/>
    <w:multiLevelType w:val="hybridMultilevel"/>
    <w:tmpl w:val="E6969808"/>
    <w:lvl w:ilvl="0" w:tplc="11BCB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3E8DA2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2" w:tplc="4D22A8F6">
      <w:start w:val="1"/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2A22D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0E5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F29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6A5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F81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D69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3714E"/>
    <w:multiLevelType w:val="hybridMultilevel"/>
    <w:tmpl w:val="22240930"/>
    <w:lvl w:ilvl="0" w:tplc="B554C55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660033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7349200">
    <w:abstractNumId w:val="46"/>
  </w:num>
  <w:num w:numId="2" w16cid:durableId="1913153299">
    <w:abstractNumId w:val="45"/>
  </w:num>
  <w:num w:numId="3" w16cid:durableId="1337881368">
    <w:abstractNumId w:val="30"/>
  </w:num>
  <w:num w:numId="4" w16cid:durableId="494613584">
    <w:abstractNumId w:val="9"/>
  </w:num>
  <w:num w:numId="5" w16cid:durableId="370880786">
    <w:abstractNumId w:val="7"/>
  </w:num>
  <w:num w:numId="6" w16cid:durableId="229586784">
    <w:abstractNumId w:val="33"/>
  </w:num>
  <w:num w:numId="7" w16cid:durableId="1551965554">
    <w:abstractNumId w:val="8"/>
  </w:num>
  <w:num w:numId="8" w16cid:durableId="383723373">
    <w:abstractNumId w:val="23"/>
  </w:num>
  <w:num w:numId="9" w16cid:durableId="1733189556">
    <w:abstractNumId w:val="0"/>
  </w:num>
  <w:num w:numId="10" w16cid:durableId="188031097">
    <w:abstractNumId w:val="15"/>
  </w:num>
  <w:num w:numId="11" w16cid:durableId="1262226952">
    <w:abstractNumId w:val="41"/>
  </w:num>
  <w:num w:numId="12" w16cid:durableId="717705373">
    <w:abstractNumId w:val="42"/>
  </w:num>
  <w:num w:numId="13" w16cid:durableId="179928093">
    <w:abstractNumId w:val="6"/>
  </w:num>
  <w:num w:numId="14" w16cid:durableId="1231771285">
    <w:abstractNumId w:val="10"/>
  </w:num>
  <w:num w:numId="15" w16cid:durableId="1541823983">
    <w:abstractNumId w:val="28"/>
  </w:num>
  <w:num w:numId="16" w16cid:durableId="2094737561">
    <w:abstractNumId w:val="29"/>
  </w:num>
  <w:num w:numId="17" w16cid:durableId="2031754416">
    <w:abstractNumId w:val="17"/>
  </w:num>
  <w:num w:numId="18" w16cid:durableId="1733693660">
    <w:abstractNumId w:val="25"/>
  </w:num>
  <w:num w:numId="19" w16cid:durableId="2132741295">
    <w:abstractNumId w:val="47"/>
  </w:num>
  <w:num w:numId="20" w16cid:durableId="884875920">
    <w:abstractNumId w:val="2"/>
  </w:num>
  <w:num w:numId="21" w16cid:durableId="642345548">
    <w:abstractNumId w:val="43"/>
  </w:num>
  <w:num w:numId="22" w16cid:durableId="1938057402">
    <w:abstractNumId w:val="19"/>
  </w:num>
  <w:num w:numId="23" w16cid:durableId="292638891">
    <w:abstractNumId w:val="26"/>
  </w:num>
  <w:num w:numId="24" w16cid:durableId="432094549">
    <w:abstractNumId w:val="31"/>
  </w:num>
  <w:num w:numId="25" w16cid:durableId="1934851162">
    <w:abstractNumId w:val="16"/>
  </w:num>
  <w:num w:numId="26" w16cid:durableId="1847397775">
    <w:abstractNumId w:val="18"/>
  </w:num>
  <w:num w:numId="27" w16cid:durableId="910194272">
    <w:abstractNumId w:val="11"/>
  </w:num>
  <w:num w:numId="28" w16cid:durableId="642345859">
    <w:abstractNumId w:val="21"/>
  </w:num>
  <w:num w:numId="29" w16cid:durableId="1465856780">
    <w:abstractNumId w:val="3"/>
  </w:num>
  <w:num w:numId="30" w16cid:durableId="144274698">
    <w:abstractNumId w:val="37"/>
  </w:num>
  <w:num w:numId="31" w16cid:durableId="902985069">
    <w:abstractNumId w:val="1"/>
  </w:num>
  <w:num w:numId="32" w16cid:durableId="869227514">
    <w:abstractNumId w:val="39"/>
  </w:num>
  <w:num w:numId="33" w16cid:durableId="1056783373">
    <w:abstractNumId w:val="38"/>
  </w:num>
  <w:num w:numId="34" w16cid:durableId="950815507">
    <w:abstractNumId w:val="34"/>
  </w:num>
  <w:num w:numId="35" w16cid:durableId="51196217">
    <w:abstractNumId w:val="20"/>
  </w:num>
  <w:num w:numId="36" w16cid:durableId="1859350265">
    <w:abstractNumId w:val="24"/>
  </w:num>
  <w:num w:numId="37" w16cid:durableId="1209224486">
    <w:abstractNumId w:val="36"/>
  </w:num>
  <w:num w:numId="38" w16cid:durableId="74480223">
    <w:abstractNumId w:val="40"/>
  </w:num>
  <w:num w:numId="39" w16cid:durableId="1802796263">
    <w:abstractNumId w:val="22"/>
  </w:num>
  <w:num w:numId="40" w16cid:durableId="1457064960">
    <w:abstractNumId w:val="32"/>
  </w:num>
  <w:num w:numId="41" w16cid:durableId="714934123">
    <w:abstractNumId w:val="4"/>
  </w:num>
  <w:num w:numId="42" w16cid:durableId="1904103132">
    <w:abstractNumId w:val="12"/>
  </w:num>
  <w:num w:numId="43" w16cid:durableId="1771117704">
    <w:abstractNumId w:val="44"/>
  </w:num>
  <w:num w:numId="44" w16cid:durableId="2019381392">
    <w:abstractNumId w:val="27"/>
  </w:num>
  <w:num w:numId="45" w16cid:durableId="458232258">
    <w:abstractNumId w:val="14"/>
  </w:num>
  <w:num w:numId="46" w16cid:durableId="1262687833">
    <w:abstractNumId w:val="35"/>
  </w:num>
  <w:num w:numId="47" w16cid:durableId="1998068281">
    <w:abstractNumId w:val="5"/>
  </w:num>
  <w:num w:numId="48" w16cid:durableId="13986240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1C737A"/>
    <w:rsid w:val="00012483"/>
    <w:rsid w:val="00042C14"/>
    <w:rsid w:val="00043764"/>
    <w:rsid w:val="00052E49"/>
    <w:rsid w:val="000536A8"/>
    <w:rsid w:val="00053E75"/>
    <w:rsid w:val="000540BE"/>
    <w:rsid w:val="00065714"/>
    <w:rsid w:val="00066D30"/>
    <w:rsid w:val="00070BCD"/>
    <w:rsid w:val="000714FF"/>
    <w:rsid w:val="00075787"/>
    <w:rsid w:val="0008447D"/>
    <w:rsid w:val="00091109"/>
    <w:rsid w:val="00093A22"/>
    <w:rsid w:val="00095DE4"/>
    <w:rsid w:val="000A1553"/>
    <w:rsid w:val="000A3D53"/>
    <w:rsid w:val="000B23D6"/>
    <w:rsid w:val="000B3EC7"/>
    <w:rsid w:val="000B57D9"/>
    <w:rsid w:val="000B6278"/>
    <w:rsid w:val="000C5C2C"/>
    <w:rsid w:val="000C5E9F"/>
    <w:rsid w:val="000C6427"/>
    <w:rsid w:val="000D0804"/>
    <w:rsid w:val="000D0E6E"/>
    <w:rsid w:val="000D2A92"/>
    <w:rsid w:val="000D5DF6"/>
    <w:rsid w:val="000D6F51"/>
    <w:rsid w:val="000E3381"/>
    <w:rsid w:val="000E5075"/>
    <w:rsid w:val="000E5E61"/>
    <w:rsid w:val="000F2449"/>
    <w:rsid w:val="000F3D4D"/>
    <w:rsid w:val="0010023A"/>
    <w:rsid w:val="0010193B"/>
    <w:rsid w:val="001063F9"/>
    <w:rsid w:val="001113E1"/>
    <w:rsid w:val="001125B3"/>
    <w:rsid w:val="001202AE"/>
    <w:rsid w:val="001242E5"/>
    <w:rsid w:val="001307FE"/>
    <w:rsid w:val="00132761"/>
    <w:rsid w:val="001329AB"/>
    <w:rsid w:val="00137C19"/>
    <w:rsid w:val="00142303"/>
    <w:rsid w:val="0015506E"/>
    <w:rsid w:val="00161544"/>
    <w:rsid w:val="00164E62"/>
    <w:rsid w:val="001757CD"/>
    <w:rsid w:val="00175E56"/>
    <w:rsid w:val="001831ED"/>
    <w:rsid w:val="00197276"/>
    <w:rsid w:val="001A1564"/>
    <w:rsid w:val="001A19A0"/>
    <w:rsid w:val="001A3AF9"/>
    <w:rsid w:val="001B132C"/>
    <w:rsid w:val="001B2C7A"/>
    <w:rsid w:val="001B3DF9"/>
    <w:rsid w:val="001B4D2E"/>
    <w:rsid w:val="001B5746"/>
    <w:rsid w:val="001C10C8"/>
    <w:rsid w:val="001C737A"/>
    <w:rsid w:val="001C7B38"/>
    <w:rsid w:val="001D582E"/>
    <w:rsid w:val="001D64DF"/>
    <w:rsid w:val="001E13F3"/>
    <w:rsid w:val="001E29D8"/>
    <w:rsid w:val="001E4F66"/>
    <w:rsid w:val="001E77E4"/>
    <w:rsid w:val="001F52C3"/>
    <w:rsid w:val="00202122"/>
    <w:rsid w:val="00207BB2"/>
    <w:rsid w:val="002213E3"/>
    <w:rsid w:val="002242E2"/>
    <w:rsid w:val="002313F9"/>
    <w:rsid w:val="00232024"/>
    <w:rsid w:val="00234E6F"/>
    <w:rsid w:val="00234EF2"/>
    <w:rsid w:val="00237B3B"/>
    <w:rsid w:val="00245E22"/>
    <w:rsid w:val="002522C4"/>
    <w:rsid w:val="00254A2D"/>
    <w:rsid w:val="00254D49"/>
    <w:rsid w:val="002558E0"/>
    <w:rsid w:val="00260DC9"/>
    <w:rsid w:val="00261100"/>
    <w:rsid w:val="002626BC"/>
    <w:rsid w:val="0026370F"/>
    <w:rsid w:val="00266B45"/>
    <w:rsid w:val="002801B2"/>
    <w:rsid w:val="002A7A15"/>
    <w:rsid w:val="002A7A6F"/>
    <w:rsid w:val="002B3312"/>
    <w:rsid w:val="002B386D"/>
    <w:rsid w:val="002B4F76"/>
    <w:rsid w:val="002B6323"/>
    <w:rsid w:val="002C0B38"/>
    <w:rsid w:val="002C204B"/>
    <w:rsid w:val="002C3ABB"/>
    <w:rsid w:val="002D06B8"/>
    <w:rsid w:val="002D28D1"/>
    <w:rsid w:val="002D2928"/>
    <w:rsid w:val="002D719F"/>
    <w:rsid w:val="002E3732"/>
    <w:rsid w:val="002F44F2"/>
    <w:rsid w:val="002F63D7"/>
    <w:rsid w:val="00300531"/>
    <w:rsid w:val="0031298F"/>
    <w:rsid w:val="00320EAD"/>
    <w:rsid w:val="00321671"/>
    <w:rsid w:val="0032546A"/>
    <w:rsid w:val="00330BF0"/>
    <w:rsid w:val="003350FE"/>
    <w:rsid w:val="003463C4"/>
    <w:rsid w:val="00347889"/>
    <w:rsid w:val="00355B35"/>
    <w:rsid w:val="003561D8"/>
    <w:rsid w:val="003603B3"/>
    <w:rsid w:val="0036750B"/>
    <w:rsid w:val="003736B6"/>
    <w:rsid w:val="00373EC1"/>
    <w:rsid w:val="00375450"/>
    <w:rsid w:val="00380BF3"/>
    <w:rsid w:val="00380DF2"/>
    <w:rsid w:val="00384D1B"/>
    <w:rsid w:val="00387AF6"/>
    <w:rsid w:val="003B1ACA"/>
    <w:rsid w:val="003B4917"/>
    <w:rsid w:val="003C09A3"/>
    <w:rsid w:val="003C284E"/>
    <w:rsid w:val="003D7A93"/>
    <w:rsid w:val="003F3C00"/>
    <w:rsid w:val="003F4B5F"/>
    <w:rsid w:val="003F4D51"/>
    <w:rsid w:val="00406FFC"/>
    <w:rsid w:val="00412CBB"/>
    <w:rsid w:val="00414E61"/>
    <w:rsid w:val="00423AC3"/>
    <w:rsid w:val="004241E5"/>
    <w:rsid w:val="00424E03"/>
    <w:rsid w:val="004253A9"/>
    <w:rsid w:val="00434ADD"/>
    <w:rsid w:val="00440757"/>
    <w:rsid w:val="00441479"/>
    <w:rsid w:val="00442B00"/>
    <w:rsid w:val="00444DB1"/>
    <w:rsid w:val="004462CE"/>
    <w:rsid w:val="0044722C"/>
    <w:rsid w:val="0045428C"/>
    <w:rsid w:val="004555E4"/>
    <w:rsid w:val="00460423"/>
    <w:rsid w:val="004643EB"/>
    <w:rsid w:val="00476867"/>
    <w:rsid w:val="0047722C"/>
    <w:rsid w:val="00481E6F"/>
    <w:rsid w:val="0048669A"/>
    <w:rsid w:val="00494D9B"/>
    <w:rsid w:val="00495606"/>
    <w:rsid w:val="004A1405"/>
    <w:rsid w:val="004A60E4"/>
    <w:rsid w:val="004B23A5"/>
    <w:rsid w:val="004D16B1"/>
    <w:rsid w:val="004D54F4"/>
    <w:rsid w:val="004D6F2F"/>
    <w:rsid w:val="004D7A9E"/>
    <w:rsid w:val="0050179D"/>
    <w:rsid w:val="0050184C"/>
    <w:rsid w:val="005051F2"/>
    <w:rsid w:val="00506BBD"/>
    <w:rsid w:val="00511C37"/>
    <w:rsid w:val="00513016"/>
    <w:rsid w:val="00513C13"/>
    <w:rsid w:val="00514F97"/>
    <w:rsid w:val="0052175C"/>
    <w:rsid w:val="005338D2"/>
    <w:rsid w:val="005356F4"/>
    <w:rsid w:val="00536891"/>
    <w:rsid w:val="005406F8"/>
    <w:rsid w:val="00542F80"/>
    <w:rsid w:val="005472A0"/>
    <w:rsid w:val="0056750B"/>
    <w:rsid w:val="00567ADF"/>
    <w:rsid w:val="005707DA"/>
    <w:rsid w:val="005879D8"/>
    <w:rsid w:val="00593076"/>
    <w:rsid w:val="00593B5D"/>
    <w:rsid w:val="00596B5C"/>
    <w:rsid w:val="00596C82"/>
    <w:rsid w:val="005A4E8D"/>
    <w:rsid w:val="005A576B"/>
    <w:rsid w:val="005B3BDB"/>
    <w:rsid w:val="005C40CB"/>
    <w:rsid w:val="005C5419"/>
    <w:rsid w:val="005D09B3"/>
    <w:rsid w:val="005F56DC"/>
    <w:rsid w:val="005F58F8"/>
    <w:rsid w:val="00603BB2"/>
    <w:rsid w:val="00613E14"/>
    <w:rsid w:val="0061662A"/>
    <w:rsid w:val="00616F3B"/>
    <w:rsid w:val="0061707F"/>
    <w:rsid w:val="00640BB7"/>
    <w:rsid w:val="00642961"/>
    <w:rsid w:val="00647B8D"/>
    <w:rsid w:val="006514CF"/>
    <w:rsid w:val="00655895"/>
    <w:rsid w:val="0066121D"/>
    <w:rsid w:val="006651B9"/>
    <w:rsid w:val="00691ED1"/>
    <w:rsid w:val="006A40F6"/>
    <w:rsid w:val="006A76F7"/>
    <w:rsid w:val="006B1D11"/>
    <w:rsid w:val="006B2A98"/>
    <w:rsid w:val="006B605E"/>
    <w:rsid w:val="006B6171"/>
    <w:rsid w:val="006B7F86"/>
    <w:rsid w:val="006C0DA8"/>
    <w:rsid w:val="006C4DAA"/>
    <w:rsid w:val="006D1F5F"/>
    <w:rsid w:val="006E38E8"/>
    <w:rsid w:val="006E6060"/>
    <w:rsid w:val="006F122B"/>
    <w:rsid w:val="006F5BE7"/>
    <w:rsid w:val="006F647A"/>
    <w:rsid w:val="00707C24"/>
    <w:rsid w:val="007113FA"/>
    <w:rsid w:val="00711B7A"/>
    <w:rsid w:val="00711E21"/>
    <w:rsid w:val="0071242D"/>
    <w:rsid w:val="007220ED"/>
    <w:rsid w:val="0073176A"/>
    <w:rsid w:val="007343B5"/>
    <w:rsid w:val="0073610D"/>
    <w:rsid w:val="00736D32"/>
    <w:rsid w:val="007410AB"/>
    <w:rsid w:val="00750884"/>
    <w:rsid w:val="00757598"/>
    <w:rsid w:val="00760D57"/>
    <w:rsid w:val="00766034"/>
    <w:rsid w:val="0076661B"/>
    <w:rsid w:val="007676BB"/>
    <w:rsid w:val="00770001"/>
    <w:rsid w:val="00771BD4"/>
    <w:rsid w:val="007742FD"/>
    <w:rsid w:val="00782757"/>
    <w:rsid w:val="00782A87"/>
    <w:rsid w:val="007856CF"/>
    <w:rsid w:val="00790682"/>
    <w:rsid w:val="0079303A"/>
    <w:rsid w:val="00793373"/>
    <w:rsid w:val="0079390B"/>
    <w:rsid w:val="007940D8"/>
    <w:rsid w:val="007979D4"/>
    <w:rsid w:val="007A1686"/>
    <w:rsid w:val="007A5471"/>
    <w:rsid w:val="007B166A"/>
    <w:rsid w:val="007B191F"/>
    <w:rsid w:val="007B2982"/>
    <w:rsid w:val="007B71D5"/>
    <w:rsid w:val="007C543F"/>
    <w:rsid w:val="007C6B21"/>
    <w:rsid w:val="007D7B98"/>
    <w:rsid w:val="007E78F6"/>
    <w:rsid w:val="007F15C4"/>
    <w:rsid w:val="007F7736"/>
    <w:rsid w:val="008041BF"/>
    <w:rsid w:val="0081572A"/>
    <w:rsid w:val="00816A9E"/>
    <w:rsid w:val="00821D79"/>
    <w:rsid w:val="00823F14"/>
    <w:rsid w:val="0082626A"/>
    <w:rsid w:val="008272CD"/>
    <w:rsid w:val="008315AD"/>
    <w:rsid w:val="008325DF"/>
    <w:rsid w:val="008327BB"/>
    <w:rsid w:val="00842EFF"/>
    <w:rsid w:val="00855C67"/>
    <w:rsid w:val="00855E13"/>
    <w:rsid w:val="008711D7"/>
    <w:rsid w:val="0087238A"/>
    <w:rsid w:val="00873C54"/>
    <w:rsid w:val="00873ED0"/>
    <w:rsid w:val="00877114"/>
    <w:rsid w:val="0088435C"/>
    <w:rsid w:val="0088479A"/>
    <w:rsid w:val="0089357C"/>
    <w:rsid w:val="0089656C"/>
    <w:rsid w:val="008A08E4"/>
    <w:rsid w:val="008A39A7"/>
    <w:rsid w:val="008A6DBD"/>
    <w:rsid w:val="008A778E"/>
    <w:rsid w:val="008B67A6"/>
    <w:rsid w:val="008B7760"/>
    <w:rsid w:val="008C1801"/>
    <w:rsid w:val="008C250C"/>
    <w:rsid w:val="008C6DB4"/>
    <w:rsid w:val="008E069C"/>
    <w:rsid w:val="008E5D5A"/>
    <w:rsid w:val="0090183A"/>
    <w:rsid w:val="009149C8"/>
    <w:rsid w:val="00915D67"/>
    <w:rsid w:val="00921307"/>
    <w:rsid w:val="009245EE"/>
    <w:rsid w:val="00937718"/>
    <w:rsid w:val="00941554"/>
    <w:rsid w:val="00943F88"/>
    <w:rsid w:val="00945986"/>
    <w:rsid w:val="00952A2C"/>
    <w:rsid w:val="00952FA9"/>
    <w:rsid w:val="00960EFE"/>
    <w:rsid w:val="00963845"/>
    <w:rsid w:val="00967C88"/>
    <w:rsid w:val="00981D74"/>
    <w:rsid w:val="009874E3"/>
    <w:rsid w:val="00996B32"/>
    <w:rsid w:val="009B1706"/>
    <w:rsid w:val="009B34F6"/>
    <w:rsid w:val="009B491F"/>
    <w:rsid w:val="009C0F72"/>
    <w:rsid w:val="009C2098"/>
    <w:rsid w:val="009C5B1C"/>
    <w:rsid w:val="009C5BAF"/>
    <w:rsid w:val="009C5C1E"/>
    <w:rsid w:val="009D193E"/>
    <w:rsid w:val="009D3C61"/>
    <w:rsid w:val="009D53C6"/>
    <w:rsid w:val="009F3A46"/>
    <w:rsid w:val="009F46F2"/>
    <w:rsid w:val="009F5DA8"/>
    <w:rsid w:val="00A0221C"/>
    <w:rsid w:val="00A06C6C"/>
    <w:rsid w:val="00A14F37"/>
    <w:rsid w:val="00A221F3"/>
    <w:rsid w:val="00A5394B"/>
    <w:rsid w:val="00A53C96"/>
    <w:rsid w:val="00A54390"/>
    <w:rsid w:val="00A567B6"/>
    <w:rsid w:val="00A66CC5"/>
    <w:rsid w:val="00A67177"/>
    <w:rsid w:val="00A73F7F"/>
    <w:rsid w:val="00A7509D"/>
    <w:rsid w:val="00A82A03"/>
    <w:rsid w:val="00A871C7"/>
    <w:rsid w:val="00A9039E"/>
    <w:rsid w:val="00A9257D"/>
    <w:rsid w:val="00A9376F"/>
    <w:rsid w:val="00A940FC"/>
    <w:rsid w:val="00A9638A"/>
    <w:rsid w:val="00A9793E"/>
    <w:rsid w:val="00AA51BC"/>
    <w:rsid w:val="00AB09F5"/>
    <w:rsid w:val="00AB1EAB"/>
    <w:rsid w:val="00AB49C0"/>
    <w:rsid w:val="00AB5C74"/>
    <w:rsid w:val="00AC2DC1"/>
    <w:rsid w:val="00AC6DFB"/>
    <w:rsid w:val="00AC7E7D"/>
    <w:rsid w:val="00AD3543"/>
    <w:rsid w:val="00AE03FC"/>
    <w:rsid w:val="00AF0C73"/>
    <w:rsid w:val="00AF5BB8"/>
    <w:rsid w:val="00AF63CB"/>
    <w:rsid w:val="00B028A5"/>
    <w:rsid w:val="00B10CA4"/>
    <w:rsid w:val="00B16A88"/>
    <w:rsid w:val="00B2162A"/>
    <w:rsid w:val="00B354A8"/>
    <w:rsid w:val="00B377A7"/>
    <w:rsid w:val="00B40FB6"/>
    <w:rsid w:val="00B51A3D"/>
    <w:rsid w:val="00B54E44"/>
    <w:rsid w:val="00B60B5A"/>
    <w:rsid w:val="00B640B1"/>
    <w:rsid w:val="00B66D04"/>
    <w:rsid w:val="00B723A8"/>
    <w:rsid w:val="00B81DDA"/>
    <w:rsid w:val="00B83A47"/>
    <w:rsid w:val="00B846A7"/>
    <w:rsid w:val="00B84CDE"/>
    <w:rsid w:val="00B84F6A"/>
    <w:rsid w:val="00B97A7A"/>
    <w:rsid w:val="00BA5006"/>
    <w:rsid w:val="00BA6335"/>
    <w:rsid w:val="00BB4A40"/>
    <w:rsid w:val="00BC290E"/>
    <w:rsid w:val="00BD1A38"/>
    <w:rsid w:val="00BD3108"/>
    <w:rsid w:val="00BD74DF"/>
    <w:rsid w:val="00BE5CC6"/>
    <w:rsid w:val="00BF07C4"/>
    <w:rsid w:val="00BF341C"/>
    <w:rsid w:val="00C0327A"/>
    <w:rsid w:val="00C0334D"/>
    <w:rsid w:val="00C23E15"/>
    <w:rsid w:val="00C269A5"/>
    <w:rsid w:val="00C341A2"/>
    <w:rsid w:val="00C403B2"/>
    <w:rsid w:val="00C462B3"/>
    <w:rsid w:val="00C4734E"/>
    <w:rsid w:val="00C527B2"/>
    <w:rsid w:val="00C5706A"/>
    <w:rsid w:val="00C63F40"/>
    <w:rsid w:val="00C6585F"/>
    <w:rsid w:val="00C66B5D"/>
    <w:rsid w:val="00C66B77"/>
    <w:rsid w:val="00C7115D"/>
    <w:rsid w:val="00C71E98"/>
    <w:rsid w:val="00C7382C"/>
    <w:rsid w:val="00C82772"/>
    <w:rsid w:val="00C82ECE"/>
    <w:rsid w:val="00C953F3"/>
    <w:rsid w:val="00CA2A51"/>
    <w:rsid w:val="00CA4B15"/>
    <w:rsid w:val="00CB0358"/>
    <w:rsid w:val="00CB1AC0"/>
    <w:rsid w:val="00CC1FDB"/>
    <w:rsid w:val="00CD09A0"/>
    <w:rsid w:val="00CD5FCB"/>
    <w:rsid w:val="00CD7BE2"/>
    <w:rsid w:val="00CE34BA"/>
    <w:rsid w:val="00CE4D77"/>
    <w:rsid w:val="00CF11C9"/>
    <w:rsid w:val="00CF1BED"/>
    <w:rsid w:val="00D03E92"/>
    <w:rsid w:val="00D11388"/>
    <w:rsid w:val="00D14A44"/>
    <w:rsid w:val="00D14D60"/>
    <w:rsid w:val="00D20D26"/>
    <w:rsid w:val="00D357B9"/>
    <w:rsid w:val="00D4083F"/>
    <w:rsid w:val="00D42E06"/>
    <w:rsid w:val="00D502D3"/>
    <w:rsid w:val="00D50CFF"/>
    <w:rsid w:val="00D5503D"/>
    <w:rsid w:val="00D77876"/>
    <w:rsid w:val="00D77A98"/>
    <w:rsid w:val="00D81273"/>
    <w:rsid w:val="00D878E3"/>
    <w:rsid w:val="00D90991"/>
    <w:rsid w:val="00D91037"/>
    <w:rsid w:val="00D91B38"/>
    <w:rsid w:val="00D9430B"/>
    <w:rsid w:val="00DA1590"/>
    <w:rsid w:val="00DA659C"/>
    <w:rsid w:val="00DA724A"/>
    <w:rsid w:val="00DB05EB"/>
    <w:rsid w:val="00DB3583"/>
    <w:rsid w:val="00DC45DB"/>
    <w:rsid w:val="00DC4EC7"/>
    <w:rsid w:val="00DC79C8"/>
    <w:rsid w:val="00DD311B"/>
    <w:rsid w:val="00DD60AD"/>
    <w:rsid w:val="00DE1AA5"/>
    <w:rsid w:val="00DE4253"/>
    <w:rsid w:val="00DF4B57"/>
    <w:rsid w:val="00E06500"/>
    <w:rsid w:val="00E10291"/>
    <w:rsid w:val="00E20CE3"/>
    <w:rsid w:val="00E25B6D"/>
    <w:rsid w:val="00E260DD"/>
    <w:rsid w:val="00E36758"/>
    <w:rsid w:val="00E36C0F"/>
    <w:rsid w:val="00E3724F"/>
    <w:rsid w:val="00E422B3"/>
    <w:rsid w:val="00E6187A"/>
    <w:rsid w:val="00E63909"/>
    <w:rsid w:val="00E671AD"/>
    <w:rsid w:val="00E71665"/>
    <w:rsid w:val="00E77C7B"/>
    <w:rsid w:val="00E820D0"/>
    <w:rsid w:val="00E93BC7"/>
    <w:rsid w:val="00E94560"/>
    <w:rsid w:val="00EB24BE"/>
    <w:rsid w:val="00EB62C8"/>
    <w:rsid w:val="00EC5FD3"/>
    <w:rsid w:val="00ED418F"/>
    <w:rsid w:val="00EE01F3"/>
    <w:rsid w:val="00EE0B69"/>
    <w:rsid w:val="00EE5088"/>
    <w:rsid w:val="00EE52EF"/>
    <w:rsid w:val="00EE675F"/>
    <w:rsid w:val="00EF1ABD"/>
    <w:rsid w:val="00EF32FB"/>
    <w:rsid w:val="00F06B61"/>
    <w:rsid w:val="00F07C5E"/>
    <w:rsid w:val="00F174B1"/>
    <w:rsid w:val="00F2768F"/>
    <w:rsid w:val="00F27DAE"/>
    <w:rsid w:val="00F40CE6"/>
    <w:rsid w:val="00F4108B"/>
    <w:rsid w:val="00F45943"/>
    <w:rsid w:val="00F56BCC"/>
    <w:rsid w:val="00F60705"/>
    <w:rsid w:val="00F631A9"/>
    <w:rsid w:val="00F65A27"/>
    <w:rsid w:val="00F83356"/>
    <w:rsid w:val="00F86B96"/>
    <w:rsid w:val="00F90F12"/>
    <w:rsid w:val="00FB6053"/>
    <w:rsid w:val="00FC107B"/>
    <w:rsid w:val="00FC11EE"/>
    <w:rsid w:val="00FC12E3"/>
    <w:rsid w:val="00FE19FF"/>
    <w:rsid w:val="00FE31B1"/>
    <w:rsid w:val="00FF3C8F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B86BC9"/>
  <w15:docId w15:val="{FB8D35F3-3906-4E00-A272-57488322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25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5DF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8325DF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325D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325DF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8325DF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8325DF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325DF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25DF"/>
    <w:rPr>
      <w:sz w:val="22"/>
      <w:szCs w:val="20"/>
    </w:rPr>
  </w:style>
  <w:style w:type="paragraph" w:styleId="Tekstpodstawowy3">
    <w:name w:val="Body Text 3"/>
    <w:basedOn w:val="Normalny"/>
    <w:rsid w:val="008325DF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8325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25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25DF"/>
  </w:style>
  <w:style w:type="paragraph" w:styleId="Lista">
    <w:name w:val="List"/>
    <w:basedOn w:val="Normalny"/>
    <w:rsid w:val="008325DF"/>
    <w:pPr>
      <w:ind w:left="283" w:hanging="283"/>
    </w:pPr>
  </w:style>
  <w:style w:type="paragraph" w:styleId="Lista2">
    <w:name w:val="List 2"/>
    <w:basedOn w:val="Normalny"/>
    <w:rsid w:val="008325DF"/>
    <w:pPr>
      <w:ind w:left="566" w:hanging="283"/>
    </w:pPr>
  </w:style>
  <w:style w:type="paragraph" w:styleId="Listapunktowana3">
    <w:name w:val="List Bullet 3"/>
    <w:basedOn w:val="Normalny"/>
    <w:autoRedefine/>
    <w:rsid w:val="008325DF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8325DF"/>
    <w:rPr>
      <w:sz w:val="16"/>
    </w:rPr>
  </w:style>
  <w:style w:type="paragraph" w:styleId="Legenda">
    <w:name w:val="caption"/>
    <w:basedOn w:val="Normalny"/>
    <w:next w:val="Normalny"/>
    <w:qFormat/>
    <w:rsid w:val="008325DF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8325DF"/>
    <w:rPr>
      <w:color w:val="0000FF"/>
      <w:u w:val="single"/>
    </w:rPr>
  </w:style>
  <w:style w:type="character" w:customStyle="1" w:styleId="grame">
    <w:name w:val="grame"/>
    <w:basedOn w:val="Domylnaczcionkaakapitu"/>
    <w:rsid w:val="008325DF"/>
  </w:style>
  <w:style w:type="character" w:styleId="UyteHipercze">
    <w:name w:val="FollowedHyperlink"/>
    <w:basedOn w:val="Domylnaczcionkaakapitu"/>
    <w:rsid w:val="008325DF"/>
    <w:rPr>
      <w:color w:val="800080"/>
      <w:u w:val="single"/>
    </w:rPr>
  </w:style>
  <w:style w:type="paragraph" w:customStyle="1" w:styleId="Tekstpodstawowy21">
    <w:name w:val="Tekst podstawowy 21"/>
    <w:basedOn w:val="Normalny"/>
    <w:rsid w:val="008325DF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8325DF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832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8325D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325DF"/>
    <w:rPr>
      <w:b/>
      <w:bCs/>
    </w:rPr>
  </w:style>
  <w:style w:type="paragraph" w:styleId="Tekstpodstawowywcity">
    <w:name w:val="Body Text Indent"/>
    <w:basedOn w:val="Normalny"/>
    <w:rsid w:val="008325DF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8325DF"/>
    <w:rPr>
      <w:sz w:val="20"/>
    </w:rPr>
  </w:style>
  <w:style w:type="paragraph" w:styleId="Tytu">
    <w:name w:val="Title"/>
    <w:basedOn w:val="Normalny"/>
    <w:qFormat/>
    <w:rsid w:val="008325DF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8325DF"/>
  </w:style>
  <w:style w:type="character" w:customStyle="1" w:styleId="Tekstpodstawowy2Znak">
    <w:name w:val="Tekst podstawowy 2 Znak"/>
    <w:basedOn w:val="Domylnaczcionkaakapitu"/>
    <w:link w:val="Tekstpodstawowy2"/>
    <w:rsid w:val="007B2982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736D32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0D26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A9638A"/>
    <w:rPr>
      <w:b/>
      <w:sz w:val="24"/>
      <w:szCs w:val="24"/>
    </w:rPr>
  </w:style>
  <w:style w:type="table" w:styleId="Tabela-Siatka">
    <w:name w:val="Table Grid"/>
    <w:basedOn w:val="Standardowy"/>
    <w:rsid w:val="0073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B54E4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FB99-3FAB-4298-9605-6FFBF46E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3564</Words>
  <Characters>21385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NEGOCJACJE_ZAKUPOWE</vt:lpstr>
    </vt:vector>
  </TitlesOfParts>
  <Company/>
  <LinksUpToDate>false</LinksUpToDate>
  <CharactersWithSpaces>24900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NEGOCJACJE_ZAKUPOWE</dc:title>
  <dc:creator>Majchrowski</dc:creator>
  <cp:lastModifiedBy>Maciej Majchrowski</cp:lastModifiedBy>
  <cp:revision>43</cp:revision>
  <cp:lastPrinted>2019-02-20T12:16:00Z</cp:lastPrinted>
  <dcterms:created xsi:type="dcterms:W3CDTF">2023-01-09T10:50:00Z</dcterms:created>
  <dcterms:modified xsi:type="dcterms:W3CDTF">2024-04-14T13:15:00Z</dcterms:modified>
</cp:coreProperties>
</file>