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73" w:type="dxa"/>
        <w:tblLayout w:type="fixed"/>
        <w:tblCellMar>
          <w:left w:w="70" w:type="dxa"/>
          <w:right w:w="70" w:type="dxa"/>
        </w:tblCellMar>
        <w:tblLook w:val="0000" w:firstRow="0" w:lastRow="0" w:firstColumn="0" w:lastColumn="0" w:noHBand="0" w:noVBand="0"/>
      </w:tblPr>
      <w:tblGrid>
        <w:gridCol w:w="5456"/>
        <w:gridCol w:w="5317"/>
      </w:tblGrid>
      <w:tr w:rsidR="008E6A07" w:rsidRPr="0017141C" w14:paraId="43BD15D0" w14:textId="77777777" w:rsidTr="008E6A07">
        <w:trPr>
          <w:trHeight w:val="300"/>
        </w:trPr>
        <w:tc>
          <w:tcPr>
            <w:tcW w:w="10773" w:type="dxa"/>
            <w:gridSpan w:val="2"/>
            <w:shd w:val="clear" w:color="auto" w:fill="FFC000"/>
          </w:tcPr>
          <w:p w14:paraId="1744C16C" w14:textId="3B601DAD" w:rsidR="008E6A07" w:rsidRPr="00EC243D" w:rsidRDefault="008E6A07" w:rsidP="008E6A07">
            <w:pPr>
              <w:pStyle w:val="Nagwek"/>
              <w:tabs>
                <w:tab w:val="clear" w:pos="4536"/>
                <w:tab w:val="clear" w:pos="9072"/>
              </w:tabs>
              <w:spacing w:before="120" w:after="120"/>
              <w:ind w:right="-1"/>
              <w:jc w:val="center"/>
              <w:rPr>
                <w:rFonts w:ascii="Calibri" w:hAnsi="Calibri"/>
                <w:b/>
                <w:bCs/>
                <w:sz w:val="18"/>
                <w:szCs w:val="18"/>
              </w:rPr>
            </w:pPr>
            <w:r w:rsidRPr="00EC243D">
              <w:rPr>
                <w:rFonts w:ascii="Calibri" w:hAnsi="Calibri"/>
                <w:b/>
                <w:bCs/>
                <w:sz w:val="18"/>
                <w:szCs w:val="18"/>
              </w:rPr>
              <w:t>ZAPRASZAMY PAŃSTWA DO UCZESTNICTWA W SZKOLENIU:</w:t>
            </w:r>
          </w:p>
        </w:tc>
      </w:tr>
      <w:tr w:rsidR="00C447E5" w:rsidRPr="0017141C" w14:paraId="2E9ECEBA" w14:textId="2AE25157" w:rsidTr="004137D1">
        <w:trPr>
          <w:trHeight w:val="1368"/>
        </w:trPr>
        <w:tc>
          <w:tcPr>
            <w:tcW w:w="10773" w:type="dxa"/>
            <w:gridSpan w:val="2"/>
            <w:shd w:val="clear" w:color="auto" w:fill="990033"/>
          </w:tcPr>
          <w:p w14:paraId="43A60C13" w14:textId="77777777" w:rsidR="00C447E5" w:rsidRPr="0017141C" w:rsidRDefault="00C447E5">
            <w:pPr>
              <w:spacing w:line="48" w:lineRule="auto"/>
              <w:jc w:val="center"/>
              <w:rPr>
                <w:bCs/>
                <w:color w:val="FFFFFF" w:themeColor="background1"/>
                <w:sz w:val="22"/>
              </w:rPr>
            </w:pPr>
          </w:p>
          <w:p w14:paraId="389F35FE" w14:textId="77777777" w:rsidR="004137D1" w:rsidRPr="004137D1" w:rsidRDefault="004137D1" w:rsidP="004137D1">
            <w:pPr>
              <w:spacing w:before="240"/>
              <w:jc w:val="center"/>
              <w:rPr>
                <w:rFonts w:ascii="Calibri" w:hAnsi="Calibri"/>
                <w:b/>
                <w:bCs/>
                <w:color w:val="FFFFFF" w:themeColor="background1"/>
                <w:sz w:val="44"/>
                <w:szCs w:val="44"/>
              </w:rPr>
            </w:pPr>
            <w:r w:rsidRPr="004137D1">
              <w:rPr>
                <w:rFonts w:ascii="Calibri" w:hAnsi="Calibri"/>
                <w:b/>
                <w:bCs/>
                <w:color w:val="FFFFFF" w:themeColor="background1"/>
                <w:sz w:val="44"/>
                <w:szCs w:val="44"/>
              </w:rPr>
              <w:t>KONWENCJA CMR I PRAWO PRZEWOZOWE</w:t>
            </w:r>
          </w:p>
          <w:p w14:paraId="47574DAC" w14:textId="35BA2A7F" w:rsidR="002D7A4A" w:rsidRPr="004137D1" w:rsidRDefault="004137D1" w:rsidP="004137D1">
            <w:pPr>
              <w:spacing w:after="360"/>
              <w:jc w:val="center"/>
              <w:rPr>
                <w:rFonts w:ascii="Calibri" w:hAnsi="Calibri"/>
                <w:b/>
                <w:bCs/>
                <w:color w:val="FFFFFF" w:themeColor="background1"/>
                <w:sz w:val="32"/>
                <w:szCs w:val="32"/>
              </w:rPr>
            </w:pPr>
            <w:r w:rsidRPr="004137D1">
              <w:rPr>
                <w:rFonts w:ascii="Calibri" w:hAnsi="Calibri"/>
                <w:b/>
                <w:bCs/>
                <w:color w:val="FFFFFF" w:themeColor="background1"/>
                <w:sz w:val="32"/>
                <w:szCs w:val="32"/>
              </w:rPr>
              <w:t>W PRAKTYCE TRANSPORTU DROGOWEGO</w:t>
            </w:r>
          </w:p>
        </w:tc>
      </w:tr>
      <w:tr w:rsidR="00BA54C1" w14:paraId="328A3EB3" w14:textId="7B4B9BDE" w:rsidTr="00B1125E">
        <w:trPr>
          <w:cantSplit/>
          <w:trHeight w:val="496"/>
        </w:trPr>
        <w:tc>
          <w:tcPr>
            <w:tcW w:w="5456" w:type="dxa"/>
            <w:tcBorders>
              <w:bottom w:val="single" w:sz="4" w:space="0" w:color="990033"/>
              <w:right w:val="single" w:sz="4" w:space="0" w:color="auto"/>
            </w:tcBorders>
            <w:shd w:val="clear" w:color="auto" w:fill="F2DBDB" w:themeFill="accent2" w:themeFillTint="33"/>
            <w:vAlign w:val="center"/>
          </w:tcPr>
          <w:p w14:paraId="0833F994" w14:textId="4576BA89" w:rsidR="00BA54C1" w:rsidRDefault="00BA54C1" w:rsidP="00BA54C1">
            <w:pPr>
              <w:jc w:val="center"/>
              <w:rPr>
                <w:rFonts w:asciiTheme="minorHAnsi" w:hAnsiTheme="minorHAnsi" w:cstheme="minorHAnsi"/>
                <w:sz w:val="20"/>
                <w:szCs w:val="20"/>
              </w:rPr>
            </w:pPr>
            <w:r w:rsidRPr="00C51239">
              <w:rPr>
                <w:rFonts w:ascii="Calibri" w:hAnsi="Calibri"/>
                <w:b/>
                <w:bCs/>
                <w:iCs/>
              </w:rPr>
              <w:t>Szkolenia online – wirtualna sala ATL</w:t>
            </w:r>
          </w:p>
        </w:tc>
        <w:tc>
          <w:tcPr>
            <w:tcW w:w="5317" w:type="dxa"/>
            <w:tcBorders>
              <w:left w:val="single" w:sz="4" w:space="0" w:color="auto"/>
              <w:bottom w:val="single" w:sz="4" w:space="0" w:color="990033"/>
            </w:tcBorders>
            <w:shd w:val="clear" w:color="auto" w:fill="F2DBDB" w:themeFill="accent2" w:themeFillTint="33"/>
            <w:vAlign w:val="center"/>
          </w:tcPr>
          <w:p w14:paraId="1EA7926E" w14:textId="71693987" w:rsidR="00BA54C1" w:rsidRPr="004B493A" w:rsidRDefault="00BA54C1" w:rsidP="00BA54C1">
            <w:pPr>
              <w:jc w:val="center"/>
              <w:rPr>
                <w:rFonts w:asciiTheme="minorHAnsi" w:hAnsiTheme="minorHAnsi" w:cstheme="minorHAnsi"/>
                <w:sz w:val="20"/>
                <w:szCs w:val="20"/>
              </w:rPr>
            </w:pPr>
            <w:r w:rsidRPr="00C51239">
              <w:rPr>
                <w:rFonts w:ascii="Calibri" w:hAnsi="Calibri"/>
                <w:b/>
                <w:iCs/>
              </w:rPr>
              <w:t>Szkolenia stacjonarne</w:t>
            </w:r>
            <w:r w:rsidR="00B2360E">
              <w:rPr>
                <w:rFonts w:ascii="Calibri" w:hAnsi="Calibri"/>
                <w:b/>
                <w:iCs/>
              </w:rPr>
              <w:t xml:space="preserve"> w Warszawie</w:t>
            </w:r>
          </w:p>
        </w:tc>
      </w:tr>
      <w:tr w:rsidR="00A33B07" w14:paraId="0C93B3BB" w14:textId="77777777" w:rsidTr="00B1125E">
        <w:trPr>
          <w:cantSplit/>
          <w:trHeight w:val="1274"/>
        </w:trPr>
        <w:tc>
          <w:tcPr>
            <w:tcW w:w="5456" w:type="dxa"/>
            <w:tcBorders>
              <w:top w:val="single" w:sz="4" w:space="0" w:color="990033"/>
              <w:bottom w:val="single" w:sz="4" w:space="0" w:color="990033"/>
            </w:tcBorders>
            <w:shd w:val="clear" w:color="auto" w:fill="F2F2F2" w:themeFill="background1" w:themeFillShade="F2"/>
            <w:vAlign w:val="center"/>
          </w:tcPr>
          <w:p w14:paraId="60338599" w14:textId="77777777" w:rsidR="00A33B07" w:rsidRDefault="00A33B07" w:rsidP="00AA243B">
            <w:pPr>
              <w:jc w:val="center"/>
              <w:rPr>
                <w:rFonts w:asciiTheme="minorHAnsi" w:hAnsiTheme="minorHAnsi" w:cstheme="minorHAnsi"/>
                <w:sz w:val="22"/>
                <w:szCs w:val="22"/>
              </w:rPr>
            </w:pPr>
            <w:r>
              <w:rPr>
                <w:rFonts w:asciiTheme="minorHAnsi" w:hAnsiTheme="minorHAnsi" w:cstheme="minorHAnsi"/>
                <w:sz w:val="22"/>
                <w:szCs w:val="22"/>
              </w:rPr>
              <w:t>08.05.2024</w:t>
            </w:r>
          </w:p>
          <w:p w14:paraId="33837201" w14:textId="77777777" w:rsidR="00FE5E97" w:rsidRPr="00FE5E97" w:rsidRDefault="00FE5E97" w:rsidP="00FE5E97">
            <w:pPr>
              <w:jc w:val="center"/>
              <w:rPr>
                <w:rFonts w:asciiTheme="minorHAnsi" w:hAnsiTheme="minorHAnsi" w:cstheme="minorHAnsi"/>
                <w:sz w:val="22"/>
                <w:szCs w:val="22"/>
              </w:rPr>
            </w:pPr>
            <w:r w:rsidRPr="00FE5E97">
              <w:rPr>
                <w:rFonts w:asciiTheme="minorHAnsi" w:hAnsiTheme="minorHAnsi" w:cstheme="minorHAnsi"/>
                <w:sz w:val="22"/>
                <w:szCs w:val="22"/>
              </w:rPr>
              <w:t>05.07.2024</w:t>
            </w:r>
          </w:p>
          <w:p w14:paraId="54B9675B" w14:textId="77777777" w:rsidR="00FE5E97" w:rsidRPr="00FE5E97" w:rsidRDefault="00FE5E97" w:rsidP="00FE5E97">
            <w:pPr>
              <w:jc w:val="center"/>
              <w:rPr>
                <w:rFonts w:asciiTheme="minorHAnsi" w:hAnsiTheme="minorHAnsi" w:cstheme="minorHAnsi"/>
                <w:sz w:val="22"/>
                <w:szCs w:val="22"/>
              </w:rPr>
            </w:pPr>
            <w:r w:rsidRPr="00FE5E97">
              <w:rPr>
                <w:rFonts w:asciiTheme="minorHAnsi" w:hAnsiTheme="minorHAnsi" w:cstheme="minorHAnsi"/>
                <w:sz w:val="22"/>
                <w:szCs w:val="22"/>
              </w:rPr>
              <w:t>07.10.2024</w:t>
            </w:r>
          </w:p>
          <w:p w14:paraId="48AD31B0" w14:textId="67BEE37A" w:rsidR="00FE5E97" w:rsidRPr="003609BC" w:rsidRDefault="00FE5E97" w:rsidP="00FE5E97">
            <w:pPr>
              <w:jc w:val="center"/>
              <w:rPr>
                <w:rFonts w:asciiTheme="minorHAnsi" w:hAnsiTheme="minorHAnsi" w:cstheme="minorHAnsi"/>
                <w:sz w:val="22"/>
                <w:szCs w:val="22"/>
              </w:rPr>
            </w:pPr>
            <w:r w:rsidRPr="00FE5E97">
              <w:rPr>
                <w:rFonts w:asciiTheme="minorHAnsi" w:hAnsiTheme="minorHAnsi" w:cstheme="minorHAnsi"/>
                <w:sz w:val="22"/>
                <w:szCs w:val="22"/>
              </w:rPr>
              <w:t>09.12.2024</w:t>
            </w:r>
          </w:p>
        </w:tc>
        <w:tc>
          <w:tcPr>
            <w:tcW w:w="5317" w:type="dxa"/>
            <w:tcBorders>
              <w:top w:val="single" w:sz="4" w:space="0" w:color="990033"/>
              <w:left w:val="single" w:sz="4" w:space="0" w:color="990033"/>
              <w:bottom w:val="single" w:sz="4" w:space="0" w:color="990033"/>
            </w:tcBorders>
            <w:shd w:val="clear" w:color="auto" w:fill="F2F2F2" w:themeFill="background1" w:themeFillShade="F2"/>
            <w:vAlign w:val="center"/>
          </w:tcPr>
          <w:p w14:paraId="5CFF67B0" w14:textId="77777777" w:rsidR="00FE5E97" w:rsidRPr="00FE5E97" w:rsidRDefault="00FE5E97" w:rsidP="00FE5E97">
            <w:pPr>
              <w:jc w:val="center"/>
              <w:rPr>
                <w:rFonts w:asciiTheme="minorHAnsi" w:hAnsiTheme="minorHAnsi" w:cstheme="minorHAnsi"/>
                <w:sz w:val="22"/>
                <w:szCs w:val="22"/>
              </w:rPr>
            </w:pPr>
            <w:r w:rsidRPr="00FE5E97">
              <w:rPr>
                <w:rFonts w:asciiTheme="minorHAnsi" w:hAnsiTheme="minorHAnsi" w:cstheme="minorHAnsi"/>
                <w:sz w:val="22"/>
                <w:szCs w:val="22"/>
              </w:rPr>
              <w:t>03.10.2024</w:t>
            </w:r>
          </w:p>
          <w:p w14:paraId="5AEE8C92" w14:textId="4D39AED1" w:rsidR="00FE5E97" w:rsidRPr="00BF3EBB" w:rsidRDefault="00FE5E97" w:rsidP="00FE5E97">
            <w:pPr>
              <w:jc w:val="center"/>
              <w:rPr>
                <w:rFonts w:asciiTheme="minorHAnsi" w:hAnsiTheme="minorHAnsi" w:cstheme="minorHAnsi"/>
                <w:sz w:val="22"/>
                <w:szCs w:val="22"/>
              </w:rPr>
            </w:pPr>
            <w:r w:rsidRPr="00FE5E97">
              <w:rPr>
                <w:rFonts w:asciiTheme="minorHAnsi" w:hAnsiTheme="minorHAnsi" w:cstheme="minorHAnsi"/>
                <w:sz w:val="22"/>
                <w:szCs w:val="22"/>
              </w:rPr>
              <w:t>05.12.2024</w:t>
            </w:r>
          </w:p>
        </w:tc>
      </w:tr>
    </w:tbl>
    <w:p w14:paraId="049AC46C" w14:textId="0CEE744D" w:rsidR="00272847" w:rsidRPr="002A4C58" w:rsidRDefault="00272847" w:rsidP="004137D1">
      <w:pPr>
        <w:spacing w:before="240" w:after="120"/>
        <w:ind w:right="23"/>
        <w:jc w:val="both"/>
        <w:rPr>
          <w:rFonts w:ascii="Calibri" w:hAnsi="Calibri"/>
          <w:b/>
          <w:iCs/>
          <w:color w:val="990033"/>
          <w:sz w:val="20"/>
          <w:szCs w:val="20"/>
        </w:rPr>
      </w:pPr>
      <w:r w:rsidRPr="002A4C58">
        <w:rPr>
          <w:rFonts w:ascii="Calibri" w:hAnsi="Calibri"/>
          <w:b/>
          <w:iCs/>
          <w:color w:val="990033"/>
          <w:sz w:val="20"/>
          <w:szCs w:val="20"/>
        </w:rPr>
        <w:t xml:space="preserve">Do </w:t>
      </w:r>
      <w:r w:rsidR="00D46B49">
        <w:rPr>
          <w:rFonts w:ascii="Calibri" w:hAnsi="Calibri"/>
          <w:b/>
          <w:iCs/>
          <w:color w:val="990033"/>
          <w:sz w:val="20"/>
          <w:szCs w:val="20"/>
        </w:rPr>
        <w:t>kogo kierujemy nasze szkolenie:</w:t>
      </w:r>
    </w:p>
    <w:p w14:paraId="42A24E6B" w14:textId="77777777" w:rsidR="004137D1" w:rsidRPr="004137D1" w:rsidRDefault="004137D1" w:rsidP="004137D1">
      <w:pPr>
        <w:pStyle w:val="Akapitzlist"/>
        <w:numPr>
          <w:ilvl w:val="0"/>
          <w:numId w:val="19"/>
        </w:numPr>
        <w:rPr>
          <w:rFonts w:asciiTheme="minorHAnsi" w:hAnsiTheme="minorHAnsi"/>
          <w:iCs/>
          <w:sz w:val="20"/>
          <w:szCs w:val="20"/>
        </w:rPr>
      </w:pPr>
      <w:r>
        <w:rPr>
          <w:rFonts w:asciiTheme="minorHAnsi" w:hAnsiTheme="minorHAnsi"/>
          <w:sz w:val="20"/>
          <w:szCs w:val="20"/>
        </w:rPr>
        <w:t>o</w:t>
      </w:r>
      <w:r w:rsidRPr="004137D1">
        <w:rPr>
          <w:rFonts w:asciiTheme="minorHAnsi" w:hAnsiTheme="minorHAnsi"/>
          <w:sz w:val="20"/>
          <w:szCs w:val="20"/>
        </w:rPr>
        <w:t>soby odpowiadające w przedsiębiorstwie za współpracę z przewoźnikami i spedytorami, w szczególności z działów transportu, logistyki, handlu, zakupów, sprzedaży.</w:t>
      </w:r>
    </w:p>
    <w:p w14:paraId="7FA0347D" w14:textId="5E7EA4DA" w:rsidR="004137D1" w:rsidRPr="004137D1" w:rsidRDefault="004137D1" w:rsidP="004137D1">
      <w:pPr>
        <w:pStyle w:val="Akapitzlist"/>
        <w:numPr>
          <w:ilvl w:val="0"/>
          <w:numId w:val="19"/>
        </w:numPr>
        <w:rPr>
          <w:rFonts w:asciiTheme="minorHAnsi" w:hAnsiTheme="minorHAnsi"/>
          <w:iCs/>
          <w:sz w:val="20"/>
          <w:szCs w:val="20"/>
        </w:rPr>
      </w:pPr>
      <w:r>
        <w:rPr>
          <w:rFonts w:asciiTheme="minorHAnsi" w:hAnsiTheme="minorHAnsi"/>
          <w:sz w:val="20"/>
          <w:szCs w:val="20"/>
        </w:rPr>
        <w:t>p</w:t>
      </w:r>
      <w:r w:rsidRPr="004137D1">
        <w:rPr>
          <w:rFonts w:asciiTheme="minorHAnsi" w:hAnsiTheme="minorHAnsi"/>
          <w:sz w:val="20"/>
          <w:szCs w:val="20"/>
        </w:rPr>
        <w:t>racownicy firm przewozowych w transporcie drogowym.</w:t>
      </w:r>
    </w:p>
    <w:p w14:paraId="25776AA0" w14:textId="661FF424" w:rsidR="004137D1" w:rsidRPr="004137D1" w:rsidRDefault="004137D1" w:rsidP="00F86832">
      <w:pPr>
        <w:pStyle w:val="Akapitzlist"/>
        <w:numPr>
          <w:ilvl w:val="0"/>
          <w:numId w:val="19"/>
        </w:numPr>
        <w:spacing w:after="240"/>
        <w:rPr>
          <w:rFonts w:asciiTheme="minorHAnsi" w:hAnsiTheme="minorHAnsi"/>
          <w:iCs/>
          <w:sz w:val="20"/>
          <w:szCs w:val="20"/>
        </w:rPr>
      </w:pPr>
      <w:r>
        <w:rPr>
          <w:rFonts w:asciiTheme="minorHAnsi" w:hAnsiTheme="minorHAnsi"/>
          <w:sz w:val="20"/>
          <w:szCs w:val="20"/>
        </w:rPr>
        <w:t>p</w:t>
      </w:r>
      <w:r w:rsidRPr="004137D1">
        <w:rPr>
          <w:rFonts w:asciiTheme="minorHAnsi" w:hAnsiTheme="minorHAnsi"/>
          <w:sz w:val="20"/>
          <w:szCs w:val="20"/>
        </w:rPr>
        <w:t>racownicy firm spedycyjnych zajmujących się transportem drogowym.</w:t>
      </w:r>
    </w:p>
    <w:p w14:paraId="03EF048C" w14:textId="19C30240" w:rsidR="004137D1" w:rsidRPr="008E0F6A" w:rsidRDefault="00B04409" w:rsidP="008E0F6A">
      <w:pPr>
        <w:ind w:right="23"/>
        <w:jc w:val="both"/>
        <w:rPr>
          <w:rFonts w:ascii="Calibri" w:hAnsi="Calibri"/>
          <w:b/>
          <w:iCs/>
          <w:color w:val="990033"/>
          <w:sz w:val="20"/>
          <w:szCs w:val="20"/>
        </w:rPr>
      </w:pPr>
      <w:r w:rsidRPr="008E0F6A">
        <w:rPr>
          <w:rFonts w:ascii="Calibri" w:hAnsi="Calibri"/>
          <w:b/>
          <w:iCs/>
          <w:color w:val="990033"/>
          <w:sz w:val="20"/>
          <w:szCs w:val="20"/>
        </w:rPr>
        <w:t>Cel szkolenia</w:t>
      </w:r>
      <w:r w:rsidR="00B50CBB" w:rsidRPr="008E0F6A">
        <w:rPr>
          <w:rFonts w:ascii="Calibri" w:hAnsi="Calibri"/>
          <w:b/>
          <w:iCs/>
          <w:color w:val="990033"/>
          <w:sz w:val="20"/>
          <w:szCs w:val="20"/>
        </w:rPr>
        <w:t xml:space="preserve"> – dzięki udziale w szkoleniu uczestnicy:</w:t>
      </w:r>
    </w:p>
    <w:p w14:paraId="27688439" w14:textId="77777777" w:rsidR="004137D1" w:rsidRPr="004137D1" w:rsidRDefault="004137D1" w:rsidP="008E0F6A">
      <w:pPr>
        <w:pStyle w:val="Akapitzlist"/>
        <w:numPr>
          <w:ilvl w:val="0"/>
          <w:numId w:val="22"/>
        </w:numPr>
        <w:spacing w:before="120"/>
        <w:jc w:val="both"/>
        <w:rPr>
          <w:rFonts w:ascii="Calibri" w:hAnsi="Calibri"/>
          <w:bCs/>
          <w:sz w:val="20"/>
          <w:szCs w:val="20"/>
        </w:rPr>
      </w:pPr>
      <w:r w:rsidRPr="004137D1">
        <w:rPr>
          <w:rFonts w:ascii="Calibri" w:hAnsi="Calibri"/>
          <w:bCs/>
          <w:sz w:val="20"/>
          <w:szCs w:val="20"/>
        </w:rPr>
        <w:t>poznają procedury i możliwości załatwiania reklamacji przez przewoźników na podstawie Konwencji CMR i Prawa przewozowego oraz wykładni tych uregulowań,</w:t>
      </w:r>
    </w:p>
    <w:p w14:paraId="08945383" w14:textId="7E6F3DB7" w:rsidR="004137D1" w:rsidRPr="004137D1" w:rsidRDefault="004137D1" w:rsidP="004137D1">
      <w:pPr>
        <w:pStyle w:val="Akapitzlist"/>
        <w:numPr>
          <w:ilvl w:val="0"/>
          <w:numId w:val="22"/>
        </w:numPr>
        <w:jc w:val="both"/>
        <w:rPr>
          <w:rFonts w:ascii="Calibri" w:hAnsi="Calibri"/>
          <w:bCs/>
          <w:sz w:val="20"/>
          <w:szCs w:val="20"/>
        </w:rPr>
      </w:pPr>
      <w:r w:rsidRPr="004137D1">
        <w:rPr>
          <w:rFonts w:ascii="Calibri" w:hAnsi="Calibri"/>
          <w:bCs/>
          <w:sz w:val="20"/>
          <w:szCs w:val="20"/>
        </w:rPr>
        <w:t xml:space="preserve">zwiększą skuteczności reklamacji zgłaszanych wobec przewoźników, </w:t>
      </w:r>
    </w:p>
    <w:p w14:paraId="3D548848" w14:textId="17CDFBFC" w:rsidR="004137D1" w:rsidRPr="004137D1" w:rsidRDefault="004137D1" w:rsidP="004137D1">
      <w:pPr>
        <w:pStyle w:val="Akapitzlist"/>
        <w:numPr>
          <w:ilvl w:val="0"/>
          <w:numId w:val="22"/>
        </w:numPr>
        <w:rPr>
          <w:rFonts w:ascii="Calibri" w:hAnsi="Calibri"/>
          <w:bCs/>
          <w:sz w:val="20"/>
          <w:szCs w:val="20"/>
        </w:rPr>
      </w:pPr>
      <w:r w:rsidRPr="004137D1">
        <w:rPr>
          <w:rFonts w:ascii="Calibri" w:hAnsi="Calibri"/>
          <w:bCs/>
          <w:sz w:val="20"/>
          <w:szCs w:val="20"/>
        </w:rPr>
        <w:t xml:space="preserve">będą potrafili wykorzystywać możliwości prawne i zwyczajowe do uzasadniania różnego typu reklamacji dotyczących ubytków ilościowych, uszkodzenia przesyłek i opóźnień w dostawie,  </w:t>
      </w:r>
    </w:p>
    <w:p w14:paraId="6EFCF4C4" w14:textId="54ACFF7A" w:rsidR="004137D1" w:rsidRPr="004137D1" w:rsidRDefault="004137D1" w:rsidP="00F86832">
      <w:pPr>
        <w:pStyle w:val="Akapitzlist"/>
        <w:numPr>
          <w:ilvl w:val="0"/>
          <w:numId w:val="22"/>
        </w:numPr>
        <w:spacing w:after="360"/>
        <w:jc w:val="both"/>
        <w:rPr>
          <w:rFonts w:ascii="Calibri" w:hAnsi="Calibri"/>
          <w:bCs/>
          <w:sz w:val="20"/>
          <w:szCs w:val="20"/>
        </w:rPr>
      </w:pPr>
      <w:r w:rsidRPr="004137D1">
        <w:rPr>
          <w:rFonts w:ascii="Calibri" w:hAnsi="Calibri"/>
          <w:bCs/>
          <w:sz w:val="20"/>
          <w:szCs w:val="20"/>
        </w:rPr>
        <w:t>przećwiczą metody załatwiania roszczeń oraz zasady posługiwania się argumentami prawnymi (konwencje, zwyczaje, przepisy, warunki umowne).</w:t>
      </w:r>
    </w:p>
    <w:p w14:paraId="183FE59D" w14:textId="77777777" w:rsidR="00272847" w:rsidRPr="00757981" w:rsidRDefault="00272847" w:rsidP="00F86832">
      <w:pPr>
        <w:shd w:val="clear" w:color="auto" w:fill="990033"/>
        <w:spacing w:after="120"/>
        <w:ind w:right="23"/>
        <w:jc w:val="center"/>
        <w:rPr>
          <w:rFonts w:ascii="Calibri" w:hAnsi="Calibri"/>
          <w:b/>
          <w:iCs/>
          <w:color w:val="FFFFFF" w:themeColor="background1"/>
          <w:sz w:val="28"/>
        </w:rPr>
      </w:pPr>
      <w:r w:rsidRPr="00757981">
        <w:rPr>
          <w:rFonts w:ascii="Calibri" w:hAnsi="Calibri"/>
          <w:b/>
          <w:iCs/>
          <w:color w:val="FFFFFF" w:themeColor="background1"/>
          <w:sz w:val="28"/>
        </w:rPr>
        <w:t>PROGRAM SZKOLENIA:</w:t>
      </w:r>
    </w:p>
    <w:p w14:paraId="66587028" w14:textId="1A423D8F" w:rsidR="00272847" w:rsidRDefault="00272847">
      <w:pPr>
        <w:ind w:right="23"/>
        <w:jc w:val="center"/>
        <w:rPr>
          <w:rFonts w:ascii="Calibri" w:hAnsi="Calibri"/>
          <w:b/>
          <w:iCs/>
          <w:color w:val="000080"/>
          <w:sz w:val="16"/>
          <w:u w:val="single"/>
        </w:rPr>
      </w:pPr>
    </w:p>
    <w:p w14:paraId="5F6FB354" w14:textId="1A430BCF" w:rsidR="007F16DF" w:rsidRPr="00F86832" w:rsidRDefault="007F16DF" w:rsidP="00F86832">
      <w:pPr>
        <w:pStyle w:val="Akapitzlist"/>
        <w:numPr>
          <w:ilvl w:val="0"/>
          <w:numId w:val="30"/>
        </w:numPr>
        <w:ind w:left="357" w:hanging="357"/>
        <w:rPr>
          <w:rFonts w:ascii="Calibri" w:hAnsi="Calibri"/>
          <w:b/>
          <w:iCs/>
          <w:color w:val="990033"/>
          <w:sz w:val="20"/>
          <w:szCs w:val="20"/>
        </w:rPr>
      </w:pPr>
      <w:r w:rsidRPr="00F86832">
        <w:rPr>
          <w:rFonts w:ascii="Calibri" w:hAnsi="Calibri"/>
          <w:b/>
          <w:iCs/>
          <w:color w:val="990033"/>
          <w:sz w:val="20"/>
          <w:szCs w:val="20"/>
        </w:rPr>
        <w:t>SYSTEM PRAWA TRANSPORTOWEGO.</w:t>
      </w:r>
    </w:p>
    <w:p w14:paraId="5B3F80A5" w14:textId="1928BE92" w:rsidR="007F16DF" w:rsidRPr="007F16DF" w:rsidRDefault="007F16DF" w:rsidP="007F16DF">
      <w:pPr>
        <w:pStyle w:val="Akapitzlist"/>
        <w:numPr>
          <w:ilvl w:val="0"/>
          <w:numId w:val="26"/>
        </w:numPr>
        <w:rPr>
          <w:rFonts w:ascii="Calibri" w:hAnsi="Calibri"/>
          <w:bCs/>
          <w:iCs/>
          <w:sz w:val="20"/>
          <w:szCs w:val="20"/>
        </w:rPr>
      </w:pPr>
      <w:r w:rsidRPr="007F16DF">
        <w:rPr>
          <w:rFonts w:ascii="Calibri" w:hAnsi="Calibri"/>
          <w:bCs/>
          <w:iCs/>
          <w:sz w:val="20"/>
          <w:szCs w:val="20"/>
        </w:rPr>
        <w:t>Konwencje przewozowe, w tym ostatnie zmiany w Konwencji CMR.</w:t>
      </w:r>
    </w:p>
    <w:p w14:paraId="2E371FB2" w14:textId="4B23AD9F" w:rsidR="007F16DF" w:rsidRPr="007F16DF" w:rsidRDefault="007F16DF" w:rsidP="007F16DF">
      <w:pPr>
        <w:pStyle w:val="Akapitzlist"/>
        <w:numPr>
          <w:ilvl w:val="0"/>
          <w:numId w:val="26"/>
        </w:numPr>
        <w:rPr>
          <w:rFonts w:ascii="Calibri" w:hAnsi="Calibri"/>
          <w:bCs/>
          <w:iCs/>
          <w:sz w:val="20"/>
          <w:szCs w:val="20"/>
        </w:rPr>
      </w:pPr>
      <w:r w:rsidRPr="007F16DF">
        <w:rPr>
          <w:rFonts w:ascii="Calibri" w:hAnsi="Calibri"/>
          <w:bCs/>
          <w:iCs/>
          <w:sz w:val="20"/>
          <w:szCs w:val="20"/>
        </w:rPr>
        <w:t>Prawo właściwe dla stosunków transportowych wg. Rozporządzenia PE.</w:t>
      </w:r>
    </w:p>
    <w:p w14:paraId="13C7BCC5" w14:textId="32C88AA6" w:rsidR="007F16DF" w:rsidRPr="007F16DF" w:rsidRDefault="007F16DF" w:rsidP="007F16DF">
      <w:pPr>
        <w:pStyle w:val="Akapitzlist"/>
        <w:numPr>
          <w:ilvl w:val="0"/>
          <w:numId w:val="26"/>
        </w:numPr>
        <w:rPr>
          <w:rFonts w:ascii="Calibri" w:hAnsi="Calibri"/>
          <w:bCs/>
          <w:iCs/>
          <w:sz w:val="20"/>
          <w:szCs w:val="20"/>
        </w:rPr>
      </w:pPr>
      <w:r w:rsidRPr="007F16DF">
        <w:rPr>
          <w:rFonts w:ascii="Calibri" w:hAnsi="Calibri"/>
          <w:bCs/>
          <w:iCs/>
          <w:sz w:val="20"/>
          <w:szCs w:val="20"/>
        </w:rPr>
        <w:t>Zastosowanie ustawy Prawo przewozowe.</w:t>
      </w:r>
    </w:p>
    <w:p w14:paraId="70A18185" w14:textId="527BCCA2" w:rsidR="007F16DF" w:rsidRPr="007F16DF" w:rsidRDefault="007F16DF" w:rsidP="007F16DF">
      <w:pPr>
        <w:pStyle w:val="Akapitzlist"/>
        <w:numPr>
          <w:ilvl w:val="0"/>
          <w:numId w:val="26"/>
        </w:numPr>
        <w:rPr>
          <w:rFonts w:ascii="Calibri" w:hAnsi="Calibri"/>
          <w:bCs/>
          <w:sz w:val="20"/>
          <w:szCs w:val="20"/>
        </w:rPr>
      </w:pPr>
      <w:r w:rsidRPr="007F16DF">
        <w:rPr>
          <w:rFonts w:ascii="Calibri" w:hAnsi="Calibri"/>
          <w:bCs/>
          <w:sz w:val="20"/>
          <w:szCs w:val="20"/>
        </w:rPr>
        <w:t>Zasady pierwszeństwa postanowień Prawa przewozowego, Konwencji przewozowych i Umowy przewozu przy przewozach krajowych i międzynarodowych.</w:t>
      </w:r>
    </w:p>
    <w:p w14:paraId="7EF2AEBE" w14:textId="726643E2" w:rsidR="007F16DF" w:rsidRPr="007F16DF" w:rsidRDefault="007F16DF" w:rsidP="007F16DF">
      <w:pPr>
        <w:pStyle w:val="Akapitzlist"/>
        <w:numPr>
          <w:ilvl w:val="0"/>
          <w:numId w:val="26"/>
        </w:numPr>
        <w:rPr>
          <w:rFonts w:ascii="Calibri" w:hAnsi="Calibri"/>
          <w:bCs/>
          <w:iCs/>
          <w:sz w:val="20"/>
          <w:szCs w:val="20"/>
        </w:rPr>
      </w:pPr>
      <w:r w:rsidRPr="007F16DF">
        <w:rPr>
          <w:rFonts w:ascii="Calibri" w:hAnsi="Calibri"/>
          <w:bCs/>
          <w:iCs/>
          <w:sz w:val="20"/>
          <w:szCs w:val="20"/>
        </w:rPr>
        <w:t>Współpraca z przewoźnikiem i spedytorem wg. Kodeksu cywilnego.</w:t>
      </w:r>
    </w:p>
    <w:p w14:paraId="3F26B0BA" w14:textId="5847178E" w:rsidR="007F16DF" w:rsidRPr="007F16DF" w:rsidRDefault="007F16DF" w:rsidP="007F16DF">
      <w:pPr>
        <w:pStyle w:val="Akapitzlist"/>
        <w:numPr>
          <w:ilvl w:val="0"/>
          <w:numId w:val="26"/>
        </w:numPr>
        <w:rPr>
          <w:rFonts w:ascii="Calibri" w:hAnsi="Calibri"/>
          <w:bCs/>
          <w:iCs/>
          <w:sz w:val="20"/>
          <w:szCs w:val="20"/>
        </w:rPr>
      </w:pPr>
      <w:r w:rsidRPr="007F16DF">
        <w:rPr>
          <w:rFonts w:ascii="Calibri" w:hAnsi="Calibri"/>
          <w:bCs/>
          <w:iCs/>
          <w:sz w:val="20"/>
          <w:szCs w:val="20"/>
        </w:rPr>
        <w:t>Rozporządzenie Ministra Transportu w sprawie procesu reklamacyjnego.</w:t>
      </w:r>
    </w:p>
    <w:p w14:paraId="4A56933B" w14:textId="3A5F9680" w:rsidR="007F16DF" w:rsidRPr="007F16DF" w:rsidRDefault="007F16DF" w:rsidP="007F16DF">
      <w:pPr>
        <w:pStyle w:val="Akapitzlist"/>
        <w:numPr>
          <w:ilvl w:val="0"/>
          <w:numId w:val="26"/>
        </w:numPr>
        <w:rPr>
          <w:rFonts w:ascii="Calibri" w:hAnsi="Calibri"/>
          <w:bCs/>
          <w:iCs/>
          <w:sz w:val="20"/>
          <w:szCs w:val="20"/>
        </w:rPr>
      </w:pPr>
      <w:r w:rsidRPr="007F16DF">
        <w:rPr>
          <w:rFonts w:ascii="Calibri" w:hAnsi="Calibri"/>
          <w:bCs/>
          <w:iCs/>
          <w:sz w:val="20"/>
          <w:szCs w:val="20"/>
        </w:rPr>
        <w:t>Zwyczaje przewozowe oraz spedycyjne.</w:t>
      </w:r>
    </w:p>
    <w:p w14:paraId="765B1918" w14:textId="001D8645" w:rsidR="007F16DF" w:rsidRPr="007F16DF" w:rsidRDefault="007F16DF" w:rsidP="007F16DF">
      <w:pPr>
        <w:pStyle w:val="Akapitzlist"/>
        <w:numPr>
          <w:ilvl w:val="0"/>
          <w:numId w:val="26"/>
        </w:numPr>
        <w:rPr>
          <w:rFonts w:ascii="Calibri" w:hAnsi="Calibri"/>
          <w:bCs/>
          <w:iCs/>
          <w:sz w:val="20"/>
          <w:szCs w:val="20"/>
        </w:rPr>
      </w:pPr>
      <w:r w:rsidRPr="007F16DF">
        <w:rPr>
          <w:rFonts w:ascii="Calibri" w:hAnsi="Calibri"/>
          <w:bCs/>
          <w:iCs/>
          <w:sz w:val="20"/>
          <w:szCs w:val="20"/>
        </w:rPr>
        <w:t>Zlecenie transportowe i zlecenie spedycyjne a zawarcie umowy.</w:t>
      </w:r>
    </w:p>
    <w:p w14:paraId="1FDEA5AE" w14:textId="77777777" w:rsidR="007F16DF" w:rsidRPr="007F16DF" w:rsidRDefault="007F16DF" w:rsidP="007F16DF">
      <w:pPr>
        <w:rPr>
          <w:rFonts w:ascii="Calibri" w:hAnsi="Calibri"/>
          <w:b/>
          <w:iCs/>
          <w:sz w:val="20"/>
          <w:szCs w:val="20"/>
        </w:rPr>
      </w:pPr>
    </w:p>
    <w:p w14:paraId="3B86D6B5" w14:textId="79B999F7" w:rsidR="007F16DF" w:rsidRPr="00F86832" w:rsidRDefault="007F16DF" w:rsidP="00F86832">
      <w:pPr>
        <w:pStyle w:val="Akapitzlist"/>
        <w:numPr>
          <w:ilvl w:val="0"/>
          <w:numId w:val="30"/>
        </w:numPr>
        <w:ind w:left="357" w:hanging="357"/>
        <w:rPr>
          <w:rFonts w:ascii="Calibri" w:hAnsi="Calibri"/>
          <w:b/>
          <w:iCs/>
          <w:color w:val="990033"/>
          <w:sz w:val="20"/>
          <w:szCs w:val="20"/>
        </w:rPr>
      </w:pPr>
      <w:r w:rsidRPr="00F86832">
        <w:rPr>
          <w:rFonts w:ascii="Calibri" w:hAnsi="Calibri"/>
          <w:b/>
          <w:iCs/>
          <w:color w:val="990033"/>
          <w:sz w:val="20"/>
          <w:szCs w:val="20"/>
        </w:rPr>
        <w:t>PRAWO PRZEWOZOWE I ROZPORZĄDZENIA WYKONAWCZE.</w:t>
      </w:r>
    </w:p>
    <w:p w14:paraId="3EE7B712" w14:textId="60548D18" w:rsidR="007F16DF" w:rsidRPr="007F16DF" w:rsidRDefault="007F16DF" w:rsidP="007F16DF">
      <w:pPr>
        <w:pStyle w:val="Akapitzlist"/>
        <w:numPr>
          <w:ilvl w:val="0"/>
          <w:numId w:val="28"/>
        </w:numPr>
        <w:rPr>
          <w:rFonts w:ascii="Calibri" w:hAnsi="Calibri"/>
          <w:iCs/>
          <w:sz w:val="20"/>
          <w:szCs w:val="20"/>
        </w:rPr>
      </w:pPr>
      <w:r w:rsidRPr="007F16DF">
        <w:rPr>
          <w:rFonts w:ascii="Calibri" w:hAnsi="Calibri"/>
          <w:iCs/>
          <w:sz w:val="20"/>
          <w:szCs w:val="20"/>
        </w:rPr>
        <w:t>Odpowiedzialność przewoźnika z tytułu niewykonania lub nienależytego wykonania przewozu</w:t>
      </w:r>
      <w:r>
        <w:rPr>
          <w:rFonts w:ascii="Calibri" w:hAnsi="Calibri"/>
          <w:iCs/>
          <w:sz w:val="20"/>
          <w:szCs w:val="20"/>
        </w:rPr>
        <w:t>.</w:t>
      </w:r>
    </w:p>
    <w:p w14:paraId="5A66F4CB" w14:textId="26B5AF02" w:rsidR="007F16DF" w:rsidRPr="007F16DF" w:rsidRDefault="007F16DF" w:rsidP="007F16DF">
      <w:pPr>
        <w:pStyle w:val="Akapitzlist"/>
        <w:numPr>
          <w:ilvl w:val="0"/>
          <w:numId w:val="28"/>
        </w:numPr>
        <w:rPr>
          <w:rFonts w:ascii="Calibri" w:hAnsi="Calibri"/>
          <w:iCs/>
          <w:sz w:val="20"/>
          <w:szCs w:val="20"/>
        </w:rPr>
      </w:pPr>
      <w:r w:rsidRPr="007F16DF">
        <w:rPr>
          <w:rFonts w:ascii="Calibri" w:hAnsi="Calibri"/>
          <w:iCs/>
          <w:sz w:val="20"/>
          <w:szCs w:val="20"/>
        </w:rPr>
        <w:t>Utrata, ubytek, uszkodzenie i opóźnienie w przewozie a problem szkody</w:t>
      </w:r>
      <w:r>
        <w:rPr>
          <w:rFonts w:ascii="Calibri" w:hAnsi="Calibri"/>
          <w:iCs/>
          <w:sz w:val="20"/>
          <w:szCs w:val="20"/>
        </w:rPr>
        <w:t>.</w:t>
      </w:r>
    </w:p>
    <w:p w14:paraId="3ACA05FC" w14:textId="230798AD" w:rsidR="007F16DF" w:rsidRPr="007F16DF" w:rsidRDefault="007F16DF" w:rsidP="007F16DF">
      <w:pPr>
        <w:pStyle w:val="Akapitzlist"/>
        <w:numPr>
          <w:ilvl w:val="0"/>
          <w:numId w:val="28"/>
        </w:numPr>
        <w:rPr>
          <w:rFonts w:ascii="Calibri" w:hAnsi="Calibri"/>
          <w:iCs/>
          <w:sz w:val="20"/>
          <w:szCs w:val="20"/>
        </w:rPr>
      </w:pPr>
      <w:r w:rsidRPr="007F16DF">
        <w:rPr>
          <w:rFonts w:ascii="Calibri" w:hAnsi="Calibri"/>
          <w:iCs/>
          <w:sz w:val="20"/>
          <w:szCs w:val="20"/>
        </w:rPr>
        <w:t>Wykorzystanie odpowiedzialności przewoźnika na zasadzie ryzyka</w:t>
      </w:r>
      <w:r>
        <w:rPr>
          <w:rFonts w:ascii="Calibri" w:hAnsi="Calibri"/>
          <w:iCs/>
          <w:sz w:val="20"/>
          <w:szCs w:val="20"/>
        </w:rPr>
        <w:t>.</w:t>
      </w:r>
    </w:p>
    <w:p w14:paraId="73546026" w14:textId="7578DA1E" w:rsidR="007F16DF" w:rsidRPr="007F16DF" w:rsidRDefault="007F16DF" w:rsidP="007F16DF">
      <w:pPr>
        <w:pStyle w:val="Akapitzlist"/>
        <w:numPr>
          <w:ilvl w:val="0"/>
          <w:numId w:val="28"/>
        </w:numPr>
        <w:rPr>
          <w:rFonts w:ascii="Calibri" w:hAnsi="Calibri"/>
          <w:iCs/>
          <w:sz w:val="20"/>
          <w:szCs w:val="20"/>
        </w:rPr>
      </w:pPr>
      <w:r w:rsidRPr="007F16DF">
        <w:rPr>
          <w:rFonts w:ascii="Calibri" w:hAnsi="Calibri"/>
          <w:iCs/>
          <w:sz w:val="20"/>
          <w:szCs w:val="20"/>
        </w:rPr>
        <w:t>Zastosowanie prawa przewozowego do przewozów międzynarodowych</w:t>
      </w:r>
      <w:r>
        <w:rPr>
          <w:rFonts w:ascii="Calibri" w:hAnsi="Calibri"/>
          <w:iCs/>
          <w:sz w:val="20"/>
          <w:szCs w:val="20"/>
        </w:rPr>
        <w:t>.</w:t>
      </w:r>
    </w:p>
    <w:p w14:paraId="06F97636" w14:textId="3854B6B9" w:rsidR="007F16DF" w:rsidRPr="007F16DF" w:rsidRDefault="007F16DF" w:rsidP="007F16DF">
      <w:pPr>
        <w:pStyle w:val="Akapitzlist"/>
        <w:numPr>
          <w:ilvl w:val="0"/>
          <w:numId w:val="28"/>
        </w:numPr>
        <w:rPr>
          <w:rFonts w:ascii="Calibri" w:hAnsi="Calibri"/>
          <w:iCs/>
          <w:sz w:val="20"/>
          <w:szCs w:val="20"/>
        </w:rPr>
      </w:pPr>
      <w:r w:rsidRPr="007F16DF">
        <w:rPr>
          <w:rFonts w:ascii="Calibri" w:hAnsi="Calibri"/>
          <w:iCs/>
          <w:sz w:val="20"/>
          <w:szCs w:val="20"/>
        </w:rPr>
        <w:t>Zwolnienia przewoźnika od odpowiedzialności</w:t>
      </w:r>
      <w:r>
        <w:rPr>
          <w:rFonts w:ascii="Calibri" w:hAnsi="Calibri"/>
          <w:iCs/>
          <w:sz w:val="20"/>
          <w:szCs w:val="20"/>
        </w:rPr>
        <w:t>.</w:t>
      </w:r>
    </w:p>
    <w:p w14:paraId="2B38B861" w14:textId="24F29A92" w:rsidR="007F16DF" w:rsidRPr="007F16DF" w:rsidRDefault="007F16DF" w:rsidP="007F16DF">
      <w:pPr>
        <w:pStyle w:val="Akapitzlist"/>
        <w:numPr>
          <w:ilvl w:val="0"/>
          <w:numId w:val="28"/>
        </w:numPr>
        <w:rPr>
          <w:rFonts w:ascii="Calibri" w:hAnsi="Calibri"/>
          <w:iCs/>
          <w:sz w:val="20"/>
          <w:szCs w:val="20"/>
        </w:rPr>
      </w:pPr>
      <w:r w:rsidRPr="007F16DF">
        <w:rPr>
          <w:rFonts w:ascii="Calibri" w:hAnsi="Calibri"/>
          <w:iCs/>
          <w:sz w:val="20"/>
          <w:szCs w:val="20"/>
        </w:rPr>
        <w:t>Interpretacja siły wyższej, w szczególności przy zastosowaniu wykładni ICC</w:t>
      </w:r>
      <w:r>
        <w:rPr>
          <w:rFonts w:ascii="Calibri" w:hAnsi="Calibri"/>
          <w:iCs/>
          <w:sz w:val="20"/>
          <w:szCs w:val="20"/>
        </w:rPr>
        <w:t>.</w:t>
      </w:r>
    </w:p>
    <w:p w14:paraId="3A063502" w14:textId="0A2091D5" w:rsidR="007F16DF" w:rsidRPr="007F16DF" w:rsidRDefault="007F16DF" w:rsidP="007F16DF">
      <w:pPr>
        <w:pStyle w:val="Akapitzlist"/>
        <w:numPr>
          <w:ilvl w:val="0"/>
          <w:numId w:val="28"/>
        </w:numPr>
        <w:rPr>
          <w:rFonts w:ascii="Calibri" w:hAnsi="Calibri"/>
          <w:iCs/>
          <w:sz w:val="20"/>
          <w:szCs w:val="20"/>
        </w:rPr>
      </w:pPr>
      <w:r w:rsidRPr="007F16DF">
        <w:rPr>
          <w:rFonts w:ascii="Calibri" w:hAnsi="Calibri"/>
          <w:iCs/>
          <w:sz w:val="20"/>
          <w:szCs w:val="20"/>
        </w:rPr>
        <w:t>Problem naturalnych właściwości towaru i ubytków naturalnych jako zwolnienie</w:t>
      </w:r>
      <w:r>
        <w:rPr>
          <w:rFonts w:ascii="Calibri" w:hAnsi="Calibri"/>
          <w:iCs/>
          <w:sz w:val="20"/>
          <w:szCs w:val="20"/>
        </w:rPr>
        <w:t>.</w:t>
      </w:r>
    </w:p>
    <w:p w14:paraId="144EE574" w14:textId="0DAA3EEF" w:rsidR="00F86832" w:rsidRPr="00BF3EBB" w:rsidRDefault="007F16DF" w:rsidP="00101024">
      <w:pPr>
        <w:pStyle w:val="Akapitzlist"/>
        <w:numPr>
          <w:ilvl w:val="0"/>
          <w:numId w:val="28"/>
        </w:numPr>
        <w:rPr>
          <w:rFonts w:ascii="Calibri" w:hAnsi="Calibri"/>
          <w:iCs/>
          <w:sz w:val="20"/>
          <w:szCs w:val="20"/>
        </w:rPr>
      </w:pPr>
      <w:r w:rsidRPr="00BF3EBB">
        <w:rPr>
          <w:rFonts w:ascii="Calibri" w:hAnsi="Calibri"/>
          <w:iCs/>
          <w:sz w:val="20"/>
          <w:szCs w:val="20"/>
        </w:rPr>
        <w:t>Wady opakowania, mocowania, załadunku – interpretacje.</w:t>
      </w:r>
    </w:p>
    <w:p w14:paraId="11FB3270" w14:textId="573CFC10" w:rsidR="007F16DF" w:rsidRDefault="007F16DF" w:rsidP="007F16DF">
      <w:pPr>
        <w:pStyle w:val="Akapitzlist"/>
        <w:numPr>
          <w:ilvl w:val="0"/>
          <w:numId w:val="28"/>
        </w:numPr>
        <w:rPr>
          <w:rFonts w:ascii="Calibri" w:hAnsi="Calibri"/>
          <w:iCs/>
          <w:sz w:val="20"/>
          <w:szCs w:val="20"/>
        </w:rPr>
      </w:pPr>
      <w:r w:rsidRPr="007F16DF">
        <w:rPr>
          <w:rFonts w:ascii="Calibri" w:hAnsi="Calibri"/>
          <w:iCs/>
          <w:sz w:val="20"/>
          <w:szCs w:val="20"/>
        </w:rPr>
        <w:t>Limit odpowiedzialności przewoźnika i sposoby jego zniesienia</w:t>
      </w:r>
      <w:r>
        <w:rPr>
          <w:rFonts w:ascii="Calibri" w:hAnsi="Calibri"/>
          <w:iCs/>
          <w:sz w:val="20"/>
          <w:szCs w:val="20"/>
        </w:rPr>
        <w:t>.</w:t>
      </w:r>
    </w:p>
    <w:p w14:paraId="599ED637" w14:textId="3D8CE51B" w:rsidR="00BF3EBB" w:rsidRDefault="00BF3EBB" w:rsidP="00BF3EBB">
      <w:pPr>
        <w:pStyle w:val="Akapitzlist"/>
        <w:rPr>
          <w:rFonts w:ascii="Calibri" w:hAnsi="Calibri"/>
          <w:iCs/>
          <w:sz w:val="20"/>
          <w:szCs w:val="20"/>
        </w:rPr>
      </w:pPr>
    </w:p>
    <w:p w14:paraId="613E1094" w14:textId="77777777" w:rsidR="00BF3EBB" w:rsidRPr="007F16DF" w:rsidRDefault="00BF3EBB" w:rsidP="00BF3EBB">
      <w:pPr>
        <w:pStyle w:val="Akapitzlist"/>
        <w:rPr>
          <w:rFonts w:ascii="Calibri" w:hAnsi="Calibri"/>
          <w:iCs/>
          <w:sz w:val="20"/>
          <w:szCs w:val="20"/>
        </w:rPr>
      </w:pPr>
    </w:p>
    <w:p w14:paraId="6CCAA290" w14:textId="72B64ACB" w:rsidR="007F16DF" w:rsidRPr="007F16DF" w:rsidRDefault="007F16DF" w:rsidP="007F16DF">
      <w:pPr>
        <w:pStyle w:val="Akapitzlist"/>
        <w:numPr>
          <w:ilvl w:val="0"/>
          <w:numId w:val="28"/>
        </w:numPr>
        <w:rPr>
          <w:rFonts w:ascii="Calibri" w:hAnsi="Calibri"/>
          <w:iCs/>
          <w:sz w:val="20"/>
          <w:szCs w:val="20"/>
        </w:rPr>
      </w:pPr>
      <w:r w:rsidRPr="007F16DF">
        <w:rPr>
          <w:rFonts w:ascii="Calibri" w:hAnsi="Calibri"/>
          <w:iCs/>
          <w:sz w:val="20"/>
          <w:szCs w:val="20"/>
        </w:rPr>
        <w:t>Odpowiedzialność za opóźnienie podstawienia samochodu i opóźnienia dostawy</w:t>
      </w:r>
      <w:r>
        <w:rPr>
          <w:rFonts w:ascii="Calibri" w:hAnsi="Calibri"/>
          <w:iCs/>
          <w:sz w:val="20"/>
          <w:szCs w:val="20"/>
        </w:rPr>
        <w:t>.</w:t>
      </w:r>
    </w:p>
    <w:p w14:paraId="34CB7123" w14:textId="5660452E" w:rsidR="007F16DF" w:rsidRPr="007F16DF" w:rsidRDefault="007F16DF" w:rsidP="007F16DF">
      <w:pPr>
        <w:pStyle w:val="Akapitzlist"/>
        <w:numPr>
          <w:ilvl w:val="0"/>
          <w:numId w:val="28"/>
        </w:numPr>
        <w:rPr>
          <w:rFonts w:ascii="Calibri" w:hAnsi="Calibri"/>
          <w:iCs/>
          <w:sz w:val="20"/>
          <w:szCs w:val="20"/>
        </w:rPr>
      </w:pPr>
      <w:r w:rsidRPr="007F16DF">
        <w:rPr>
          <w:rFonts w:ascii="Calibri" w:hAnsi="Calibri"/>
          <w:iCs/>
          <w:sz w:val="20"/>
          <w:szCs w:val="20"/>
        </w:rPr>
        <w:t>Wykorzystanie ubezpieczeń OCPD, CARGO</w:t>
      </w:r>
      <w:r>
        <w:rPr>
          <w:rFonts w:ascii="Calibri" w:hAnsi="Calibri"/>
          <w:iCs/>
          <w:sz w:val="20"/>
          <w:szCs w:val="20"/>
        </w:rPr>
        <w:t>.</w:t>
      </w:r>
    </w:p>
    <w:p w14:paraId="7BC02B3F" w14:textId="464AE43B" w:rsidR="007F16DF" w:rsidRPr="007F16DF" w:rsidRDefault="007F16DF" w:rsidP="007F16DF">
      <w:pPr>
        <w:pStyle w:val="Akapitzlist"/>
        <w:numPr>
          <w:ilvl w:val="0"/>
          <w:numId w:val="28"/>
        </w:numPr>
        <w:rPr>
          <w:rFonts w:ascii="Calibri" w:hAnsi="Calibri"/>
          <w:iCs/>
          <w:sz w:val="20"/>
          <w:szCs w:val="20"/>
        </w:rPr>
      </w:pPr>
      <w:r w:rsidRPr="007F16DF">
        <w:rPr>
          <w:rFonts w:ascii="Calibri" w:hAnsi="Calibri"/>
          <w:iCs/>
          <w:sz w:val="20"/>
          <w:szCs w:val="20"/>
        </w:rPr>
        <w:t>Posługiwanie się krajowym listem przewozowym i dokumentem WZ</w:t>
      </w:r>
      <w:r>
        <w:rPr>
          <w:rFonts w:ascii="Calibri" w:hAnsi="Calibri"/>
          <w:iCs/>
          <w:sz w:val="20"/>
          <w:szCs w:val="20"/>
        </w:rPr>
        <w:t>.</w:t>
      </w:r>
    </w:p>
    <w:p w14:paraId="1648006F" w14:textId="42228233" w:rsidR="007F16DF" w:rsidRPr="007F16DF" w:rsidRDefault="007F16DF" w:rsidP="007F16DF">
      <w:pPr>
        <w:pStyle w:val="Akapitzlist"/>
        <w:numPr>
          <w:ilvl w:val="0"/>
          <w:numId w:val="28"/>
        </w:numPr>
        <w:rPr>
          <w:rFonts w:ascii="Calibri" w:hAnsi="Calibri"/>
          <w:iCs/>
          <w:sz w:val="20"/>
          <w:szCs w:val="20"/>
        </w:rPr>
      </w:pPr>
      <w:r w:rsidRPr="007F16DF">
        <w:rPr>
          <w:rFonts w:ascii="Calibri" w:hAnsi="Calibri"/>
          <w:iCs/>
          <w:sz w:val="20"/>
          <w:szCs w:val="20"/>
        </w:rPr>
        <w:t>Analiza przypadków spornych wg. Prawa przewozowego na przykładach – zdjęcia, dokumenty, interpretacje</w:t>
      </w:r>
      <w:r>
        <w:rPr>
          <w:rFonts w:ascii="Calibri" w:hAnsi="Calibri"/>
          <w:iCs/>
          <w:sz w:val="20"/>
          <w:szCs w:val="20"/>
        </w:rPr>
        <w:t>.</w:t>
      </w:r>
    </w:p>
    <w:p w14:paraId="63454F34" w14:textId="77777777" w:rsidR="007F16DF" w:rsidRPr="007F16DF" w:rsidRDefault="007F16DF" w:rsidP="007F16DF">
      <w:pPr>
        <w:rPr>
          <w:rFonts w:ascii="Calibri" w:hAnsi="Calibri"/>
          <w:b/>
          <w:iCs/>
          <w:color w:val="0070C0"/>
          <w:sz w:val="20"/>
          <w:szCs w:val="20"/>
        </w:rPr>
      </w:pPr>
    </w:p>
    <w:p w14:paraId="74FC7686" w14:textId="40E9C567" w:rsidR="007F16DF" w:rsidRPr="00F86832" w:rsidRDefault="007F16DF" w:rsidP="00F86832">
      <w:pPr>
        <w:pStyle w:val="Akapitzlist"/>
        <w:numPr>
          <w:ilvl w:val="0"/>
          <w:numId w:val="30"/>
        </w:numPr>
        <w:ind w:left="357" w:hanging="357"/>
        <w:rPr>
          <w:rFonts w:ascii="Calibri" w:hAnsi="Calibri"/>
          <w:b/>
          <w:iCs/>
          <w:color w:val="990033"/>
          <w:sz w:val="20"/>
          <w:szCs w:val="20"/>
        </w:rPr>
      </w:pPr>
      <w:r w:rsidRPr="00F86832">
        <w:rPr>
          <w:rFonts w:ascii="Calibri" w:hAnsi="Calibri"/>
          <w:b/>
          <w:iCs/>
          <w:color w:val="990033"/>
          <w:sz w:val="20"/>
          <w:szCs w:val="20"/>
        </w:rPr>
        <w:t>KONWENCJA CMR W NAJNOWSZYM BRZMIENIU.</w:t>
      </w:r>
    </w:p>
    <w:p w14:paraId="145BDD75" w14:textId="6346E951" w:rsidR="007F16DF" w:rsidRPr="007F16DF" w:rsidRDefault="007F16DF" w:rsidP="007F16DF">
      <w:pPr>
        <w:pStyle w:val="Akapitzlist"/>
        <w:numPr>
          <w:ilvl w:val="0"/>
          <w:numId w:val="29"/>
        </w:numPr>
        <w:rPr>
          <w:rFonts w:ascii="Calibri" w:hAnsi="Calibri"/>
          <w:iCs/>
          <w:sz w:val="20"/>
          <w:szCs w:val="20"/>
        </w:rPr>
      </w:pPr>
      <w:r w:rsidRPr="007F16DF">
        <w:rPr>
          <w:rFonts w:ascii="Calibri" w:hAnsi="Calibri"/>
          <w:iCs/>
          <w:sz w:val="20"/>
          <w:szCs w:val="20"/>
        </w:rPr>
        <w:t>Posługiwanie się międzynarodowym listem przewozowym CMR.</w:t>
      </w:r>
    </w:p>
    <w:p w14:paraId="234B7ED6" w14:textId="3271ADA8" w:rsidR="007F16DF" w:rsidRPr="007F16DF" w:rsidRDefault="007F16DF" w:rsidP="007F16DF">
      <w:pPr>
        <w:pStyle w:val="Akapitzlist"/>
        <w:numPr>
          <w:ilvl w:val="0"/>
          <w:numId w:val="29"/>
        </w:numPr>
        <w:rPr>
          <w:rFonts w:ascii="Calibri" w:hAnsi="Calibri"/>
          <w:iCs/>
          <w:sz w:val="20"/>
          <w:szCs w:val="20"/>
        </w:rPr>
      </w:pPr>
      <w:r w:rsidRPr="007F16DF">
        <w:rPr>
          <w:rFonts w:ascii="Calibri" w:hAnsi="Calibri"/>
          <w:iCs/>
          <w:sz w:val="20"/>
          <w:szCs w:val="20"/>
        </w:rPr>
        <w:t>Odpowiedzialność przewoźnika i zwolnienia od odpowiedzialności.</w:t>
      </w:r>
    </w:p>
    <w:p w14:paraId="224DAD76" w14:textId="4E1FC8B8" w:rsidR="007F16DF" w:rsidRPr="007F16DF" w:rsidRDefault="007F16DF" w:rsidP="007F16DF">
      <w:pPr>
        <w:pStyle w:val="Akapitzlist"/>
        <w:numPr>
          <w:ilvl w:val="0"/>
          <w:numId w:val="29"/>
        </w:numPr>
        <w:rPr>
          <w:rFonts w:ascii="Calibri" w:hAnsi="Calibri"/>
          <w:iCs/>
          <w:sz w:val="20"/>
          <w:szCs w:val="20"/>
        </w:rPr>
      </w:pPr>
      <w:r w:rsidRPr="007F16DF">
        <w:rPr>
          <w:rFonts w:ascii="Calibri" w:hAnsi="Calibri"/>
          <w:iCs/>
          <w:sz w:val="20"/>
          <w:szCs w:val="20"/>
        </w:rPr>
        <w:t>Limit odpowiedzialności przewoźnika za utratę, ubytek, uszkodzenie i sposoby jego zniesienia.</w:t>
      </w:r>
    </w:p>
    <w:p w14:paraId="190459EB" w14:textId="346407A5" w:rsidR="007F16DF" w:rsidRPr="007F16DF" w:rsidRDefault="007F16DF" w:rsidP="007F16DF">
      <w:pPr>
        <w:pStyle w:val="Akapitzlist"/>
        <w:numPr>
          <w:ilvl w:val="0"/>
          <w:numId w:val="29"/>
        </w:numPr>
        <w:rPr>
          <w:rFonts w:ascii="Calibri" w:hAnsi="Calibri"/>
          <w:iCs/>
          <w:sz w:val="20"/>
          <w:szCs w:val="20"/>
        </w:rPr>
      </w:pPr>
      <w:r w:rsidRPr="007F16DF">
        <w:rPr>
          <w:rFonts w:ascii="Calibri" w:hAnsi="Calibri"/>
          <w:iCs/>
          <w:sz w:val="20"/>
          <w:szCs w:val="20"/>
        </w:rPr>
        <w:t>Limit odpowiedzialności za szkody wynikające z niedotrzymania terminu dostawy.</w:t>
      </w:r>
    </w:p>
    <w:p w14:paraId="56FA3BE0" w14:textId="7C8625BF" w:rsidR="007F16DF" w:rsidRPr="007F16DF" w:rsidRDefault="007F16DF" w:rsidP="007F16DF">
      <w:pPr>
        <w:pStyle w:val="Akapitzlist"/>
        <w:numPr>
          <w:ilvl w:val="0"/>
          <w:numId w:val="29"/>
        </w:numPr>
        <w:rPr>
          <w:rFonts w:ascii="Calibri" w:hAnsi="Calibri"/>
          <w:iCs/>
          <w:sz w:val="20"/>
          <w:szCs w:val="20"/>
        </w:rPr>
      </w:pPr>
      <w:r w:rsidRPr="007F16DF">
        <w:rPr>
          <w:rFonts w:ascii="Calibri" w:hAnsi="Calibri"/>
          <w:iCs/>
          <w:sz w:val="20"/>
          <w:szCs w:val="20"/>
        </w:rPr>
        <w:t>Deklaracja specjalnego interesu w dostawie przez zleceniodawcę.</w:t>
      </w:r>
    </w:p>
    <w:p w14:paraId="58D7E05B" w14:textId="7E6C183B" w:rsidR="007F16DF" w:rsidRPr="007F16DF" w:rsidRDefault="007F16DF" w:rsidP="007F16DF">
      <w:pPr>
        <w:pStyle w:val="Akapitzlist"/>
        <w:numPr>
          <w:ilvl w:val="0"/>
          <w:numId w:val="29"/>
        </w:numPr>
        <w:rPr>
          <w:rFonts w:ascii="Calibri" w:hAnsi="Calibri"/>
          <w:iCs/>
          <w:sz w:val="20"/>
          <w:szCs w:val="20"/>
        </w:rPr>
      </w:pPr>
      <w:r w:rsidRPr="007F16DF">
        <w:rPr>
          <w:rFonts w:ascii="Calibri" w:hAnsi="Calibri"/>
          <w:iCs/>
          <w:sz w:val="20"/>
          <w:szCs w:val="20"/>
        </w:rPr>
        <w:t>Zasady odpowiedzialności na linii załadowca - spedytor - przewoźnik – odbiorca.</w:t>
      </w:r>
    </w:p>
    <w:p w14:paraId="6CC6F70C" w14:textId="13EA8F30" w:rsidR="007F16DF" w:rsidRPr="007F16DF" w:rsidRDefault="007F16DF" w:rsidP="007F16DF">
      <w:pPr>
        <w:pStyle w:val="Akapitzlist"/>
        <w:numPr>
          <w:ilvl w:val="0"/>
          <w:numId w:val="29"/>
        </w:numPr>
        <w:rPr>
          <w:rFonts w:ascii="Calibri" w:hAnsi="Calibri"/>
          <w:sz w:val="20"/>
          <w:szCs w:val="20"/>
        </w:rPr>
      </w:pPr>
      <w:r w:rsidRPr="007F16DF">
        <w:rPr>
          <w:rFonts w:ascii="Calibri" w:hAnsi="Calibri"/>
          <w:sz w:val="20"/>
          <w:szCs w:val="20"/>
        </w:rPr>
        <w:t>Zmiana zasad dochodzenia i załatwiania roszczeń w transporcie samochodowym w wyniku przyjęcia przez Polskę Protokołu genewskiego.</w:t>
      </w:r>
    </w:p>
    <w:p w14:paraId="28006818" w14:textId="2883F2BD" w:rsidR="007F16DF" w:rsidRPr="007F16DF" w:rsidRDefault="007F16DF" w:rsidP="007F16DF">
      <w:pPr>
        <w:pStyle w:val="Akapitzlist"/>
        <w:numPr>
          <w:ilvl w:val="0"/>
          <w:numId w:val="29"/>
        </w:numPr>
        <w:rPr>
          <w:rFonts w:ascii="Calibri" w:hAnsi="Calibri"/>
          <w:sz w:val="20"/>
          <w:szCs w:val="20"/>
        </w:rPr>
      </w:pPr>
      <w:r w:rsidRPr="007F16DF">
        <w:rPr>
          <w:rFonts w:ascii="Calibri" w:hAnsi="Calibri"/>
          <w:sz w:val="20"/>
          <w:szCs w:val="20"/>
        </w:rPr>
        <w:t>Konwencja CMR i proces dochodzenia oraz załatwiania reklamacji w transporcie drogowym.</w:t>
      </w:r>
    </w:p>
    <w:p w14:paraId="32A62761" w14:textId="69040F61" w:rsidR="007F16DF" w:rsidRPr="007F16DF" w:rsidRDefault="007F16DF" w:rsidP="007F16DF">
      <w:pPr>
        <w:pStyle w:val="Akapitzlist"/>
        <w:numPr>
          <w:ilvl w:val="0"/>
          <w:numId w:val="29"/>
        </w:numPr>
        <w:rPr>
          <w:rFonts w:ascii="Calibri" w:hAnsi="Calibri"/>
          <w:sz w:val="20"/>
          <w:szCs w:val="20"/>
        </w:rPr>
      </w:pPr>
      <w:r w:rsidRPr="007F16DF">
        <w:rPr>
          <w:rFonts w:ascii="Calibri" w:hAnsi="Calibri"/>
          <w:sz w:val="20"/>
          <w:szCs w:val="20"/>
        </w:rPr>
        <w:t>Terminy i formy zgłaszania roszczeń oraz konsekwencje ich niedotrzymania.</w:t>
      </w:r>
    </w:p>
    <w:p w14:paraId="2B4172BB" w14:textId="5BCEEA75" w:rsidR="007F16DF" w:rsidRPr="007F16DF" w:rsidRDefault="007F16DF" w:rsidP="007F16DF">
      <w:pPr>
        <w:pStyle w:val="Akapitzlist"/>
        <w:numPr>
          <w:ilvl w:val="0"/>
          <w:numId w:val="29"/>
        </w:numPr>
        <w:rPr>
          <w:rFonts w:ascii="Calibri" w:hAnsi="Calibri"/>
          <w:sz w:val="20"/>
          <w:szCs w:val="20"/>
        </w:rPr>
      </w:pPr>
      <w:r w:rsidRPr="007F16DF">
        <w:rPr>
          <w:rFonts w:ascii="Calibri" w:hAnsi="Calibri"/>
          <w:sz w:val="20"/>
          <w:szCs w:val="20"/>
        </w:rPr>
        <w:t>Odpowiedzialność spedytora za działanie strony trzeciej przy szkodach transportowych (orzeczenia SN).</w:t>
      </w:r>
    </w:p>
    <w:p w14:paraId="08DB3625" w14:textId="03B7F566" w:rsidR="007F16DF" w:rsidRPr="007F16DF" w:rsidRDefault="007F16DF" w:rsidP="007F16DF">
      <w:pPr>
        <w:pStyle w:val="Akapitzlist"/>
        <w:numPr>
          <w:ilvl w:val="0"/>
          <w:numId w:val="29"/>
        </w:numPr>
        <w:rPr>
          <w:rFonts w:ascii="Calibri" w:hAnsi="Calibri"/>
          <w:sz w:val="20"/>
          <w:szCs w:val="20"/>
        </w:rPr>
      </w:pPr>
      <w:r w:rsidRPr="007F16DF">
        <w:rPr>
          <w:rFonts w:ascii="Calibri" w:hAnsi="Calibri"/>
          <w:sz w:val="20"/>
          <w:szCs w:val="20"/>
        </w:rPr>
        <w:t xml:space="preserve">Analiza </w:t>
      </w:r>
      <w:r w:rsidRPr="007F16DF">
        <w:rPr>
          <w:rFonts w:ascii="Calibri" w:hAnsi="Calibri"/>
          <w:iCs/>
          <w:sz w:val="20"/>
          <w:szCs w:val="20"/>
        </w:rPr>
        <w:t xml:space="preserve">przypadków spornych wg. Konwencji CMR </w:t>
      </w:r>
      <w:r w:rsidRPr="007F16DF">
        <w:rPr>
          <w:rFonts w:ascii="Calibri" w:hAnsi="Calibri"/>
          <w:sz w:val="20"/>
          <w:szCs w:val="20"/>
        </w:rPr>
        <w:t>na przykładach</w:t>
      </w:r>
      <w:r w:rsidRPr="007F16DF">
        <w:rPr>
          <w:rFonts w:ascii="Calibri" w:hAnsi="Calibri"/>
          <w:iCs/>
          <w:sz w:val="20"/>
          <w:szCs w:val="20"/>
        </w:rPr>
        <w:t xml:space="preserve"> – zdjęcia, dokumenty, interpretacje</w:t>
      </w:r>
      <w:r w:rsidRPr="007F16DF">
        <w:rPr>
          <w:rFonts w:ascii="Calibri" w:hAnsi="Calibri"/>
          <w:sz w:val="20"/>
          <w:szCs w:val="20"/>
        </w:rPr>
        <w:t>.</w:t>
      </w:r>
    </w:p>
    <w:p w14:paraId="7A4057AF" w14:textId="1170D262" w:rsidR="007F16DF" w:rsidRDefault="007F16DF">
      <w:pPr>
        <w:ind w:right="23"/>
        <w:jc w:val="center"/>
        <w:rPr>
          <w:rFonts w:ascii="Calibri" w:hAnsi="Calibri"/>
          <w:b/>
          <w:iCs/>
          <w:color w:val="000080"/>
          <w:sz w:val="16"/>
          <w:u w:val="single"/>
        </w:rPr>
      </w:pPr>
    </w:p>
    <w:p w14:paraId="3043AC2E" w14:textId="77777777" w:rsidR="007F16DF" w:rsidRDefault="007F16DF">
      <w:pPr>
        <w:ind w:right="23"/>
        <w:jc w:val="center"/>
        <w:rPr>
          <w:rFonts w:ascii="Calibri" w:hAnsi="Calibri"/>
          <w:b/>
          <w:iCs/>
          <w:color w:val="000080"/>
          <w:sz w:val="16"/>
          <w:u w:val="single"/>
        </w:rPr>
      </w:pPr>
    </w:p>
    <w:p w14:paraId="12AE7384" w14:textId="77777777" w:rsidR="002527CC" w:rsidRPr="00B00AFD" w:rsidRDefault="002527CC" w:rsidP="00666034">
      <w:pPr>
        <w:spacing w:after="120"/>
        <w:ind w:right="23"/>
        <w:jc w:val="both"/>
        <w:rPr>
          <w:rFonts w:ascii="Calibri" w:hAnsi="Calibri"/>
          <w:i/>
          <w:sz w:val="16"/>
          <w:szCs w:val="16"/>
        </w:rPr>
      </w:pPr>
      <w:r w:rsidRPr="00B00AFD">
        <w:rPr>
          <w:rFonts w:ascii="Calibri" w:hAnsi="Calibri"/>
          <w:bCs/>
          <w:i/>
          <w:iCs/>
          <w:sz w:val="16"/>
          <w:szCs w:val="16"/>
        </w:rPr>
        <w:t>Program nie stanowi harmonogramu i tematy są omawiane w różnej, aczkolwiek logicznej kolejności oraz rozwijane zgodnie z zainteresowaniem uczestników. Przy jednorodnej grupie (zainteresowanej np. tylko transportem drogowym) istnieje możliwość skupienia się na zagadnieniach przydatnych grupie. W trakcie szkolenia odpowiedzi na pytania uczestników dokonywane są na bieżąco.</w:t>
      </w:r>
      <w:r w:rsidRPr="00B00AFD">
        <w:rPr>
          <w:rFonts w:ascii="Calibri" w:hAnsi="Calibri"/>
          <w:i/>
          <w:sz w:val="16"/>
          <w:szCs w:val="16"/>
        </w:rPr>
        <w:t xml:space="preserve"> </w:t>
      </w:r>
    </w:p>
    <w:p w14:paraId="4992511D" w14:textId="77777777" w:rsidR="00EC3496" w:rsidRPr="00D05800" w:rsidRDefault="00EC3496" w:rsidP="00EC3496">
      <w:pPr>
        <w:ind w:left="397" w:right="23"/>
        <w:jc w:val="both"/>
        <w:rPr>
          <w:rFonts w:ascii="Calibri" w:hAnsi="Calibri"/>
          <w:iCs/>
          <w:sz w:val="16"/>
          <w:szCs w:val="16"/>
        </w:rPr>
      </w:pPr>
    </w:p>
    <w:p w14:paraId="0D3EAE4A" w14:textId="77777777" w:rsidR="00272847" w:rsidRPr="00EC3496" w:rsidRDefault="00272847" w:rsidP="008B13E0">
      <w:pPr>
        <w:numPr>
          <w:ilvl w:val="1"/>
          <w:numId w:val="3"/>
        </w:numPr>
        <w:jc w:val="both"/>
        <w:rPr>
          <w:rFonts w:ascii="Calibri" w:hAnsi="Calibri"/>
          <w:iCs/>
          <w:sz w:val="20"/>
          <w:szCs w:val="20"/>
        </w:rPr>
      </w:pPr>
      <w:r w:rsidRPr="00EC3496">
        <w:rPr>
          <w:rFonts w:ascii="Calibri" w:hAnsi="Calibri"/>
          <w:iCs/>
          <w:sz w:val="20"/>
          <w:szCs w:val="20"/>
        </w:rPr>
        <w:t xml:space="preserve">Uczestnicy otrzymują komplet materiałów do wykorzystania w praktyce. </w:t>
      </w:r>
    </w:p>
    <w:p w14:paraId="38B0FDD0" w14:textId="77777777" w:rsidR="00272847" w:rsidRPr="00EC3496" w:rsidRDefault="00272847" w:rsidP="008B13E0">
      <w:pPr>
        <w:numPr>
          <w:ilvl w:val="1"/>
          <w:numId w:val="3"/>
        </w:numPr>
        <w:rPr>
          <w:rFonts w:ascii="Calibri" w:hAnsi="Calibri"/>
          <w:b/>
          <w:iCs/>
          <w:sz w:val="20"/>
          <w:szCs w:val="20"/>
        </w:rPr>
      </w:pPr>
      <w:r w:rsidRPr="00EC3496">
        <w:rPr>
          <w:rFonts w:ascii="Calibri" w:hAnsi="Calibri"/>
          <w:b/>
          <w:iCs/>
          <w:sz w:val="20"/>
          <w:szCs w:val="20"/>
        </w:rPr>
        <w:t>DODATKOWO</w:t>
      </w:r>
      <w:r w:rsidR="00C9223F" w:rsidRPr="00EC3496">
        <w:rPr>
          <w:rFonts w:ascii="Calibri" w:hAnsi="Calibri"/>
          <w:b/>
          <w:iCs/>
          <w:sz w:val="20"/>
          <w:szCs w:val="20"/>
        </w:rPr>
        <w:t xml:space="preserve"> - </w:t>
      </w:r>
      <w:r w:rsidRPr="00EC3496">
        <w:rPr>
          <w:rFonts w:ascii="Calibri" w:hAnsi="Calibri"/>
          <w:b/>
          <w:iCs/>
          <w:sz w:val="20"/>
          <w:szCs w:val="20"/>
        </w:rPr>
        <w:t xml:space="preserve">Konsultacje po szkoleniu przez Internet. </w:t>
      </w:r>
    </w:p>
    <w:p w14:paraId="7905DF7D" w14:textId="77777777" w:rsidR="00272847" w:rsidRPr="00EC3496" w:rsidRDefault="00272847" w:rsidP="008B13E0">
      <w:pPr>
        <w:numPr>
          <w:ilvl w:val="1"/>
          <w:numId w:val="3"/>
        </w:numPr>
        <w:jc w:val="both"/>
        <w:rPr>
          <w:rFonts w:ascii="Calibri" w:hAnsi="Calibri"/>
          <w:b/>
          <w:iCs/>
          <w:sz w:val="20"/>
          <w:szCs w:val="20"/>
        </w:rPr>
      </w:pPr>
      <w:r w:rsidRPr="00EC3496">
        <w:rPr>
          <w:rFonts w:ascii="Calibri" w:hAnsi="Calibri"/>
          <w:b/>
          <w:iCs/>
          <w:sz w:val="20"/>
          <w:szCs w:val="20"/>
        </w:rPr>
        <w:t>Zachęcamy uczestników do przesyłania pytań zw</w:t>
      </w:r>
      <w:r w:rsidR="00C9223F" w:rsidRPr="00EC3496">
        <w:rPr>
          <w:rFonts w:ascii="Calibri" w:hAnsi="Calibri"/>
          <w:b/>
          <w:iCs/>
          <w:sz w:val="20"/>
          <w:szCs w:val="20"/>
        </w:rPr>
        <w:t>iązanych z tematyką szkolenia (do</w:t>
      </w:r>
      <w:r w:rsidRPr="00EC3496">
        <w:rPr>
          <w:rFonts w:ascii="Calibri" w:hAnsi="Calibri"/>
          <w:b/>
          <w:iCs/>
          <w:sz w:val="20"/>
          <w:szCs w:val="20"/>
        </w:rPr>
        <w:t xml:space="preserve"> minimum 10 dni przed jego terminem</w:t>
      </w:r>
      <w:r w:rsidR="00C9223F" w:rsidRPr="00EC3496">
        <w:rPr>
          <w:rFonts w:ascii="Calibri" w:hAnsi="Calibri"/>
          <w:b/>
          <w:iCs/>
          <w:sz w:val="20"/>
          <w:szCs w:val="20"/>
        </w:rPr>
        <w:t>)</w:t>
      </w:r>
      <w:r w:rsidRPr="00EC3496">
        <w:rPr>
          <w:rFonts w:ascii="Calibri" w:hAnsi="Calibri"/>
          <w:b/>
          <w:iCs/>
          <w:sz w:val="20"/>
          <w:szCs w:val="20"/>
        </w:rPr>
        <w:t>.</w:t>
      </w:r>
    </w:p>
    <w:p w14:paraId="715BB0D3" w14:textId="77777777" w:rsidR="00272847" w:rsidRDefault="00272847">
      <w:pPr>
        <w:jc w:val="both"/>
        <w:rPr>
          <w:rFonts w:ascii="Calibri" w:hAnsi="Calibri"/>
          <w:b/>
          <w:iCs/>
          <w:sz w:val="16"/>
          <w:szCs w:val="16"/>
        </w:rPr>
      </w:pPr>
    </w:p>
    <w:p w14:paraId="659B7693" w14:textId="77777777" w:rsidR="00666034" w:rsidRDefault="00666034">
      <w:pPr>
        <w:jc w:val="both"/>
        <w:rPr>
          <w:rFonts w:ascii="Calibri" w:hAnsi="Calibri"/>
          <w:b/>
          <w:iCs/>
          <w:sz w:val="16"/>
          <w:szCs w:val="16"/>
        </w:rPr>
      </w:pPr>
    </w:p>
    <w:p w14:paraId="1820E336" w14:textId="77777777" w:rsidR="00C9223F" w:rsidRPr="00B00AFD" w:rsidRDefault="00116D69" w:rsidP="00D1782F">
      <w:pPr>
        <w:shd w:val="clear" w:color="auto" w:fill="990033"/>
        <w:spacing w:after="120"/>
        <w:jc w:val="both"/>
        <w:rPr>
          <w:rFonts w:ascii="Calibri" w:hAnsi="Calibri"/>
          <w:color w:val="FFFFFF" w:themeColor="background1"/>
          <w:sz w:val="22"/>
          <w:szCs w:val="22"/>
        </w:rPr>
      </w:pPr>
      <w:r w:rsidRPr="00B00AFD">
        <w:rPr>
          <w:rFonts w:ascii="Calibri" w:hAnsi="Calibri"/>
          <w:b/>
          <w:color w:val="FFFFFF" w:themeColor="background1"/>
          <w:sz w:val="22"/>
          <w:szCs w:val="22"/>
        </w:rPr>
        <w:t xml:space="preserve">PROWADZĄCY: Dr </w:t>
      </w:r>
      <w:r w:rsidR="00C9223F" w:rsidRPr="00B00AFD">
        <w:rPr>
          <w:rFonts w:ascii="Calibri" w:hAnsi="Calibri"/>
          <w:b/>
          <w:color w:val="FFFFFF" w:themeColor="background1"/>
          <w:sz w:val="22"/>
          <w:szCs w:val="22"/>
        </w:rPr>
        <w:t>Wojciech Budzyński</w:t>
      </w:r>
      <w:r w:rsidR="00C9223F" w:rsidRPr="00B00AFD">
        <w:rPr>
          <w:rFonts w:ascii="Calibri" w:hAnsi="Calibri"/>
          <w:color w:val="FFFFFF" w:themeColor="background1"/>
          <w:sz w:val="22"/>
          <w:szCs w:val="22"/>
        </w:rPr>
        <w:t xml:space="preserve">. </w:t>
      </w:r>
    </w:p>
    <w:p w14:paraId="40B9411F" w14:textId="0C2AED3A" w:rsidR="00D45313" w:rsidRPr="00CB0126" w:rsidRDefault="00C9223F" w:rsidP="00666034">
      <w:pPr>
        <w:tabs>
          <w:tab w:val="left" w:pos="1477"/>
          <w:tab w:val="left" w:pos="10912"/>
        </w:tabs>
        <w:spacing w:before="240" w:after="120"/>
        <w:jc w:val="both"/>
        <w:rPr>
          <w:rFonts w:ascii="Calibri" w:hAnsi="Calibri"/>
          <w:sz w:val="18"/>
          <w:szCs w:val="18"/>
        </w:rPr>
      </w:pPr>
      <w:r w:rsidRPr="00EC3496">
        <w:rPr>
          <w:rFonts w:ascii="Calibri" w:hAnsi="Calibri"/>
          <w:b/>
          <w:sz w:val="20"/>
          <w:szCs w:val="20"/>
        </w:rPr>
        <w:t xml:space="preserve">Jest uznanym specjalistą w zakresie </w:t>
      </w:r>
      <w:r w:rsidR="00FA1429">
        <w:rPr>
          <w:rFonts w:ascii="Calibri" w:hAnsi="Calibri"/>
          <w:b/>
          <w:sz w:val="20"/>
          <w:szCs w:val="20"/>
        </w:rPr>
        <w:t xml:space="preserve">transportu, spedycji oraz </w:t>
      </w:r>
      <w:r w:rsidRPr="00EC3496">
        <w:rPr>
          <w:rFonts w:ascii="Calibri" w:hAnsi="Calibri"/>
          <w:b/>
          <w:sz w:val="20"/>
          <w:szCs w:val="20"/>
        </w:rPr>
        <w:t xml:space="preserve">umów handlowych </w:t>
      </w:r>
      <w:r w:rsidR="00FA1429">
        <w:rPr>
          <w:rFonts w:ascii="Calibri" w:hAnsi="Calibri"/>
          <w:b/>
          <w:sz w:val="20"/>
          <w:szCs w:val="20"/>
        </w:rPr>
        <w:t xml:space="preserve">i reklamacji </w:t>
      </w:r>
      <w:r w:rsidRPr="00EC3496">
        <w:rPr>
          <w:rFonts w:ascii="Calibri" w:hAnsi="Calibri"/>
          <w:b/>
          <w:sz w:val="20"/>
          <w:szCs w:val="20"/>
        </w:rPr>
        <w:t xml:space="preserve">z partnerem krajowym </w:t>
      </w:r>
      <w:r w:rsidR="00FA1429">
        <w:rPr>
          <w:rFonts w:ascii="Calibri" w:hAnsi="Calibri"/>
          <w:b/>
          <w:sz w:val="20"/>
          <w:szCs w:val="20"/>
        </w:rPr>
        <w:t xml:space="preserve">                               </w:t>
      </w:r>
      <w:r w:rsidR="008E6A07">
        <w:rPr>
          <w:rFonts w:ascii="Calibri" w:hAnsi="Calibri"/>
          <w:b/>
          <w:sz w:val="20"/>
          <w:szCs w:val="20"/>
        </w:rPr>
        <w:t xml:space="preserve">                </w:t>
      </w:r>
      <w:r w:rsidR="00FA1429">
        <w:rPr>
          <w:rFonts w:ascii="Calibri" w:hAnsi="Calibri"/>
          <w:b/>
          <w:sz w:val="20"/>
          <w:szCs w:val="20"/>
        </w:rPr>
        <w:t xml:space="preserve"> </w:t>
      </w:r>
      <w:r w:rsidRPr="00EC3496">
        <w:rPr>
          <w:rFonts w:ascii="Calibri" w:hAnsi="Calibri"/>
          <w:b/>
          <w:sz w:val="20"/>
          <w:szCs w:val="20"/>
        </w:rPr>
        <w:t>i zagranicznym.</w:t>
      </w:r>
      <w:r w:rsidRPr="00EC3496">
        <w:rPr>
          <w:rFonts w:ascii="Calibri" w:hAnsi="Calibri"/>
          <w:sz w:val="20"/>
          <w:szCs w:val="20"/>
        </w:rPr>
        <w:t xml:space="preserve"> </w:t>
      </w:r>
      <w:r w:rsidR="00D45313" w:rsidRPr="00CB0126">
        <w:rPr>
          <w:rFonts w:asciiTheme="minorHAnsi" w:hAnsiTheme="minorHAnsi"/>
          <w:iCs/>
          <w:color w:val="000000"/>
          <w:sz w:val="20"/>
          <w:szCs w:val="20"/>
        </w:rPr>
        <w:t xml:space="preserve">Wiedzę praktyczną zdobywał od ponad 30 lat jako handlowiec, dyrektor firmy handlowej, kolejno szef jej dwóch oddziałów za granicą, doradca ministra, starszy ekspert Banku Światowego. Jest długoletnim doradcą wielu firm polskich </w:t>
      </w:r>
      <w:r w:rsidR="009847BC">
        <w:rPr>
          <w:rFonts w:asciiTheme="minorHAnsi" w:hAnsiTheme="minorHAnsi"/>
          <w:iCs/>
          <w:color w:val="000000"/>
          <w:sz w:val="20"/>
          <w:szCs w:val="20"/>
        </w:rPr>
        <w:t xml:space="preserve">                           </w:t>
      </w:r>
      <w:r w:rsidR="008E6A07">
        <w:rPr>
          <w:rFonts w:asciiTheme="minorHAnsi" w:hAnsiTheme="minorHAnsi"/>
          <w:iCs/>
          <w:color w:val="000000"/>
          <w:sz w:val="20"/>
          <w:szCs w:val="20"/>
        </w:rPr>
        <w:t xml:space="preserve">                </w:t>
      </w:r>
      <w:r w:rsidR="009847BC">
        <w:rPr>
          <w:rFonts w:asciiTheme="minorHAnsi" w:hAnsiTheme="minorHAnsi"/>
          <w:iCs/>
          <w:color w:val="000000"/>
          <w:sz w:val="20"/>
          <w:szCs w:val="20"/>
        </w:rPr>
        <w:t xml:space="preserve"> </w:t>
      </w:r>
      <w:r w:rsidR="00D45313" w:rsidRPr="00CB0126">
        <w:rPr>
          <w:rFonts w:asciiTheme="minorHAnsi" w:hAnsiTheme="minorHAnsi"/>
          <w:iCs/>
          <w:color w:val="000000"/>
          <w:sz w:val="20"/>
          <w:szCs w:val="20"/>
        </w:rPr>
        <w:t xml:space="preserve">i międzynarodowych korporacji w </w:t>
      </w:r>
      <w:r w:rsidR="00D45313" w:rsidRPr="00CB0126">
        <w:rPr>
          <w:rStyle w:val="grame"/>
          <w:rFonts w:asciiTheme="minorHAnsi" w:hAnsiTheme="minorHAnsi"/>
          <w:iCs/>
          <w:color w:val="000000"/>
          <w:sz w:val="20"/>
          <w:szCs w:val="20"/>
        </w:rPr>
        <w:t xml:space="preserve">Polsce, w tym </w:t>
      </w:r>
      <w:r w:rsidR="00D45313">
        <w:rPr>
          <w:rStyle w:val="grame"/>
          <w:rFonts w:asciiTheme="minorHAnsi" w:hAnsiTheme="minorHAnsi"/>
          <w:iCs/>
          <w:color w:val="000000"/>
          <w:sz w:val="20"/>
          <w:szCs w:val="20"/>
        </w:rPr>
        <w:t xml:space="preserve">dużych </w:t>
      </w:r>
      <w:r w:rsidR="00D45313" w:rsidRPr="00CB0126">
        <w:rPr>
          <w:rStyle w:val="grame"/>
          <w:rFonts w:asciiTheme="minorHAnsi" w:hAnsiTheme="minorHAnsi"/>
          <w:iCs/>
          <w:color w:val="000000"/>
          <w:sz w:val="20"/>
          <w:szCs w:val="20"/>
        </w:rPr>
        <w:t xml:space="preserve">firm </w:t>
      </w:r>
      <w:r w:rsidR="00D45313">
        <w:rPr>
          <w:rStyle w:val="grame"/>
          <w:rFonts w:asciiTheme="minorHAnsi" w:hAnsiTheme="minorHAnsi"/>
          <w:iCs/>
          <w:color w:val="000000"/>
          <w:sz w:val="20"/>
          <w:szCs w:val="20"/>
        </w:rPr>
        <w:t xml:space="preserve">transportowych i </w:t>
      </w:r>
      <w:r w:rsidR="00D45313" w:rsidRPr="00CB0126">
        <w:rPr>
          <w:rStyle w:val="grame"/>
          <w:rFonts w:asciiTheme="minorHAnsi" w:hAnsiTheme="minorHAnsi"/>
          <w:iCs/>
          <w:color w:val="000000"/>
          <w:sz w:val="20"/>
          <w:szCs w:val="20"/>
        </w:rPr>
        <w:t>spedycyjnych.</w:t>
      </w:r>
    </w:p>
    <w:p w14:paraId="1D33E1B9" w14:textId="77777777" w:rsidR="00745C92" w:rsidRDefault="00932388" w:rsidP="00D45313">
      <w:pPr>
        <w:tabs>
          <w:tab w:val="left" w:pos="1477"/>
          <w:tab w:val="left" w:pos="10912"/>
        </w:tabs>
        <w:spacing w:after="240"/>
        <w:jc w:val="both"/>
        <w:rPr>
          <w:rFonts w:ascii="Calibri" w:hAnsi="Calibri"/>
          <w:iCs/>
          <w:sz w:val="20"/>
          <w:szCs w:val="20"/>
        </w:rPr>
      </w:pPr>
      <w:r>
        <w:rPr>
          <w:rFonts w:ascii="Calibri" w:hAnsi="Calibri"/>
          <w:iCs/>
          <w:sz w:val="20"/>
          <w:szCs w:val="20"/>
        </w:rPr>
        <w:t>P</w:t>
      </w:r>
      <w:r w:rsidR="00D45313" w:rsidRPr="00CB0126">
        <w:rPr>
          <w:rFonts w:ascii="Calibri" w:hAnsi="Calibri"/>
          <w:iCs/>
          <w:sz w:val="20"/>
          <w:szCs w:val="20"/>
        </w:rPr>
        <w:t xml:space="preserve">rzeszkolił kilkadziesiąt tysięcy menedżerów i handlowców. Autor wielu pozycji książkowych poświęconych tematyce transportowej </w:t>
      </w:r>
      <w:r w:rsidR="009847BC">
        <w:rPr>
          <w:rFonts w:ascii="Calibri" w:hAnsi="Calibri"/>
          <w:iCs/>
          <w:sz w:val="20"/>
          <w:szCs w:val="20"/>
        </w:rPr>
        <w:t xml:space="preserve">   </w:t>
      </w:r>
      <w:r w:rsidR="00D45313" w:rsidRPr="00CB0126">
        <w:rPr>
          <w:rFonts w:ascii="Calibri" w:hAnsi="Calibri"/>
          <w:iCs/>
          <w:sz w:val="20"/>
          <w:szCs w:val="20"/>
        </w:rPr>
        <w:t xml:space="preserve">i handlowej, m.in.: </w:t>
      </w:r>
    </w:p>
    <w:p w14:paraId="15BF0D55" w14:textId="77777777" w:rsidR="00745C92" w:rsidRPr="00745C92" w:rsidRDefault="00D45313" w:rsidP="008B13E0">
      <w:pPr>
        <w:pStyle w:val="Akapitzlist"/>
        <w:numPr>
          <w:ilvl w:val="0"/>
          <w:numId w:val="14"/>
        </w:numPr>
        <w:tabs>
          <w:tab w:val="left" w:pos="1477"/>
          <w:tab w:val="left" w:pos="10912"/>
        </w:tabs>
        <w:jc w:val="both"/>
        <w:rPr>
          <w:rFonts w:ascii="Calibri" w:hAnsi="Calibri"/>
          <w:iCs/>
          <w:sz w:val="20"/>
          <w:szCs w:val="20"/>
        </w:rPr>
      </w:pPr>
      <w:r w:rsidRPr="00745C92">
        <w:rPr>
          <w:rFonts w:ascii="Calibri" w:hAnsi="Calibri"/>
          <w:b/>
          <w:iCs/>
          <w:sz w:val="20"/>
          <w:szCs w:val="20"/>
        </w:rPr>
        <w:t>„Transport w przedsiębiorstwie. Logistyka, spedycja i reklamacje.”</w:t>
      </w:r>
      <w:r w:rsidRPr="00745C92">
        <w:rPr>
          <w:rFonts w:ascii="Calibri" w:hAnsi="Calibri"/>
          <w:iCs/>
          <w:sz w:val="20"/>
          <w:szCs w:val="20"/>
        </w:rPr>
        <w:t xml:space="preserve">, </w:t>
      </w:r>
    </w:p>
    <w:p w14:paraId="0C7B5AC5"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iCs/>
          <w:sz w:val="20"/>
          <w:szCs w:val="20"/>
        </w:rPr>
        <w:t>„</w:t>
      </w:r>
      <w:r w:rsidRPr="00745C92">
        <w:rPr>
          <w:rFonts w:ascii="Calibri" w:hAnsi="Calibri"/>
          <w:sz w:val="20"/>
          <w:szCs w:val="20"/>
        </w:rPr>
        <w:t xml:space="preserve">Negocjowanie i zawieranie umów handlowych.” (wydanie elektroniczne EBOOK 2015),  </w:t>
      </w:r>
    </w:p>
    <w:p w14:paraId="4146A0C1" w14:textId="77777777" w:rsidR="00745C92" w:rsidRPr="00745C92" w:rsidRDefault="00D45313" w:rsidP="008B13E0">
      <w:pPr>
        <w:pStyle w:val="Akapitzlist"/>
        <w:numPr>
          <w:ilvl w:val="0"/>
          <w:numId w:val="14"/>
        </w:numPr>
        <w:tabs>
          <w:tab w:val="left" w:pos="1477"/>
          <w:tab w:val="left" w:pos="10912"/>
        </w:tabs>
        <w:jc w:val="both"/>
        <w:rPr>
          <w:rFonts w:ascii="Calibri" w:hAnsi="Calibri"/>
          <w:iCs/>
          <w:sz w:val="20"/>
          <w:szCs w:val="20"/>
        </w:rPr>
      </w:pPr>
      <w:r w:rsidRPr="00745C92">
        <w:rPr>
          <w:rFonts w:ascii="Calibri" w:hAnsi="Calibri"/>
          <w:sz w:val="20"/>
          <w:szCs w:val="20"/>
        </w:rPr>
        <w:t>„Umowy w handlu krajowym i zagranicznym. Nowe bazy dostawy, pułapki, zabezpieczenia.” (2015)</w:t>
      </w:r>
      <w:r w:rsidRPr="00745C92">
        <w:rPr>
          <w:rFonts w:ascii="Calibri" w:hAnsi="Calibri"/>
          <w:iCs/>
          <w:sz w:val="20"/>
          <w:szCs w:val="20"/>
        </w:rPr>
        <w:t xml:space="preserve">, </w:t>
      </w:r>
    </w:p>
    <w:p w14:paraId="734BFAFF"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„Negocjowanie i zawieranie umów handlowych. Anal</w:t>
      </w:r>
      <w:r w:rsidR="009847BC" w:rsidRPr="00745C92">
        <w:rPr>
          <w:rFonts w:ascii="Calibri" w:hAnsi="Calibri"/>
          <w:sz w:val="20"/>
          <w:szCs w:val="20"/>
        </w:rPr>
        <w:t xml:space="preserve">iza uwarunkowań, </w:t>
      </w:r>
      <w:proofErr w:type="spellStart"/>
      <w:r w:rsidR="009847BC" w:rsidRPr="00745C92">
        <w:rPr>
          <w:rFonts w:ascii="Calibri" w:hAnsi="Calibri"/>
          <w:sz w:val="20"/>
          <w:szCs w:val="20"/>
        </w:rPr>
        <w:t>ryzyk</w:t>
      </w:r>
      <w:proofErr w:type="spellEnd"/>
      <w:r w:rsidR="009847BC" w:rsidRPr="00745C92">
        <w:rPr>
          <w:rFonts w:ascii="Calibri" w:hAnsi="Calibri"/>
          <w:sz w:val="20"/>
          <w:szCs w:val="20"/>
        </w:rPr>
        <w:t xml:space="preserve">, pułapek </w:t>
      </w:r>
      <w:r w:rsidRPr="00745C92">
        <w:rPr>
          <w:rFonts w:ascii="Calibri" w:hAnsi="Calibri"/>
          <w:sz w:val="20"/>
          <w:szCs w:val="20"/>
        </w:rPr>
        <w:t xml:space="preserve">i zabezpieczeń.”, Biblioteka Nowoczesnego Menedżera (2014), </w:t>
      </w:r>
    </w:p>
    <w:p w14:paraId="39D43F90"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„Handel zagraniczny dla menedżerów.”, </w:t>
      </w:r>
    </w:p>
    <w:p w14:paraId="2B849433"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„Prawo międzynarodowe. Transakcje międzynarodowe.” Podręcznik na Studia MBA, </w:t>
      </w:r>
    </w:p>
    <w:p w14:paraId="71022B55"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„Międzynarodowe reguły realizacji kontraktu. </w:t>
      </w:r>
      <w:proofErr w:type="spellStart"/>
      <w:r w:rsidRPr="00745C92">
        <w:rPr>
          <w:rFonts w:ascii="Calibri" w:hAnsi="Calibri"/>
          <w:sz w:val="20"/>
          <w:szCs w:val="20"/>
        </w:rPr>
        <w:t>Incoterms</w:t>
      </w:r>
      <w:proofErr w:type="spellEnd"/>
      <w:r w:rsidRPr="00745C92">
        <w:rPr>
          <w:rFonts w:ascii="Calibri" w:hAnsi="Calibri"/>
          <w:sz w:val="20"/>
          <w:szCs w:val="20"/>
        </w:rPr>
        <w:t xml:space="preserve">. </w:t>
      </w:r>
      <w:proofErr w:type="spellStart"/>
      <w:r w:rsidRPr="00745C92">
        <w:rPr>
          <w:rFonts w:ascii="Calibri" w:hAnsi="Calibri"/>
          <w:sz w:val="20"/>
          <w:szCs w:val="20"/>
        </w:rPr>
        <w:t>Combiterms</w:t>
      </w:r>
      <w:proofErr w:type="spellEnd"/>
      <w:r w:rsidRPr="00745C92">
        <w:rPr>
          <w:rFonts w:ascii="Calibri" w:hAnsi="Calibri"/>
          <w:sz w:val="20"/>
          <w:szCs w:val="20"/>
        </w:rPr>
        <w:t xml:space="preserve">. Amerykańskie Definicje Handlowe RAFTD.”, </w:t>
      </w:r>
    </w:p>
    <w:p w14:paraId="2BDF665A"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„Leksykon handlu zagranicznego. Rozliczenia finansowe.” </w:t>
      </w:r>
    </w:p>
    <w:p w14:paraId="520168EE"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„Poradnik eksportera komponentów.”, </w:t>
      </w:r>
    </w:p>
    <w:p w14:paraId="36831D01"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„Słownik dokumentów handlu zagranicznego. Opis i wzory dokumentów.”, </w:t>
      </w:r>
    </w:p>
    <w:p w14:paraId="18596AE0"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„Eksport – import według </w:t>
      </w:r>
      <w:proofErr w:type="spellStart"/>
      <w:r w:rsidRPr="00745C92">
        <w:rPr>
          <w:rFonts w:ascii="Calibri" w:hAnsi="Calibri"/>
          <w:sz w:val="20"/>
          <w:szCs w:val="20"/>
        </w:rPr>
        <w:t>Incoterms</w:t>
      </w:r>
      <w:proofErr w:type="spellEnd"/>
      <w:r w:rsidRPr="00745C92">
        <w:rPr>
          <w:rFonts w:ascii="Calibri" w:hAnsi="Calibri"/>
          <w:sz w:val="20"/>
          <w:szCs w:val="20"/>
        </w:rPr>
        <w:t xml:space="preserve">.” </w:t>
      </w:r>
    </w:p>
    <w:p w14:paraId="14B1FB05"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„Realizacja kontraktu importowego i eksportowego.”, </w:t>
      </w:r>
    </w:p>
    <w:p w14:paraId="5A7E58E1"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„Realizacja transakcji importowej.”, </w:t>
      </w:r>
    </w:p>
    <w:p w14:paraId="1E040613" w14:textId="0AF7AB96" w:rsidR="00D45313" w:rsidRPr="00745C92" w:rsidRDefault="00D45313" w:rsidP="008B13E0">
      <w:pPr>
        <w:pStyle w:val="Akapitzlist"/>
        <w:numPr>
          <w:ilvl w:val="0"/>
          <w:numId w:val="14"/>
        </w:numPr>
        <w:tabs>
          <w:tab w:val="left" w:pos="1477"/>
          <w:tab w:val="left" w:pos="10912"/>
        </w:tabs>
        <w:jc w:val="both"/>
        <w:rPr>
          <w:rFonts w:ascii="Calibri" w:hAnsi="Calibri"/>
          <w:color w:val="990033"/>
          <w:sz w:val="20"/>
          <w:szCs w:val="20"/>
        </w:rPr>
      </w:pPr>
      <w:r w:rsidRPr="00745C92">
        <w:rPr>
          <w:rFonts w:ascii="Calibri" w:hAnsi="Calibri"/>
          <w:sz w:val="20"/>
          <w:szCs w:val="20"/>
        </w:rPr>
        <w:t xml:space="preserve">„Wykładnia terminów handlowych </w:t>
      </w:r>
      <w:proofErr w:type="spellStart"/>
      <w:r w:rsidRPr="00745C92">
        <w:rPr>
          <w:rFonts w:ascii="Calibri" w:hAnsi="Calibri"/>
          <w:sz w:val="20"/>
          <w:szCs w:val="20"/>
        </w:rPr>
        <w:t>Incoterms</w:t>
      </w:r>
      <w:proofErr w:type="spellEnd"/>
      <w:r w:rsidRPr="00745C92">
        <w:rPr>
          <w:rFonts w:ascii="Calibri" w:hAnsi="Calibri"/>
          <w:sz w:val="20"/>
          <w:szCs w:val="20"/>
        </w:rPr>
        <w:t>.”</w:t>
      </w:r>
    </w:p>
    <w:p w14:paraId="1B69C924" w14:textId="250EDA74" w:rsidR="00C9223F" w:rsidRDefault="00C9223F" w:rsidP="00C9223F">
      <w:pPr>
        <w:tabs>
          <w:tab w:val="left" w:pos="1477"/>
          <w:tab w:val="left" w:pos="10912"/>
        </w:tabs>
        <w:spacing w:after="240"/>
        <w:ind w:left="-6"/>
        <w:jc w:val="both"/>
        <w:rPr>
          <w:rFonts w:ascii="Calibri" w:hAnsi="Calibri"/>
          <w:iCs/>
          <w:sz w:val="20"/>
          <w:szCs w:val="20"/>
        </w:rPr>
      </w:pPr>
    </w:p>
    <w:p w14:paraId="45DF6211" w14:textId="77777777" w:rsidR="00BF3EBB" w:rsidRDefault="00BF3EBB" w:rsidP="00C9223F">
      <w:pPr>
        <w:tabs>
          <w:tab w:val="left" w:pos="1477"/>
          <w:tab w:val="left" w:pos="10912"/>
        </w:tabs>
        <w:spacing w:after="240"/>
        <w:ind w:left="-6"/>
        <w:jc w:val="both"/>
        <w:rPr>
          <w:rFonts w:ascii="Calibri" w:hAnsi="Calibri"/>
          <w:iCs/>
          <w:sz w:val="20"/>
          <w:szCs w:val="20"/>
        </w:rPr>
      </w:pPr>
    </w:p>
    <w:p w14:paraId="537747B2" w14:textId="77777777" w:rsidR="007C5BE5" w:rsidRPr="005228D5" w:rsidRDefault="007C5BE5" w:rsidP="00D1782F">
      <w:pPr>
        <w:shd w:val="clear" w:color="auto" w:fill="990033"/>
        <w:ind w:right="6"/>
        <w:jc w:val="center"/>
        <w:rPr>
          <w:rFonts w:ascii="Calibri" w:hAnsi="Calibri"/>
          <w:b/>
          <w:bCs/>
          <w:color w:val="FFFFFF"/>
          <w:sz w:val="16"/>
          <w:szCs w:val="16"/>
        </w:rPr>
      </w:pPr>
    </w:p>
    <w:p w14:paraId="22064DD5" w14:textId="77777777" w:rsidR="007C5BE5" w:rsidRPr="00340A6E" w:rsidRDefault="00272847" w:rsidP="00340A6E">
      <w:pPr>
        <w:shd w:val="clear" w:color="auto" w:fill="990033"/>
        <w:ind w:right="6"/>
        <w:jc w:val="center"/>
        <w:rPr>
          <w:rFonts w:ascii="Calibri" w:hAnsi="Calibri"/>
          <w:b/>
          <w:bCs/>
          <w:color w:val="FFFFFF"/>
          <w:sz w:val="18"/>
          <w:szCs w:val="18"/>
        </w:rPr>
      </w:pPr>
      <w:r w:rsidRPr="00340A6E">
        <w:rPr>
          <w:rFonts w:ascii="Calibri" w:hAnsi="Calibri"/>
          <w:b/>
          <w:bCs/>
          <w:color w:val="FFFFFF"/>
          <w:sz w:val="18"/>
          <w:szCs w:val="18"/>
        </w:rPr>
        <w:t>SZKOLENIA Z</w:t>
      </w:r>
      <w:r w:rsidR="009B503C" w:rsidRPr="00340A6E">
        <w:rPr>
          <w:rFonts w:ascii="Calibri" w:hAnsi="Calibri"/>
          <w:b/>
          <w:bCs/>
          <w:color w:val="FFFFFF"/>
          <w:sz w:val="18"/>
          <w:szCs w:val="18"/>
        </w:rPr>
        <w:t>AMKNIĘTE</w:t>
      </w:r>
    </w:p>
    <w:p w14:paraId="66E4B9DF" w14:textId="4ED1A199" w:rsidR="003E60AF" w:rsidRPr="00340A6E" w:rsidRDefault="0070587B" w:rsidP="00D1782F">
      <w:pPr>
        <w:shd w:val="clear" w:color="auto" w:fill="990033"/>
        <w:ind w:right="6"/>
        <w:jc w:val="center"/>
        <w:rPr>
          <w:rFonts w:ascii="Calibri" w:hAnsi="Calibri"/>
          <w:b/>
          <w:bCs/>
          <w:color w:val="FFFFFF"/>
          <w:sz w:val="18"/>
          <w:szCs w:val="18"/>
        </w:rPr>
      </w:pPr>
      <w:r w:rsidRPr="00340A6E">
        <w:rPr>
          <w:rFonts w:ascii="Calibri" w:hAnsi="Calibri"/>
          <w:b/>
          <w:bCs/>
          <w:color w:val="FFFFFF"/>
          <w:sz w:val="18"/>
          <w:szCs w:val="18"/>
        </w:rPr>
        <w:t xml:space="preserve">- </w:t>
      </w:r>
      <w:r w:rsidR="00272847" w:rsidRPr="00340A6E">
        <w:rPr>
          <w:rFonts w:ascii="Calibri" w:hAnsi="Calibri"/>
          <w:b/>
          <w:bCs/>
          <w:color w:val="FFFFFF"/>
          <w:sz w:val="18"/>
          <w:szCs w:val="18"/>
        </w:rPr>
        <w:t xml:space="preserve">JEŻELI JESTEŚCIE PAŃSTWO ZAINTERESOWANI REALIZACJĄ </w:t>
      </w:r>
      <w:r w:rsidR="009B503C" w:rsidRPr="00340A6E">
        <w:rPr>
          <w:rFonts w:ascii="Calibri" w:hAnsi="Calibri"/>
          <w:b/>
          <w:bCs/>
          <w:color w:val="FFFFFF"/>
          <w:sz w:val="18"/>
          <w:szCs w:val="18"/>
        </w:rPr>
        <w:t xml:space="preserve">TEGO SZKOLENIA </w:t>
      </w:r>
      <w:r w:rsidR="003E60AF" w:rsidRPr="00340A6E">
        <w:rPr>
          <w:rFonts w:ascii="Calibri" w:hAnsi="Calibri"/>
          <w:b/>
          <w:bCs/>
          <w:color w:val="FFFFFF"/>
          <w:sz w:val="18"/>
          <w:szCs w:val="18"/>
        </w:rPr>
        <w:t>W SWOJEJ FIRMIE</w:t>
      </w:r>
      <w:r w:rsidR="004B493A" w:rsidRPr="00340A6E">
        <w:rPr>
          <w:rFonts w:ascii="Calibri" w:hAnsi="Calibri"/>
          <w:b/>
          <w:bCs/>
          <w:color w:val="FFFF00"/>
          <w:sz w:val="18"/>
          <w:szCs w:val="18"/>
        </w:rPr>
        <w:t xml:space="preserve"> (TAKŻE ON-LINE)</w:t>
      </w:r>
    </w:p>
    <w:p w14:paraId="6FBB8384" w14:textId="77777777" w:rsidR="003E60AF" w:rsidRPr="00340A6E" w:rsidRDefault="003E60AF" w:rsidP="00D1782F">
      <w:pPr>
        <w:shd w:val="clear" w:color="auto" w:fill="990033"/>
        <w:ind w:right="6"/>
        <w:jc w:val="center"/>
        <w:rPr>
          <w:rFonts w:ascii="Calibri" w:hAnsi="Calibri"/>
          <w:b/>
          <w:bCs/>
          <w:color w:val="FFFFFF"/>
          <w:sz w:val="18"/>
          <w:szCs w:val="18"/>
        </w:rPr>
      </w:pPr>
      <w:r w:rsidRPr="00340A6E">
        <w:rPr>
          <w:rFonts w:ascii="Calibri" w:hAnsi="Calibri"/>
          <w:b/>
          <w:bCs/>
          <w:color w:val="FFFFFF"/>
          <w:sz w:val="18"/>
          <w:szCs w:val="18"/>
        </w:rPr>
        <w:t>P</w:t>
      </w:r>
      <w:r w:rsidR="00272847" w:rsidRPr="00340A6E">
        <w:rPr>
          <w:rFonts w:ascii="Calibri" w:hAnsi="Calibri"/>
          <w:b/>
          <w:bCs/>
          <w:color w:val="FFFFFF"/>
          <w:sz w:val="18"/>
          <w:szCs w:val="18"/>
        </w:rPr>
        <w:t xml:space="preserve">ROSIMY </w:t>
      </w:r>
      <w:r w:rsidRPr="00340A6E">
        <w:rPr>
          <w:rFonts w:ascii="Calibri" w:hAnsi="Calibri"/>
          <w:b/>
          <w:bCs/>
          <w:color w:val="FFFFFF"/>
          <w:sz w:val="18"/>
          <w:szCs w:val="18"/>
        </w:rPr>
        <w:t xml:space="preserve"> </w:t>
      </w:r>
      <w:r w:rsidR="00272847" w:rsidRPr="00340A6E">
        <w:rPr>
          <w:rFonts w:ascii="Calibri" w:hAnsi="Calibri"/>
          <w:b/>
          <w:bCs/>
          <w:color w:val="FFFFFF"/>
          <w:sz w:val="18"/>
          <w:szCs w:val="18"/>
        </w:rPr>
        <w:t>O KONTAK</w:t>
      </w:r>
      <w:r w:rsidR="00B262C9" w:rsidRPr="00340A6E">
        <w:rPr>
          <w:rFonts w:ascii="Calibri" w:hAnsi="Calibri"/>
          <w:b/>
          <w:bCs/>
          <w:color w:val="FFFFFF"/>
          <w:sz w:val="18"/>
          <w:szCs w:val="18"/>
        </w:rPr>
        <w:t xml:space="preserve">T TELEFONICZNY: </w:t>
      </w:r>
      <w:r w:rsidR="002C17CF" w:rsidRPr="00340A6E">
        <w:rPr>
          <w:rFonts w:ascii="Calibri" w:hAnsi="Calibri"/>
          <w:b/>
          <w:bCs/>
          <w:color w:val="FFFFFF"/>
          <w:sz w:val="18"/>
          <w:szCs w:val="18"/>
        </w:rPr>
        <w:t>22 853 35 23, TEL. KOM.: 607 573</w:t>
      </w:r>
      <w:r w:rsidR="0070587B" w:rsidRPr="00340A6E">
        <w:rPr>
          <w:rFonts w:ascii="Calibri" w:hAnsi="Calibri"/>
          <w:b/>
          <w:bCs/>
          <w:color w:val="FFFFFF"/>
          <w:sz w:val="18"/>
          <w:szCs w:val="18"/>
        </w:rPr>
        <w:t> </w:t>
      </w:r>
      <w:r w:rsidR="002C17CF" w:rsidRPr="00340A6E">
        <w:rPr>
          <w:rFonts w:ascii="Calibri" w:hAnsi="Calibri"/>
          <w:b/>
          <w:bCs/>
          <w:color w:val="FFFFFF"/>
          <w:sz w:val="18"/>
          <w:szCs w:val="18"/>
        </w:rPr>
        <w:t>053</w:t>
      </w:r>
      <w:r w:rsidR="0070587B" w:rsidRPr="00340A6E">
        <w:rPr>
          <w:rFonts w:ascii="Calibri" w:hAnsi="Calibri"/>
          <w:b/>
          <w:bCs/>
          <w:color w:val="FFFFFF"/>
          <w:sz w:val="18"/>
          <w:szCs w:val="18"/>
        </w:rPr>
        <w:t xml:space="preserve"> </w:t>
      </w:r>
      <w:r w:rsidR="002C17CF" w:rsidRPr="00340A6E">
        <w:rPr>
          <w:rFonts w:ascii="Calibri" w:hAnsi="Calibri"/>
          <w:b/>
          <w:bCs/>
          <w:color w:val="FFFFFF"/>
          <w:sz w:val="18"/>
          <w:szCs w:val="18"/>
        </w:rPr>
        <w:t>LUB E-MAIL: atl@atl.edu.pl</w:t>
      </w:r>
    </w:p>
    <w:p w14:paraId="07B14130" w14:textId="77777777" w:rsidR="007C5BE5" w:rsidRPr="005228D5" w:rsidRDefault="007C5BE5" w:rsidP="00D1782F">
      <w:pPr>
        <w:shd w:val="clear" w:color="auto" w:fill="990033"/>
        <w:spacing w:after="60"/>
        <w:ind w:right="6"/>
        <w:jc w:val="center"/>
        <w:rPr>
          <w:rFonts w:ascii="Calibri" w:hAnsi="Calibri"/>
          <w:b/>
          <w:bCs/>
          <w:color w:val="FFFFFF"/>
          <w:sz w:val="16"/>
          <w:szCs w:val="16"/>
        </w:rPr>
      </w:pPr>
    </w:p>
    <w:p w14:paraId="346C0F50" w14:textId="4B6A96CF" w:rsidR="002A4A55" w:rsidRDefault="002756F6" w:rsidP="00734776">
      <w:pPr>
        <w:pStyle w:val="Tekstpodstawowy2"/>
        <w:spacing w:before="120"/>
        <w:jc w:val="both"/>
        <w:rPr>
          <w:rFonts w:ascii="Calibri" w:hAnsi="Calibri"/>
          <w:i/>
          <w:iCs/>
          <w:sz w:val="15"/>
          <w:szCs w:val="15"/>
        </w:rPr>
      </w:pPr>
      <w:r w:rsidRPr="00D1782F">
        <w:rPr>
          <w:rFonts w:ascii="Calibri" w:hAnsi="Calibri"/>
          <w:b/>
          <w:bCs/>
          <w:i/>
          <w:iCs/>
          <w:color w:val="990033"/>
          <w:sz w:val="20"/>
          <w:szCs w:val="20"/>
        </w:rPr>
        <w:t xml:space="preserve">Szkolenia zamknięte organizowaliśmy m.in. dla: </w:t>
      </w:r>
    </w:p>
    <w:p w14:paraId="4A2A8250" w14:textId="77777777" w:rsidR="007A79D8" w:rsidRDefault="007A79D8" w:rsidP="007A79D8">
      <w:pPr>
        <w:pStyle w:val="Tekstpodstawowy2"/>
        <w:numPr>
          <w:ilvl w:val="0"/>
          <w:numId w:val="4"/>
        </w:numPr>
        <w:ind w:left="284" w:hanging="284"/>
        <w:rPr>
          <w:rFonts w:ascii="Calibri" w:hAnsi="Calibri"/>
          <w:i/>
          <w:iCs/>
          <w:sz w:val="13"/>
          <w:szCs w:val="13"/>
        </w:rPr>
        <w:sectPr w:rsidR="007A79D8" w:rsidSect="00A20FC6">
          <w:headerReference w:type="default" r:id="rId8"/>
          <w:footerReference w:type="even" r:id="rId9"/>
          <w:footerReference w:type="default" r:id="rId10"/>
          <w:pgSz w:w="11906" w:h="16838" w:code="9"/>
          <w:pgMar w:top="680" w:right="567" w:bottom="680" w:left="567" w:header="567" w:footer="624" w:gutter="0"/>
          <w:pgNumType w:start="1"/>
          <w:cols w:space="708"/>
          <w:docGrid w:linePitch="212"/>
        </w:sectPr>
      </w:pPr>
    </w:p>
    <w:p w14:paraId="10D20E3E" w14:textId="77777777" w:rsidR="00734776" w:rsidRDefault="00734776" w:rsidP="009931C8">
      <w:pPr>
        <w:pStyle w:val="Tekstpodstawowy2"/>
        <w:rPr>
          <w:rFonts w:ascii="Calibri" w:hAnsi="Calibri"/>
          <w:i/>
          <w:iCs/>
          <w:sz w:val="12"/>
          <w:szCs w:val="12"/>
        </w:rPr>
        <w:sectPr w:rsidR="00734776" w:rsidSect="00A20FC6">
          <w:type w:val="continuous"/>
          <w:pgSz w:w="11906" w:h="16838" w:code="9"/>
          <w:pgMar w:top="680" w:right="567" w:bottom="680" w:left="567" w:header="567" w:footer="624" w:gutter="0"/>
          <w:pgNumType w:start="1"/>
          <w:cols w:space="284"/>
          <w:docGrid w:linePitch="212"/>
        </w:sectPr>
      </w:pPr>
    </w:p>
    <w:p w14:paraId="0D9AA6AE"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ABB Sp. z o.o.,</w:t>
      </w:r>
    </w:p>
    <w:p w14:paraId="00F91E0F"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Aesculap</w:t>
      </w:r>
      <w:proofErr w:type="spellEnd"/>
      <w:r w:rsidRPr="002B668A">
        <w:rPr>
          <w:rFonts w:ascii="Calibri" w:hAnsi="Calibri"/>
          <w:i/>
          <w:iCs/>
          <w:sz w:val="12"/>
          <w:szCs w:val="12"/>
        </w:rPr>
        <w:t xml:space="preserve"> </w:t>
      </w:r>
      <w:proofErr w:type="spellStart"/>
      <w:r w:rsidRPr="002B668A">
        <w:rPr>
          <w:rFonts w:ascii="Calibri" w:hAnsi="Calibri"/>
          <w:i/>
          <w:iCs/>
          <w:sz w:val="12"/>
          <w:szCs w:val="12"/>
        </w:rPr>
        <w:t>Chifa</w:t>
      </w:r>
      <w:proofErr w:type="spellEnd"/>
      <w:r w:rsidRPr="002B668A">
        <w:rPr>
          <w:rFonts w:ascii="Calibri" w:hAnsi="Calibri"/>
          <w:i/>
          <w:iCs/>
          <w:sz w:val="12"/>
          <w:szCs w:val="12"/>
        </w:rPr>
        <w:t xml:space="preserve"> Sp. z o.o.,</w:t>
      </w:r>
    </w:p>
    <w:p w14:paraId="7002C571"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Agencja Celna </w:t>
      </w:r>
      <w:proofErr w:type="spellStart"/>
      <w:r w:rsidRPr="002B668A">
        <w:rPr>
          <w:rFonts w:ascii="Calibri" w:hAnsi="Calibri"/>
          <w:i/>
          <w:iCs/>
          <w:sz w:val="12"/>
          <w:szCs w:val="12"/>
        </w:rPr>
        <w:t>Anneberg</w:t>
      </w:r>
      <w:proofErr w:type="spellEnd"/>
      <w:r w:rsidRPr="002B668A">
        <w:rPr>
          <w:rFonts w:ascii="Calibri" w:hAnsi="Calibri"/>
          <w:i/>
          <w:iCs/>
          <w:sz w:val="12"/>
          <w:szCs w:val="12"/>
        </w:rPr>
        <w:t xml:space="preserve"> Sp. z o.o., </w:t>
      </w:r>
    </w:p>
    <w:p w14:paraId="355D6F65"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Agencja Mienia Wojskowego,</w:t>
      </w:r>
    </w:p>
    <w:p w14:paraId="5C8757EC"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Agrifeed</w:t>
      </w:r>
      <w:proofErr w:type="spellEnd"/>
      <w:r w:rsidRPr="002B668A">
        <w:rPr>
          <w:rFonts w:ascii="Calibri" w:hAnsi="Calibri"/>
          <w:i/>
          <w:iCs/>
          <w:sz w:val="12"/>
          <w:szCs w:val="12"/>
        </w:rPr>
        <w:t xml:space="preserve"> Sp. z o.o.,</w:t>
      </w:r>
    </w:p>
    <w:p w14:paraId="4F44D798"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ALK-</w:t>
      </w:r>
      <w:proofErr w:type="spellStart"/>
      <w:r w:rsidRPr="002B668A">
        <w:rPr>
          <w:rFonts w:ascii="Calibri" w:hAnsi="Calibri"/>
          <w:i/>
          <w:iCs/>
          <w:sz w:val="12"/>
          <w:szCs w:val="12"/>
        </w:rPr>
        <w:t>Abello</w:t>
      </w:r>
      <w:proofErr w:type="spellEnd"/>
      <w:r w:rsidRPr="002B668A">
        <w:rPr>
          <w:rFonts w:ascii="Calibri" w:hAnsi="Calibri"/>
          <w:i/>
          <w:iCs/>
          <w:sz w:val="12"/>
          <w:szCs w:val="12"/>
        </w:rPr>
        <w:t xml:space="preserve"> Poland Sp. z o.o., </w:t>
      </w:r>
    </w:p>
    <w:p w14:paraId="1F0FBA69"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ALNOR Systemy Wentylacji Sp. z o.o.,</w:t>
      </w:r>
    </w:p>
    <w:p w14:paraId="396F1FF8"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ALSTOM Power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772A2E0E"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ALTADIS POLSKA S.A.,</w:t>
      </w:r>
    </w:p>
    <w:p w14:paraId="2835BB6F"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Alupol </w:t>
      </w:r>
      <w:proofErr w:type="spellStart"/>
      <w:r w:rsidRPr="002B668A">
        <w:rPr>
          <w:rFonts w:ascii="Calibri" w:hAnsi="Calibri"/>
          <w:i/>
          <w:iCs/>
          <w:sz w:val="12"/>
          <w:szCs w:val="12"/>
        </w:rPr>
        <w:t>Packaging</w:t>
      </w:r>
      <w:proofErr w:type="spellEnd"/>
      <w:r w:rsidRPr="002B668A">
        <w:rPr>
          <w:rFonts w:ascii="Calibri" w:hAnsi="Calibri"/>
          <w:i/>
          <w:iCs/>
          <w:sz w:val="12"/>
          <w:szCs w:val="12"/>
        </w:rPr>
        <w:t xml:space="preserve"> S.A.,</w:t>
      </w:r>
    </w:p>
    <w:p w14:paraId="30645DFA"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Alupol </w:t>
      </w:r>
      <w:proofErr w:type="spellStart"/>
      <w:r w:rsidRPr="002B668A">
        <w:rPr>
          <w:rFonts w:ascii="Calibri" w:hAnsi="Calibri"/>
          <w:i/>
          <w:iCs/>
          <w:sz w:val="12"/>
          <w:szCs w:val="12"/>
        </w:rPr>
        <w:t>Packaging</w:t>
      </w:r>
      <w:proofErr w:type="spellEnd"/>
      <w:r w:rsidRPr="002B668A">
        <w:rPr>
          <w:rFonts w:ascii="Calibri" w:hAnsi="Calibri"/>
          <w:i/>
          <w:iCs/>
          <w:sz w:val="12"/>
          <w:szCs w:val="12"/>
        </w:rPr>
        <w:t xml:space="preserve"> Kęty Sp. z o.o.,</w:t>
      </w:r>
    </w:p>
    <w:p w14:paraId="157612B2" w14:textId="77777777" w:rsidR="00B2360E"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Alupol </w:t>
      </w:r>
      <w:proofErr w:type="spellStart"/>
      <w:r w:rsidRPr="002B668A">
        <w:rPr>
          <w:rFonts w:ascii="Calibri" w:hAnsi="Calibri"/>
          <w:i/>
          <w:iCs/>
          <w:sz w:val="12"/>
          <w:szCs w:val="12"/>
        </w:rPr>
        <w:t>Films</w:t>
      </w:r>
      <w:proofErr w:type="spellEnd"/>
      <w:r w:rsidRPr="002B668A">
        <w:rPr>
          <w:rFonts w:ascii="Calibri" w:hAnsi="Calibri"/>
          <w:i/>
          <w:iCs/>
          <w:sz w:val="12"/>
          <w:szCs w:val="12"/>
        </w:rPr>
        <w:t xml:space="preserve"> Sp. z o.o.</w:t>
      </w:r>
    </w:p>
    <w:p w14:paraId="6DB7E617" w14:textId="77777777" w:rsidR="00B2360E" w:rsidRPr="002B668A" w:rsidRDefault="00B2360E" w:rsidP="00B2360E">
      <w:pPr>
        <w:pStyle w:val="Tekstpodstawowy2"/>
        <w:numPr>
          <w:ilvl w:val="0"/>
          <w:numId w:val="4"/>
        </w:numPr>
        <w:ind w:left="284" w:hanging="284"/>
        <w:rPr>
          <w:rFonts w:ascii="Calibri" w:hAnsi="Calibri"/>
          <w:i/>
          <w:iCs/>
          <w:sz w:val="12"/>
          <w:szCs w:val="12"/>
        </w:rPr>
      </w:pPr>
      <w:r>
        <w:rPr>
          <w:rFonts w:ascii="Calibri" w:hAnsi="Calibri"/>
          <w:i/>
          <w:iCs/>
          <w:sz w:val="12"/>
          <w:szCs w:val="12"/>
        </w:rPr>
        <w:t>AMTRA Sp. z o.o.,</w:t>
      </w:r>
    </w:p>
    <w:p w14:paraId="4302FFBC"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ArcelorMittal Distribution Solutions Poland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6519A10B"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ArcelorMittal Refractories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2344035B" w14:textId="77777777" w:rsidR="00B2360E"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AXTONE S.A.,</w:t>
      </w:r>
    </w:p>
    <w:p w14:paraId="0341842B"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Pr>
          <w:rFonts w:ascii="Calibri" w:hAnsi="Calibri"/>
          <w:i/>
          <w:iCs/>
          <w:sz w:val="12"/>
          <w:szCs w:val="12"/>
        </w:rPr>
        <w:t>Avient</w:t>
      </w:r>
      <w:proofErr w:type="spellEnd"/>
      <w:r>
        <w:rPr>
          <w:rFonts w:ascii="Calibri" w:hAnsi="Calibri"/>
          <w:i/>
          <w:iCs/>
          <w:sz w:val="12"/>
          <w:szCs w:val="12"/>
        </w:rPr>
        <w:t xml:space="preserve"> </w:t>
      </w:r>
      <w:proofErr w:type="spellStart"/>
      <w:r>
        <w:rPr>
          <w:rFonts w:ascii="Calibri" w:hAnsi="Calibri"/>
          <w:i/>
          <w:iCs/>
          <w:sz w:val="12"/>
          <w:szCs w:val="12"/>
        </w:rPr>
        <w:t>Colorants</w:t>
      </w:r>
      <w:proofErr w:type="spellEnd"/>
      <w:r>
        <w:rPr>
          <w:rFonts w:ascii="Calibri" w:hAnsi="Calibri"/>
          <w:i/>
          <w:iCs/>
          <w:sz w:val="12"/>
          <w:szCs w:val="12"/>
        </w:rPr>
        <w:t xml:space="preserve"> Poland Sp. z o.o.,</w:t>
      </w:r>
      <w:r w:rsidRPr="002B668A">
        <w:rPr>
          <w:rFonts w:ascii="Calibri" w:hAnsi="Calibri"/>
          <w:i/>
          <w:iCs/>
          <w:sz w:val="12"/>
          <w:szCs w:val="12"/>
        </w:rPr>
        <w:t xml:space="preserve"> </w:t>
      </w:r>
    </w:p>
    <w:p w14:paraId="03780B64"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Backer</w:t>
      </w:r>
      <w:proofErr w:type="spellEnd"/>
      <w:r w:rsidRPr="002B668A">
        <w:rPr>
          <w:rFonts w:ascii="Calibri" w:hAnsi="Calibri"/>
          <w:i/>
          <w:iCs/>
          <w:sz w:val="12"/>
          <w:szCs w:val="12"/>
        </w:rPr>
        <w:t xml:space="preserve"> OBR Sp. z o.o., </w:t>
      </w:r>
    </w:p>
    <w:p w14:paraId="2F599D6D"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Bahlsen</w:t>
      </w:r>
      <w:proofErr w:type="spellEnd"/>
      <w:r w:rsidRPr="002B668A">
        <w:rPr>
          <w:rFonts w:ascii="Calibri" w:hAnsi="Calibri"/>
          <w:i/>
          <w:iCs/>
          <w:sz w:val="12"/>
          <w:szCs w:val="12"/>
        </w:rPr>
        <w:t xml:space="preserve"> Polska Sp. z o.o., </w:t>
      </w:r>
    </w:p>
    <w:p w14:paraId="1BF91B82"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Bank BGŻ BNP </w:t>
      </w:r>
      <w:proofErr w:type="spellStart"/>
      <w:r w:rsidRPr="002B668A">
        <w:rPr>
          <w:rFonts w:ascii="Calibri" w:hAnsi="Calibri"/>
          <w:i/>
          <w:iCs/>
          <w:sz w:val="12"/>
          <w:szCs w:val="12"/>
        </w:rPr>
        <w:t>Paribas</w:t>
      </w:r>
      <w:proofErr w:type="spellEnd"/>
      <w:r w:rsidRPr="002B668A">
        <w:rPr>
          <w:rFonts w:ascii="Calibri" w:hAnsi="Calibri"/>
          <w:i/>
          <w:iCs/>
          <w:sz w:val="12"/>
          <w:szCs w:val="12"/>
        </w:rPr>
        <w:t xml:space="preserve"> S.A., </w:t>
      </w:r>
    </w:p>
    <w:p w14:paraId="3EA1084E"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Bank Ochrony Środowiska S.A., </w:t>
      </w:r>
    </w:p>
    <w:p w14:paraId="42C871C3"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BARLINEK S.A.,</w:t>
      </w:r>
    </w:p>
    <w:p w14:paraId="1EC12AB2"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Basell</w:t>
      </w:r>
      <w:proofErr w:type="spellEnd"/>
      <w:r w:rsidRPr="002B668A">
        <w:rPr>
          <w:rFonts w:ascii="Calibri" w:hAnsi="Calibri"/>
          <w:i/>
          <w:iCs/>
          <w:sz w:val="12"/>
          <w:szCs w:val="12"/>
        </w:rPr>
        <w:t xml:space="preserve"> Orlen </w:t>
      </w:r>
      <w:proofErr w:type="spellStart"/>
      <w:r w:rsidRPr="002B668A">
        <w:rPr>
          <w:rFonts w:ascii="Calibri" w:hAnsi="Calibri"/>
          <w:i/>
          <w:iCs/>
          <w:sz w:val="12"/>
          <w:szCs w:val="12"/>
        </w:rPr>
        <w:t>Polyolefins</w:t>
      </w:r>
      <w:proofErr w:type="spellEnd"/>
      <w:r w:rsidRPr="002B668A">
        <w:rPr>
          <w:rFonts w:ascii="Calibri" w:hAnsi="Calibri"/>
          <w:i/>
          <w:iCs/>
          <w:sz w:val="12"/>
          <w:szCs w:val="12"/>
        </w:rPr>
        <w:t xml:space="preserve"> Sp. z o.o., </w:t>
      </w:r>
    </w:p>
    <w:p w14:paraId="738FB4DE"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BE &amp; K Europe Sp. z o.o., </w:t>
      </w:r>
    </w:p>
    <w:p w14:paraId="6B1AB06B"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BELL P.P.H.U.,</w:t>
      </w:r>
    </w:p>
    <w:p w14:paraId="79EED7CD"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Bischof</w:t>
      </w:r>
      <w:proofErr w:type="spellEnd"/>
      <w:r w:rsidRPr="002B668A">
        <w:rPr>
          <w:rFonts w:ascii="Calibri" w:hAnsi="Calibri"/>
          <w:i/>
          <w:iCs/>
          <w:sz w:val="12"/>
          <w:szCs w:val="12"/>
        </w:rPr>
        <w:t xml:space="preserve"> + Klein Polska GmbH,</w:t>
      </w:r>
    </w:p>
    <w:p w14:paraId="5AD9D912"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BMZ Poland Sp. z o.o.,</w:t>
      </w:r>
    </w:p>
    <w:p w14:paraId="72695C48"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BSH Sprzęt Gospodarstwa Domowego Sp. z o.o.,</w:t>
      </w:r>
    </w:p>
    <w:p w14:paraId="4F0620B4"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Capgemini</w:t>
      </w:r>
      <w:proofErr w:type="spellEnd"/>
      <w:r w:rsidRPr="002B668A">
        <w:rPr>
          <w:rFonts w:ascii="Calibri" w:hAnsi="Calibri"/>
          <w:i/>
          <w:iCs/>
          <w:sz w:val="12"/>
          <w:szCs w:val="12"/>
        </w:rPr>
        <w:t xml:space="preserve"> Polska Sp. z o.o.,</w:t>
      </w:r>
    </w:p>
    <w:p w14:paraId="39217E9F" w14:textId="77777777" w:rsidR="00B2360E"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CAN-PACK S.A. FPN w Bydgoszczy,</w:t>
      </w:r>
    </w:p>
    <w:p w14:paraId="55035C72" w14:textId="77777777" w:rsidR="00B2360E" w:rsidRPr="002B668A" w:rsidRDefault="00B2360E" w:rsidP="00B2360E">
      <w:pPr>
        <w:pStyle w:val="Tekstpodstawowy2"/>
        <w:numPr>
          <w:ilvl w:val="0"/>
          <w:numId w:val="4"/>
        </w:numPr>
        <w:ind w:left="284" w:hanging="284"/>
        <w:rPr>
          <w:rFonts w:ascii="Calibri" w:hAnsi="Calibri"/>
          <w:i/>
          <w:iCs/>
          <w:sz w:val="12"/>
          <w:szCs w:val="12"/>
        </w:rPr>
      </w:pPr>
      <w:r>
        <w:rPr>
          <w:rFonts w:ascii="Calibri" w:hAnsi="Calibri"/>
          <w:i/>
          <w:iCs/>
          <w:sz w:val="12"/>
          <w:szCs w:val="12"/>
        </w:rPr>
        <w:t>CAPCHEM POLAND Sp. z o.o.,</w:t>
      </w:r>
    </w:p>
    <w:p w14:paraId="7CFE7493" w14:textId="77777777" w:rsidR="00B2360E"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CAT LC Polska Sp. z o.o.,</w:t>
      </w:r>
    </w:p>
    <w:p w14:paraId="48CB3293"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Pr>
          <w:rFonts w:ascii="Calibri" w:hAnsi="Calibri"/>
          <w:i/>
          <w:iCs/>
          <w:sz w:val="12"/>
          <w:szCs w:val="12"/>
        </w:rPr>
        <w:t>Cefetra</w:t>
      </w:r>
      <w:proofErr w:type="spellEnd"/>
      <w:r>
        <w:rPr>
          <w:rFonts w:ascii="Calibri" w:hAnsi="Calibri"/>
          <w:i/>
          <w:iCs/>
          <w:sz w:val="12"/>
          <w:szCs w:val="12"/>
        </w:rPr>
        <w:t xml:space="preserve"> Polska Sp. z o.o.,</w:t>
      </w:r>
    </w:p>
    <w:p w14:paraId="365FFEF4"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CD Cargo Poland Sp. z o.o.,</w:t>
      </w:r>
    </w:p>
    <w:p w14:paraId="1BC4B068"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Cereal Partners Poland </w:t>
      </w:r>
      <w:proofErr w:type="spellStart"/>
      <w:r w:rsidRPr="002B668A">
        <w:rPr>
          <w:rFonts w:ascii="Calibri" w:hAnsi="Calibri"/>
          <w:i/>
          <w:iCs/>
          <w:sz w:val="12"/>
          <w:szCs w:val="12"/>
          <w:lang w:val="en-US"/>
        </w:rPr>
        <w:t>Toruń</w:t>
      </w:r>
      <w:proofErr w:type="spellEnd"/>
      <w:r w:rsidRPr="002B668A">
        <w:rPr>
          <w:rFonts w:ascii="Calibri" w:hAnsi="Calibri"/>
          <w:i/>
          <w:iCs/>
          <w:sz w:val="12"/>
          <w:szCs w:val="12"/>
          <w:lang w:val="en-US"/>
        </w:rPr>
        <w:t xml:space="preserve">-Pacific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63B0507C"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CHEMNOVATIC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Sp. k.,</w:t>
      </w:r>
    </w:p>
    <w:p w14:paraId="7E0C828E"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CIECH S.A.,</w:t>
      </w:r>
    </w:p>
    <w:p w14:paraId="40F975CD"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CLIP Logistyka Sp. z o.o.,</w:t>
      </w:r>
    </w:p>
    <w:p w14:paraId="3D2908D2"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CP GLASS S.A.,</w:t>
      </w:r>
    </w:p>
    <w:p w14:paraId="6A4447D6"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CTL Logistics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5884DDFE"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CZACH-POMIAR Sp. z o.o., </w:t>
      </w:r>
    </w:p>
    <w:p w14:paraId="7C453FC6"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Dajar</w:t>
      </w:r>
      <w:proofErr w:type="spellEnd"/>
      <w:r w:rsidRPr="002B668A">
        <w:rPr>
          <w:rFonts w:ascii="Calibri" w:hAnsi="Calibri"/>
          <w:i/>
          <w:iCs/>
          <w:sz w:val="12"/>
          <w:szCs w:val="12"/>
        </w:rPr>
        <w:t xml:space="preserve"> Sp. z o.o.,</w:t>
      </w:r>
    </w:p>
    <w:p w14:paraId="07AC7B5B"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Davis Poland Sp. z o.o. Sp. K,</w:t>
      </w:r>
    </w:p>
    <w:p w14:paraId="7F04FF3D"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DB Cargo Polska S.A.,</w:t>
      </w:r>
    </w:p>
    <w:p w14:paraId="7DC0B54D"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DB </w:t>
      </w:r>
      <w:proofErr w:type="spellStart"/>
      <w:r w:rsidRPr="002B668A">
        <w:rPr>
          <w:rFonts w:ascii="Calibri" w:hAnsi="Calibri"/>
          <w:i/>
          <w:iCs/>
          <w:sz w:val="12"/>
          <w:szCs w:val="12"/>
        </w:rPr>
        <w:t>Logistic</w:t>
      </w:r>
      <w:proofErr w:type="spellEnd"/>
      <w:r w:rsidRPr="002B668A">
        <w:rPr>
          <w:rFonts w:ascii="Calibri" w:hAnsi="Calibri"/>
          <w:i/>
          <w:iCs/>
          <w:sz w:val="12"/>
          <w:szCs w:val="12"/>
        </w:rPr>
        <w:t xml:space="preserve"> Sp. z o.o.,</w:t>
      </w:r>
    </w:p>
    <w:p w14:paraId="64F84BC6"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DB Schenker Rail Polska S.A.,</w:t>
      </w:r>
    </w:p>
    <w:p w14:paraId="247FCE10"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DBI Plastics Sp. z o.o., </w:t>
      </w:r>
    </w:p>
    <w:p w14:paraId="5610FB33"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Dedra-Exim</w:t>
      </w:r>
      <w:proofErr w:type="spellEnd"/>
      <w:r w:rsidRPr="002B668A">
        <w:rPr>
          <w:rFonts w:ascii="Calibri" w:hAnsi="Calibri"/>
          <w:i/>
          <w:iCs/>
          <w:sz w:val="12"/>
          <w:szCs w:val="12"/>
        </w:rPr>
        <w:t xml:space="preserve"> Sp. z o.o.,</w:t>
      </w:r>
    </w:p>
    <w:p w14:paraId="6481C6FD"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Develey</w:t>
      </w:r>
      <w:proofErr w:type="spellEnd"/>
      <w:r w:rsidRPr="002B668A">
        <w:rPr>
          <w:rFonts w:ascii="Calibri" w:hAnsi="Calibri"/>
          <w:i/>
          <w:iCs/>
          <w:sz w:val="12"/>
          <w:szCs w:val="12"/>
        </w:rPr>
        <w:t xml:space="preserve"> Polska Sp. z o.o.,</w:t>
      </w:r>
    </w:p>
    <w:p w14:paraId="61BBD497"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DEMIURG s.c.,</w:t>
      </w:r>
    </w:p>
    <w:p w14:paraId="7DD78848"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DONE </w:t>
      </w:r>
      <w:proofErr w:type="spellStart"/>
      <w:r w:rsidRPr="002B668A">
        <w:rPr>
          <w:rFonts w:ascii="Calibri" w:hAnsi="Calibri"/>
          <w:i/>
          <w:iCs/>
          <w:sz w:val="12"/>
          <w:szCs w:val="12"/>
        </w:rPr>
        <w:t>Deliveries</w:t>
      </w:r>
      <w:proofErr w:type="spellEnd"/>
      <w:r w:rsidRPr="002B668A">
        <w:rPr>
          <w:rFonts w:ascii="Calibri" w:hAnsi="Calibri"/>
          <w:i/>
          <w:iCs/>
          <w:sz w:val="12"/>
          <w:szCs w:val="12"/>
        </w:rPr>
        <w:t xml:space="preserve"> Misiek i Wspólnicy </w:t>
      </w:r>
      <w:proofErr w:type="spellStart"/>
      <w:r w:rsidRPr="002B668A">
        <w:rPr>
          <w:rFonts w:ascii="Calibri" w:hAnsi="Calibri"/>
          <w:i/>
          <w:iCs/>
          <w:sz w:val="12"/>
          <w:szCs w:val="12"/>
        </w:rPr>
        <w:t>sp.j</w:t>
      </w:r>
      <w:proofErr w:type="spellEnd"/>
      <w:r w:rsidRPr="002B668A">
        <w:rPr>
          <w:rFonts w:ascii="Calibri" w:hAnsi="Calibri"/>
          <w:i/>
          <w:iCs/>
          <w:sz w:val="12"/>
          <w:szCs w:val="12"/>
        </w:rPr>
        <w:t>.,</w:t>
      </w:r>
    </w:p>
    <w:p w14:paraId="509433C8"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DONE Deliveries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Sp. k.,</w:t>
      </w:r>
    </w:p>
    <w:p w14:paraId="609362C9"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DREXIA Tomasz Wojtasik, </w:t>
      </w:r>
    </w:p>
    <w:p w14:paraId="11419EC6"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Dora – Metal Sp. z o.o., </w:t>
      </w:r>
    </w:p>
    <w:p w14:paraId="1D74DF09"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Energoserwis</w:t>
      </w:r>
      <w:proofErr w:type="spellEnd"/>
      <w:r w:rsidRPr="002B668A">
        <w:rPr>
          <w:rFonts w:ascii="Calibri" w:hAnsi="Calibri"/>
          <w:i/>
          <w:iCs/>
          <w:sz w:val="12"/>
          <w:szCs w:val="12"/>
        </w:rPr>
        <w:t xml:space="preserve"> S.A.,</w:t>
      </w:r>
    </w:p>
    <w:p w14:paraId="279D0C3A"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ENERIS Surowce S.A.,</w:t>
      </w:r>
    </w:p>
    <w:p w14:paraId="4EEACA23"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EnerSys</w:t>
      </w:r>
      <w:proofErr w:type="spellEnd"/>
      <w:r w:rsidRPr="002B668A">
        <w:rPr>
          <w:rFonts w:ascii="Calibri" w:hAnsi="Calibri"/>
          <w:i/>
          <w:iCs/>
          <w:sz w:val="12"/>
          <w:szCs w:val="12"/>
        </w:rPr>
        <w:t xml:space="preserve"> Sp. z o.o., </w:t>
      </w:r>
    </w:p>
    <w:p w14:paraId="20597BFB"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Elektrociepłownie Warszawskie S.A.,</w:t>
      </w:r>
    </w:p>
    <w:p w14:paraId="23F608CD"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Fabryka Maszyn „Bumar-Koszalin” S.A., </w:t>
      </w:r>
    </w:p>
    <w:p w14:paraId="30BC784A"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Fabryka Mebli Okrętowych FAMOS Sp. z o.o., </w:t>
      </w:r>
    </w:p>
    <w:p w14:paraId="495F843A"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Fabryka Porcelany „Wałbrzych” S.A., </w:t>
      </w:r>
    </w:p>
    <w:p w14:paraId="70607AA3"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Famot</w:t>
      </w:r>
      <w:proofErr w:type="spellEnd"/>
      <w:r w:rsidRPr="002B668A">
        <w:rPr>
          <w:rFonts w:ascii="Calibri" w:hAnsi="Calibri"/>
          <w:i/>
          <w:iCs/>
          <w:sz w:val="12"/>
          <w:szCs w:val="12"/>
        </w:rPr>
        <w:t xml:space="preserve"> Pleszew Sp. z o.o.,</w:t>
      </w:r>
    </w:p>
    <w:p w14:paraId="404DA9B0"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Farby KABE Polska Sp. z o.o., </w:t>
      </w:r>
    </w:p>
    <w:p w14:paraId="7E73A31E"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Federal-Mogul </w:t>
      </w:r>
      <w:proofErr w:type="spellStart"/>
      <w:r w:rsidRPr="002B668A">
        <w:rPr>
          <w:rFonts w:ascii="Calibri" w:hAnsi="Calibri"/>
          <w:i/>
          <w:iCs/>
          <w:sz w:val="12"/>
          <w:szCs w:val="12"/>
          <w:lang w:val="en-US"/>
        </w:rPr>
        <w:t>Bimet</w:t>
      </w:r>
      <w:proofErr w:type="spellEnd"/>
      <w:r w:rsidRPr="002B668A">
        <w:rPr>
          <w:rFonts w:ascii="Calibri" w:hAnsi="Calibri"/>
          <w:i/>
          <w:iCs/>
          <w:sz w:val="12"/>
          <w:szCs w:val="12"/>
          <w:lang w:val="en-US"/>
        </w:rPr>
        <w:t xml:space="preserve"> S.A., </w:t>
      </w:r>
    </w:p>
    <w:p w14:paraId="3545C277"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Federal – Mogul </w:t>
      </w:r>
      <w:proofErr w:type="spellStart"/>
      <w:r w:rsidRPr="002B668A">
        <w:rPr>
          <w:rFonts w:ascii="Calibri" w:hAnsi="Calibri"/>
          <w:i/>
          <w:iCs/>
          <w:sz w:val="12"/>
          <w:szCs w:val="12"/>
          <w:lang w:val="en-US"/>
        </w:rPr>
        <w:t>Gorzyce</w:t>
      </w:r>
      <w:proofErr w:type="spellEnd"/>
      <w:r w:rsidRPr="002B668A">
        <w:rPr>
          <w:rFonts w:ascii="Calibri" w:hAnsi="Calibri"/>
          <w:i/>
          <w:iCs/>
          <w:sz w:val="12"/>
          <w:szCs w:val="12"/>
          <w:lang w:val="en-US"/>
        </w:rPr>
        <w:t xml:space="preserve"> S.A., </w:t>
      </w:r>
    </w:p>
    <w:p w14:paraId="50421FC7" w14:textId="77777777" w:rsidR="00B2360E"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Fabryka Taśm Transporterowych Wolbrom S.A.,</w:t>
      </w:r>
    </w:p>
    <w:p w14:paraId="13C9F940"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Pr>
          <w:rFonts w:ascii="Calibri" w:hAnsi="Calibri"/>
          <w:i/>
          <w:iCs/>
          <w:sz w:val="12"/>
          <w:szCs w:val="12"/>
        </w:rPr>
        <w:t>FRoSTA</w:t>
      </w:r>
      <w:proofErr w:type="spellEnd"/>
      <w:r>
        <w:rPr>
          <w:rFonts w:ascii="Calibri" w:hAnsi="Calibri"/>
          <w:i/>
          <w:iCs/>
          <w:sz w:val="12"/>
          <w:szCs w:val="12"/>
        </w:rPr>
        <w:t xml:space="preserve"> Sp. z o.o., </w:t>
      </w:r>
    </w:p>
    <w:p w14:paraId="466BCB90"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Geis</w:t>
      </w:r>
      <w:proofErr w:type="spellEnd"/>
      <w:r w:rsidRPr="002B668A">
        <w:rPr>
          <w:rFonts w:ascii="Calibri" w:hAnsi="Calibri"/>
          <w:i/>
          <w:iCs/>
          <w:sz w:val="12"/>
          <w:szCs w:val="12"/>
        </w:rPr>
        <w:t xml:space="preserve"> PL Sp. z o.o.,</w:t>
      </w:r>
    </w:p>
    <w:p w14:paraId="306D3FCF"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GP ECO Sp. z o.o.,</w:t>
      </w:r>
    </w:p>
    <w:p w14:paraId="6A35C2A3"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FLSmidth</w:t>
      </w:r>
      <w:proofErr w:type="spellEnd"/>
      <w:r w:rsidRPr="002B668A">
        <w:rPr>
          <w:rFonts w:ascii="Calibri" w:hAnsi="Calibri"/>
          <w:i/>
          <w:iCs/>
          <w:sz w:val="12"/>
          <w:szCs w:val="12"/>
        </w:rPr>
        <w:t xml:space="preserve"> MAAG Gear Sp. z o.o.,</w:t>
      </w:r>
    </w:p>
    <w:p w14:paraId="2B78CA46"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GDDKiA,</w:t>
      </w:r>
    </w:p>
    <w:p w14:paraId="53F497DA"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Geis</w:t>
      </w:r>
      <w:proofErr w:type="spellEnd"/>
      <w:r w:rsidRPr="002B668A">
        <w:rPr>
          <w:rFonts w:ascii="Calibri" w:hAnsi="Calibri"/>
          <w:i/>
          <w:iCs/>
          <w:sz w:val="12"/>
          <w:szCs w:val="12"/>
        </w:rPr>
        <w:t xml:space="preserve"> PL Sp. z o.o.,</w:t>
      </w:r>
    </w:p>
    <w:p w14:paraId="6972576A"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General Motors Manufacturing Poland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629079D0"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Glencore</w:t>
      </w:r>
      <w:proofErr w:type="spellEnd"/>
      <w:r w:rsidRPr="002B668A">
        <w:rPr>
          <w:rFonts w:ascii="Calibri" w:hAnsi="Calibri"/>
          <w:i/>
          <w:iCs/>
          <w:sz w:val="12"/>
          <w:szCs w:val="12"/>
        </w:rPr>
        <w:t xml:space="preserve"> Polska Sp. z o.o.,</w:t>
      </w:r>
    </w:p>
    <w:p w14:paraId="5B9E0783"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Gospodarstwo Pasieczne „Sądecki Bartnik” Sp. z o.o.,</w:t>
      </w:r>
    </w:p>
    <w:p w14:paraId="58931C75"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Ground Transportation Systems Polska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1EB7959D"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Grupa Azoty Zakłady Azotowe „Puławy” S.A.,</w:t>
      </w:r>
    </w:p>
    <w:p w14:paraId="03F36B1A"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Grupa Azoty Zakłady Azotowe Kędzierzyn S.A., </w:t>
      </w:r>
    </w:p>
    <w:p w14:paraId="2C60675D"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Grupa </w:t>
      </w:r>
      <w:proofErr w:type="spellStart"/>
      <w:r w:rsidRPr="002B668A">
        <w:rPr>
          <w:rFonts w:ascii="Calibri" w:hAnsi="Calibri"/>
          <w:i/>
          <w:iCs/>
          <w:sz w:val="12"/>
          <w:szCs w:val="12"/>
        </w:rPr>
        <w:t>Topex</w:t>
      </w:r>
      <w:proofErr w:type="spellEnd"/>
      <w:r w:rsidRPr="002B668A">
        <w:rPr>
          <w:rFonts w:ascii="Calibri" w:hAnsi="Calibri"/>
          <w:i/>
          <w:iCs/>
          <w:sz w:val="12"/>
          <w:szCs w:val="12"/>
        </w:rPr>
        <w:t xml:space="preserve"> Sp. z o.o.,</w:t>
      </w:r>
    </w:p>
    <w:p w14:paraId="096A26FE"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GWW </w:t>
      </w:r>
      <w:proofErr w:type="spellStart"/>
      <w:r w:rsidRPr="002B668A">
        <w:rPr>
          <w:rFonts w:ascii="Calibri" w:hAnsi="Calibri"/>
          <w:i/>
          <w:iCs/>
          <w:sz w:val="12"/>
          <w:szCs w:val="12"/>
        </w:rPr>
        <w:t>Grynhoff</w:t>
      </w:r>
      <w:proofErr w:type="spellEnd"/>
      <w:r w:rsidRPr="002B668A">
        <w:rPr>
          <w:rFonts w:ascii="Calibri" w:hAnsi="Calibri"/>
          <w:i/>
          <w:iCs/>
          <w:sz w:val="12"/>
          <w:szCs w:val="12"/>
        </w:rPr>
        <w:t xml:space="preserve"> i Partnerzy Radcowie Prawni i Doradcy Sp. P.,</w:t>
      </w:r>
    </w:p>
    <w:p w14:paraId="48668755" w14:textId="77777777" w:rsidR="00B2360E"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Grupa Lotos S.A., </w:t>
      </w:r>
    </w:p>
    <w:p w14:paraId="2062B666" w14:textId="77777777" w:rsidR="00B2360E" w:rsidRPr="002B668A" w:rsidRDefault="00B2360E" w:rsidP="00B2360E">
      <w:pPr>
        <w:pStyle w:val="Tekstpodstawowy2"/>
        <w:ind w:left="284"/>
        <w:rPr>
          <w:rFonts w:ascii="Calibri" w:hAnsi="Calibri"/>
          <w:i/>
          <w:iCs/>
          <w:sz w:val="12"/>
          <w:szCs w:val="12"/>
        </w:rPr>
      </w:pPr>
    </w:p>
    <w:p w14:paraId="05FC3DD3"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Górnośląski Zakład Elektroenergetyczny S.A., </w:t>
      </w:r>
    </w:p>
    <w:p w14:paraId="38DC882B"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Hamilton </w:t>
      </w:r>
      <w:proofErr w:type="spellStart"/>
      <w:r w:rsidRPr="002B668A">
        <w:rPr>
          <w:rFonts w:ascii="Calibri" w:hAnsi="Calibri"/>
          <w:i/>
          <w:iCs/>
          <w:sz w:val="12"/>
          <w:szCs w:val="12"/>
        </w:rPr>
        <w:t>Sundstrand</w:t>
      </w:r>
      <w:proofErr w:type="spellEnd"/>
      <w:r w:rsidRPr="002B668A">
        <w:rPr>
          <w:rFonts w:ascii="Calibri" w:hAnsi="Calibri"/>
          <w:i/>
          <w:iCs/>
          <w:sz w:val="12"/>
          <w:szCs w:val="12"/>
        </w:rPr>
        <w:t xml:space="preserve"> Poland Sp. z o.o.,</w:t>
      </w:r>
    </w:p>
    <w:p w14:paraId="7F609C27"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Haas Group International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38538FC3"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Hilton Foods Ltd.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78BEEE99"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HiT</w:t>
      </w:r>
      <w:proofErr w:type="spellEnd"/>
      <w:r w:rsidRPr="002B668A">
        <w:rPr>
          <w:rFonts w:ascii="Calibri" w:hAnsi="Calibri"/>
          <w:i/>
          <w:iCs/>
          <w:sz w:val="12"/>
          <w:szCs w:val="12"/>
        </w:rPr>
        <w:t xml:space="preserve"> Transport Międzynarodowy, Spedycja i Logistyka Sp. z o.o.,</w:t>
      </w:r>
    </w:p>
    <w:p w14:paraId="4FD45DB7"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Homanit</w:t>
      </w:r>
      <w:proofErr w:type="spellEnd"/>
      <w:r w:rsidRPr="002B668A">
        <w:rPr>
          <w:rFonts w:ascii="Calibri" w:hAnsi="Calibri"/>
          <w:i/>
          <w:iCs/>
          <w:sz w:val="12"/>
          <w:szCs w:val="12"/>
        </w:rPr>
        <w:t xml:space="preserve"> Polska Sp. z o.o. Sp. k.,</w:t>
      </w:r>
    </w:p>
    <w:p w14:paraId="211C1252"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Huta Zawiercie S.A., </w:t>
      </w:r>
    </w:p>
    <w:p w14:paraId="4CF7894A"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Huta Pokój S.A., </w:t>
      </w:r>
    </w:p>
    <w:p w14:paraId="4F5AA9E2"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„HOLDING-ZREMB” </w:t>
      </w:r>
      <w:proofErr w:type="spellStart"/>
      <w:r w:rsidRPr="002B668A">
        <w:rPr>
          <w:rFonts w:ascii="Calibri" w:hAnsi="Calibri"/>
          <w:i/>
          <w:iCs/>
          <w:sz w:val="12"/>
          <w:szCs w:val="12"/>
          <w:lang w:val="en-US"/>
        </w:rPr>
        <w:t>Gorzów</w:t>
      </w:r>
      <w:proofErr w:type="spellEnd"/>
      <w:r w:rsidRPr="002B668A">
        <w:rPr>
          <w:rFonts w:ascii="Calibri" w:hAnsi="Calibri"/>
          <w:i/>
          <w:iCs/>
          <w:sz w:val="12"/>
          <w:szCs w:val="12"/>
          <w:lang w:val="en-US"/>
        </w:rPr>
        <w:t xml:space="preserve"> S.A., </w:t>
      </w:r>
    </w:p>
    <w:p w14:paraId="6434204F"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Hobas</w:t>
      </w:r>
      <w:proofErr w:type="spellEnd"/>
      <w:r w:rsidRPr="002B668A">
        <w:rPr>
          <w:rFonts w:ascii="Calibri" w:hAnsi="Calibri"/>
          <w:i/>
          <w:iCs/>
          <w:sz w:val="12"/>
          <w:szCs w:val="12"/>
        </w:rPr>
        <w:t xml:space="preserve"> System Polska Sp. z o.o., </w:t>
      </w:r>
    </w:p>
    <w:p w14:paraId="3EC87567"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Hutchinson Poland Sp. z o.o.,</w:t>
      </w:r>
    </w:p>
    <w:p w14:paraId="2B4CD02E"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Igepa</w:t>
      </w:r>
      <w:proofErr w:type="spellEnd"/>
      <w:r w:rsidRPr="002B668A">
        <w:rPr>
          <w:rFonts w:ascii="Calibri" w:hAnsi="Calibri"/>
          <w:i/>
          <w:iCs/>
          <w:sz w:val="12"/>
          <w:szCs w:val="12"/>
        </w:rPr>
        <w:t xml:space="preserve"> Polska Sp. z o.o,.</w:t>
      </w:r>
    </w:p>
    <w:p w14:paraId="3CDB2D6F"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ILS Sp. z o.o.,</w:t>
      </w:r>
    </w:p>
    <w:p w14:paraId="3F6AC20F"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IMPEL S.A.,</w:t>
      </w:r>
    </w:p>
    <w:p w14:paraId="7DA37EE8"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INCO-VERITAS S.A., </w:t>
      </w:r>
    </w:p>
    <w:p w14:paraId="044872BC"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International Paper-Kwidzyn Sp. z o.o.,</w:t>
      </w:r>
    </w:p>
    <w:p w14:paraId="6A6651DD"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IMPRESS DECOR POLSKA Sp. z o.o.,</w:t>
      </w:r>
    </w:p>
    <w:p w14:paraId="725F74A2"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INTERPRINT Polska Sp. z o.o.,</w:t>
      </w:r>
    </w:p>
    <w:p w14:paraId="530A5387"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IPSEN LOGISTICS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4E333271"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JTI Polska Sp. z o.o., </w:t>
      </w:r>
    </w:p>
    <w:p w14:paraId="1D22EF12"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KABAT TYRE Sp. z o.o. </w:t>
      </w:r>
      <w:proofErr w:type="spellStart"/>
      <w:r w:rsidRPr="002B668A">
        <w:rPr>
          <w:rFonts w:ascii="Calibri" w:hAnsi="Calibri"/>
          <w:i/>
          <w:iCs/>
          <w:sz w:val="12"/>
          <w:szCs w:val="12"/>
        </w:rPr>
        <w:t>sp.j</w:t>
      </w:r>
      <w:proofErr w:type="spellEnd"/>
      <w:r w:rsidRPr="002B668A">
        <w:rPr>
          <w:rFonts w:ascii="Calibri" w:hAnsi="Calibri"/>
          <w:i/>
          <w:iCs/>
          <w:sz w:val="12"/>
          <w:szCs w:val="12"/>
        </w:rPr>
        <w:t xml:space="preserve">., </w:t>
      </w:r>
    </w:p>
    <w:p w14:paraId="603A4D18"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KAN Sp. z o.o., </w:t>
      </w:r>
    </w:p>
    <w:p w14:paraId="37AC7D77"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Keller Polska Sp. z o.o.,</w:t>
      </w:r>
    </w:p>
    <w:p w14:paraId="6F561FB6"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KENO Sp. z o.o.,</w:t>
      </w:r>
    </w:p>
    <w:p w14:paraId="560B6F05"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Kerry</w:t>
      </w:r>
      <w:proofErr w:type="spellEnd"/>
      <w:r w:rsidRPr="002B668A">
        <w:rPr>
          <w:rFonts w:ascii="Calibri" w:hAnsi="Calibri"/>
          <w:i/>
          <w:iCs/>
          <w:sz w:val="12"/>
          <w:szCs w:val="12"/>
        </w:rPr>
        <w:t xml:space="preserve"> Polska Sp. z o.o.,  </w:t>
      </w:r>
    </w:p>
    <w:p w14:paraId="0FAEEDDC"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Kompania Piwowarska S.A., </w:t>
      </w:r>
    </w:p>
    <w:p w14:paraId="44E7B8A2"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Kongskilde</w:t>
      </w:r>
      <w:proofErr w:type="spellEnd"/>
      <w:r w:rsidRPr="002B668A">
        <w:rPr>
          <w:rFonts w:ascii="Calibri" w:hAnsi="Calibri"/>
          <w:i/>
          <w:iCs/>
          <w:sz w:val="12"/>
          <w:szCs w:val="12"/>
        </w:rPr>
        <w:t xml:space="preserve"> Polska Sp. z o.o.,</w:t>
      </w:r>
    </w:p>
    <w:p w14:paraId="08A30309"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KONIG TRANS SPEDITION Sp. z o.o., </w:t>
      </w:r>
    </w:p>
    <w:p w14:paraId="70B81E1F"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Korporacja KGL S.A.,</w:t>
      </w:r>
    </w:p>
    <w:p w14:paraId="626891C2"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Kurita</w:t>
      </w:r>
      <w:proofErr w:type="spellEnd"/>
      <w:r w:rsidRPr="002B668A">
        <w:rPr>
          <w:rFonts w:ascii="Calibri" w:hAnsi="Calibri"/>
          <w:i/>
          <w:iCs/>
          <w:sz w:val="12"/>
          <w:szCs w:val="12"/>
        </w:rPr>
        <w:t xml:space="preserve"> Polska Sp. z o.o.,</w:t>
      </w:r>
    </w:p>
    <w:p w14:paraId="60AC9B1D"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Lagardere</w:t>
      </w:r>
      <w:proofErr w:type="spellEnd"/>
      <w:r w:rsidRPr="002B668A">
        <w:rPr>
          <w:rFonts w:ascii="Calibri" w:hAnsi="Calibri"/>
          <w:i/>
          <w:iCs/>
          <w:sz w:val="12"/>
          <w:szCs w:val="12"/>
        </w:rPr>
        <w:t xml:space="preserve"> Travel Retail Sp. z o.o.,</w:t>
      </w:r>
    </w:p>
    <w:p w14:paraId="58C786FE"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Lublindis</w:t>
      </w:r>
      <w:proofErr w:type="spellEnd"/>
      <w:r w:rsidRPr="002B668A">
        <w:rPr>
          <w:rFonts w:ascii="Calibri" w:hAnsi="Calibri"/>
          <w:i/>
          <w:iCs/>
          <w:sz w:val="12"/>
          <w:szCs w:val="12"/>
        </w:rPr>
        <w:t xml:space="preserve"> Sp. z o.o.,</w:t>
      </w:r>
    </w:p>
    <w:p w14:paraId="7992A7D8"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Leica</w:t>
      </w:r>
      <w:proofErr w:type="spellEnd"/>
      <w:r w:rsidRPr="002B668A">
        <w:rPr>
          <w:rFonts w:ascii="Calibri" w:hAnsi="Calibri"/>
          <w:i/>
          <w:iCs/>
          <w:sz w:val="12"/>
          <w:szCs w:val="12"/>
        </w:rPr>
        <w:t xml:space="preserve"> </w:t>
      </w:r>
      <w:proofErr w:type="spellStart"/>
      <w:r w:rsidRPr="002B668A">
        <w:rPr>
          <w:rFonts w:ascii="Calibri" w:hAnsi="Calibri"/>
          <w:i/>
          <w:iCs/>
          <w:sz w:val="12"/>
          <w:szCs w:val="12"/>
        </w:rPr>
        <w:t>Geosystems</w:t>
      </w:r>
      <w:proofErr w:type="spellEnd"/>
      <w:r w:rsidRPr="002B668A">
        <w:rPr>
          <w:rFonts w:ascii="Calibri" w:hAnsi="Calibri"/>
          <w:i/>
          <w:iCs/>
          <w:sz w:val="12"/>
          <w:szCs w:val="12"/>
        </w:rPr>
        <w:t xml:space="preserve"> Sp. z o.o.,</w:t>
      </w:r>
    </w:p>
    <w:p w14:paraId="0A3E070D"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LX </w:t>
      </w:r>
      <w:proofErr w:type="spellStart"/>
      <w:r w:rsidRPr="002B668A">
        <w:rPr>
          <w:rFonts w:ascii="Calibri" w:hAnsi="Calibri"/>
          <w:i/>
          <w:iCs/>
          <w:sz w:val="12"/>
          <w:szCs w:val="12"/>
        </w:rPr>
        <w:t>Pantos</w:t>
      </w:r>
      <w:proofErr w:type="spellEnd"/>
      <w:r w:rsidRPr="002B668A">
        <w:rPr>
          <w:rFonts w:ascii="Calibri" w:hAnsi="Calibri"/>
          <w:i/>
          <w:iCs/>
          <w:sz w:val="12"/>
          <w:szCs w:val="12"/>
        </w:rPr>
        <w:t xml:space="preserve"> Poland Sp. z o.o., </w:t>
      </w:r>
    </w:p>
    <w:p w14:paraId="08A141B0" w14:textId="77777777" w:rsidR="00B2360E" w:rsidRPr="002B668A" w:rsidRDefault="00B2360E" w:rsidP="00B2360E">
      <w:pPr>
        <w:pStyle w:val="Tekstpodstawowy2"/>
        <w:numPr>
          <w:ilvl w:val="0"/>
          <w:numId w:val="4"/>
        </w:numPr>
        <w:ind w:left="284" w:hanging="284"/>
        <w:rPr>
          <w:rFonts w:ascii="Calibri" w:hAnsi="Calibri"/>
          <w:i/>
          <w:iCs/>
          <w:sz w:val="12"/>
          <w:szCs w:val="12"/>
          <w:lang w:val="nb-NO"/>
        </w:rPr>
      </w:pPr>
      <w:r w:rsidRPr="002B668A">
        <w:rPr>
          <w:rFonts w:ascii="Calibri" w:hAnsi="Calibri"/>
          <w:i/>
          <w:iCs/>
          <w:sz w:val="12"/>
          <w:szCs w:val="12"/>
          <w:lang w:val="nb-NO"/>
        </w:rPr>
        <w:t>Magneti Marelli Aftermarket Sp. z o.o.,</w:t>
      </w:r>
    </w:p>
    <w:p w14:paraId="2D61A6C0" w14:textId="77777777" w:rsidR="00B2360E" w:rsidRPr="002B668A" w:rsidRDefault="00B2360E" w:rsidP="00B2360E">
      <w:pPr>
        <w:pStyle w:val="Tekstpodstawowy2"/>
        <w:numPr>
          <w:ilvl w:val="0"/>
          <w:numId w:val="4"/>
        </w:numPr>
        <w:ind w:left="284" w:hanging="284"/>
        <w:rPr>
          <w:rFonts w:ascii="Calibri" w:hAnsi="Calibri"/>
          <w:i/>
          <w:iCs/>
          <w:sz w:val="12"/>
          <w:szCs w:val="12"/>
          <w:lang w:val="nb-NO"/>
        </w:rPr>
      </w:pPr>
      <w:r w:rsidRPr="002B668A">
        <w:rPr>
          <w:rFonts w:ascii="Calibri" w:hAnsi="Calibri"/>
          <w:i/>
          <w:iCs/>
          <w:sz w:val="12"/>
          <w:szCs w:val="12"/>
          <w:lang w:val="nb-NO"/>
        </w:rPr>
        <w:t>MA Polska S.A.,</w:t>
      </w:r>
    </w:p>
    <w:p w14:paraId="1646D4DE"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MA Polska S.A. Tychy Zakład w Kielcach</w:t>
      </w:r>
    </w:p>
    <w:p w14:paraId="3660F635"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MAN Bus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40D21384"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MAN Trucks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564374A3"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Maersk</w:t>
      </w:r>
      <w:proofErr w:type="spellEnd"/>
      <w:r w:rsidRPr="002B668A">
        <w:rPr>
          <w:rFonts w:ascii="Calibri" w:hAnsi="Calibri"/>
          <w:i/>
          <w:iCs/>
          <w:sz w:val="12"/>
          <w:szCs w:val="12"/>
        </w:rPr>
        <w:t xml:space="preserve"> Polska Sp. z o.o., </w:t>
      </w:r>
    </w:p>
    <w:p w14:paraId="74DE6834"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Marsh Sp. z o.o., </w:t>
      </w:r>
    </w:p>
    <w:p w14:paraId="13508EAD"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Merck</w:t>
      </w:r>
      <w:proofErr w:type="spellEnd"/>
      <w:r w:rsidRPr="002B668A">
        <w:rPr>
          <w:rFonts w:ascii="Calibri" w:hAnsi="Calibri"/>
          <w:i/>
          <w:iCs/>
          <w:sz w:val="12"/>
          <w:szCs w:val="12"/>
        </w:rPr>
        <w:t xml:space="preserve"> Sp. z o.o., </w:t>
      </w:r>
    </w:p>
    <w:p w14:paraId="147E3906"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Metalpol</w:t>
      </w:r>
      <w:proofErr w:type="spellEnd"/>
      <w:r w:rsidRPr="002B668A">
        <w:rPr>
          <w:rFonts w:ascii="Calibri" w:hAnsi="Calibri"/>
          <w:i/>
          <w:iCs/>
          <w:sz w:val="12"/>
          <w:szCs w:val="12"/>
        </w:rPr>
        <w:t xml:space="preserve"> Węgierska Górka Sp. z o.o.,</w:t>
      </w:r>
    </w:p>
    <w:p w14:paraId="495E5B2B"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MFO S.A.,</w:t>
      </w:r>
    </w:p>
    <w:p w14:paraId="43DC5F1B"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ML Sp. z o.o.,</w:t>
      </w:r>
    </w:p>
    <w:p w14:paraId="78396A85"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Mondi</w:t>
      </w:r>
      <w:proofErr w:type="spellEnd"/>
      <w:r w:rsidRPr="002B668A">
        <w:rPr>
          <w:rFonts w:ascii="Calibri" w:hAnsi="Calibri"/>
          <w:i/>
          <w:iCs/>
          <w:sz w:val="12"/>
          <w:szCs w:val="12"/>
        </w:rPr>
        <w:t xml:space="preserve"> Świecie S.A.,</w:t>
      </w:r>
    </w:p>
    <w:p w14:paraId="4DB856BE"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Monosuisse</w:t>
      </w:r>
      <w:proofErr w:type="spellEnd"/>
      <w:r w:rsidRPr="002B668A">
        <w:rPr>
          <w:rFonts w:ascii="Calibri" w:hAnsi="Calibri"/>
          <w:i/>
          <w:iCs/>
          <w:sz w:val="12"/>
          <w:szCs w:val="12"/>
        </w:rPr>
        <w:t xml:space="preserve"> Sp. z o.o.,</w:t>
      </w:r>
    </w:p>
    <w:p w14:paraId="33E49C8D"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Multiprojekt</w:t>
      </w:r>
      <w:proofErr w:type="spellEnd"/>
      <w:r w:rsidRPr="002B668A">
        <w:rPr>
          <w:rFonts w:ascii="Calibri" w:hAnsi="Calibri"/>
          <w:i/>
          <w:iCs/>
          <w:sz w:val="12"/>
          <w:szCs w:val="12"/>
        </w:rPr>
        <w:t xml:space="preserve"> Automatyka sp. z o.o.,</w:t>
      </w:r>
    </w:p>
    <w:p w14:paraId="6456ABC8"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Nadodrzański Oddział Straży Granicznej, </w:t>
      </w:r>
    </w:p>
    <w:p w14:paraId="6C08FA56"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Neapco</w:t>
      </w:r>
      <w:proofErr w:type="spellEnd"/>
      <w:r w:rsidRPr="002B668A">
        <w:rPr>
          <w:rFonts w:ascii="Calibri" w:hAnsi="Calibri"/>
          <w:i/>
          <w:iCs/>
          <w:sz w:val="12"/>
          <w:szCs w:val="12"/>
        </w:rPr>
        <w:t xml:space="preserve"> Europe Sp. z o.o.,</w:t>
      </w:r>
    </w:p>
    <w:p w14:paraId="2F78978D"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Nestle Polska S.A.,</w:t>
      </w:r>
    </w:p>
    <w:p w14:paraId="405ABBB0"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NOVOL Sp. z o.o., </w:t>
      </w:r>
    </w:p>
    <w:p w14:paraId="73DF2301"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Opel Polska Sp. z o.o., </w:t>
      </w:r>
    </w:p>
    <w:p w14:paraId="524ED5EC"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OBR Centrum Techniki Morskiej S.A. w Gdyni, </w:t>
      </w:r>
    </w:p>
    <w:p w14:paraId="3571A29D"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ORLEN OIL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63783FBE" w14:textId="77777777" w:rsidR="00B2360E" w:rsidRPr="002B668A" w:rsidRDefault="00B2360E" w:rsidP="00B2360E">
      <w:pPr>
        <w:pStyle w:val="Tekstpodstawowy2"/>
        <w:numPr>
          <w:ilvl w:val="0"/>
          <w:numId w:val="4"/>
        </w:numPr>
        <w:ind w:left="284" w:hanging="284"/>
        <w:rPr>
          <w:rFonts w:ascii="Calibri" w:hAnsi="Calibri"/>
          <w:i/>
          <w:iCs/>
          <w:sz w:val="12"/>
          <w:szCs w:val="12"/>
          <w:lang w:val="nb-NO"/>
        </w:rPr>
      </w:pPr>
      <w:r w:rsidRPr="002B668A">
        <w:rPr>
          <w:rFonts w:ascii="Calibri" w:hAnsi="Calibri"/>
          <w:i/>
          <w:iCs/>
          <w:sz w:val="12"/>
          <w:szCs w:val="12"/>
          <w:lang w:val="nb-NO"/>
        </w:rPr>
        <w:t>ORLEN KolTrans Sp. z o.o.,</w:t>
      </w:r>
    </w:p>
    <w:p w14:paraId="17324CA5"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ORLEN Paliwa Sp. z o.o.,</w:t>
      </w:r>
    </w:p>
    <w:p w14:paraId="7FB309A3"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OS Specjalistycznych Straży Granicznej w Lubaniu, </w:t>
      </w:r>
    </w:p>
    <w:p w14:paraId="1285BF28"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PCC Rokita S.A., </w:t>
      </w:r>
    </w:p>
    <w:p w14:paraId="30032EA2"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P.H. Alfa-Elektro Sp. z o.o.,  </w:t>
      </w:r>
    </w:p>
    <w:p w14:paraId="0520D32C"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PerkinElmer Shared Services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5751FC0D"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Perre</w:t>
      </w:r>
      <w:proofErr w:type="spellEnd"/>
      <w:r w:rsidRPr="002B668A">
        <w:rPr>
          <w:rFonts w:ascii="Calibri" w:hAnsi="Calibri"/>
          <w:i/>
          <w:iCs/>
          <w:sz w:val="12"/>
          <w:szCs w:val="12"/>
        </w:rPr>
        <w:t xml:space="preserve"> </w:t>
      </w:r>
      <w:proofErr w:type="spellStart"/>
      <w:r w:rsidRPr="002B668A">
        <w:rPr>
          <w:rFonts w:ascii="Calibri" w:hAnsi="Calibri"/>
          <w:i/>
          <w:iCs/>
          <w:sz w:val="12"/>
          <w:szCs w:val="12"/>
        </w:rPr>
        <w:t>Ren</w:t>
      </w:r>
      <w:r w:rsidRPr="002B668A">
        <w:rPr>
          <w:rFonts w:ascii="Calibri" w:eastAsia="Arial Unicode MS" w:hAnsi="Calibri" w:cs="Arial Unicode MS"/>
          <w:i/>
          <w:iCs/>
          <w:sz w:val="12"/>
          <w:szCs w:val="12"/>
        </w:rPr>
        <w:t>é</w:t>
      </w:r>
      <w:proofErr w:type="spellEnd"/>
      <w:r w:rsidRPr="002B668A">
        <w:rPr>
          <w:rFonts w:ascii="Calibri" w:hAnsi="Calibri"/>
          <w:i/>
          <w:iCs/>
          <w:sz w:val="12"/>
          <w:szCs w:val="12"/>
        </w:rPr>
        <w:t xml:space="preserve"> Sp. z o.o.,</w:t>
      </w:r>
    </w:p>
    <w:p w14:paraId="7F3F59FB"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Philips Lighting Poland S.A.,</w:t>
      </w:r>
    </w:p>
    <w:p w14:paraId="3C6BFB87"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Pepco</w:t>
      </w:r>
      <w:proofErr w:type="spellEnd"/>
      <w:r w:rsidRPr="002B668A">
        <w:rPr>
          <w:rFonts w:ascii="Calibri" w:hAnsi="Calibri"/>
          <w:i/>
          <w:iCs/>
          <w:sz w:val="12"/>
          <w:szCs w:val="12"/>
        </w:rPr>
        <w:t xml:space="preserve"> Poland sp. z o.o.,</w:t>
      </w:r>
    </w:p>
    <w:p w14:paraId="159D41F0"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PERN S.A.,</w:t>
      </w:r>
    </w:p>
    <w:p w14:paraId="4CF74A23"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PKN Orlen S.A.,</w:t>
      </w:r>
    </w:p>
    <w:p w14:paraId="45E3F229"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PKP CARGO CONNECT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54CDF9BE"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PKP Linia Hutnicza Szerokotorowa Sp. z o.o., </w:t>
      </w:r>
    </w:p>
    <w:p w14:paraId="7CF2C89C"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POCH S.A.,</w:t>
      </w:r>
    </w:p>
    <w:p w14:paraId="0906F9AB"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Poland </w:t>
      </w:r>
      <w:proofErr w:type="spellStart"/>
      <w:r w:rsidRPr="002B668A">
        <w:rPr>
          <w:rFonts w:ascii="Calibri" w:hAnsi="Calibri"/>
          <w:i/>
          <w:iCs/>
          <w:sz w:val="12"/>
          <w:szCs w:val="12"/>
        </w:rPr>
        <w:t>Smelting</w:t>
      </w:r>
      <w:proofErr w:type="spellEnd"/>
      <w:r w:rsidRPr="002B668A">
        <w:rPr>
          <w:rFonts w:ascii="Calibri" w:hAnsi="Calibri"/>
          <w:i/>
          <w:iCs/>
          <w:sz w:val="12"/>
          <w:szCs w:val="12"/>
        </w:rPr>
        <w:t xml:space="preserve"> Technologies „POLST” Sp. z o.o.,</w:t>
      </w:r>
    </w:p>
    <w:p w14:paraId="6BA4C54C"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Polargos</w:t>
      </w:r>
      <w:proofErr w:type="spellEnd"/>
      <w:r w:rsidRPr="002B668A">
        <w:rPr>
          <w:rFonts w:ascii="Calibri" w:hAnsi="Calibri"/>
          <w:i/>
          <w:iCs/>
          <w:sz w:val="12"/>
          <w:szCs w:val="12"/>
        </w:rPr>
        <w:t xml:space="preserve"> Sp. z o.o., </w:t>
      </w:r>
    </w:p>
    <w:p w14:paraId="2B31ECF2"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proofErr w:type="spellStart"/>
      <w:r w:rsidRPr="002B668A">
        <w:rPr>
          <w:rFonts w:ascii="Calibri" w:hAnsi="Calibri"/>
          <w:i/>
          <w:iCs/>
          <w:sz w:val="12"/>
          <w:szCs w:val="12"/>
          <w:lang w:val="en-US"/>
        </w:rPr>
        <w:t>Polcotton</w:t>
      </w:r>
      <w:proofErr w:type="spellEnd"/>
      <w:r w:rsidRPr="002B668A">
        <w:rPr>
          <w:rFonts w:ascii="Calibri" w:hAnsi="Calibri"/>
          <w:i/>
          <w:iCs/>
          <w:sz w:val="12"/>
          <w:szCs w:val="12"/>
          <w:lang w:val="en-US"/>
        </w:rPr>
        <w:t xml:space="preserve">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355BCEF7"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proofErr w:type="spellStart"/>
      <w:r w:rsidRPr="002B668A">
        <w:rPr>
          <w:rFonts w:ascii="Calibri" w:hAnsi="Calibri"/>
          <w:i/>
          <w:iCs/>
          <w:sz w:val="12"/>
          <w:szCs w:val="12"/>
          <w:lang w:val="en-US"/>
        </w:rPr>
        <w:t>Politechnika</w:t>
      </w:r>
      <w:proofErr w:type="spellEnd"/>
      <w:r w:rsidRPr="002B668A">
        <w:rPr>
          <w:rFonts w:ascii="Calibri" w:hAnsi="Calibri"/>
          <w:i/>
          <w:iCs/>
          <w:sz w:val="12"/>
          <w:szCs w:val="12"/>
          <w:lang w:val="en-US"/>
        </w:rPr>
        <w:t xml:space="preserve"> </w:t>
      </w:r>
      <w:proofErr w:type="spellStart"/>
      <w:r w:rsidRPr="002B668A">
        <w:rPr>
          <w:rFonts w:ascii="Calibri" w:hAnsi="Calibri"/>
          <w:i/>
          <w:iCs/>
          <w:sz w:val="12"/>
          <w:szCs w:val="12"/>
          <w:lang w:val="en-US"/>
        </w:rPr>
        <w:t>Łódzka</w:t>
      </w:r>
      <w:proofErr w:type="spellEnd"/>
      <w:r w:rsidRPr="002B668A">
        <w:rPr>
          <w:rFonts w:ascii="Calibri" w:hAnsi="Calibri"/>
          <w:i/>
          <w:iCs/>
          <w:sz w:val="12"/>
          <w:szCs w:val="12"/>
          <w:lang w:val="en-US"/>
        </w:rPr>
        <w:t xml:space="preserve">, </w:t>
      </w:r>
    </w:p>
    <w:p w14:paraId="1E1FA569"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Polmlek</w:t>
      </w:r>
      <w:proofErr w:type="spellEnd"/>
      <w:r w:rsidRPr="002B668A">
        <w:rPr>
          <w:rFonts w:ascii="Calibri" w:hAnsi="Calibri"/>
          <w:i/>
          <w:iCs/>
          <w:sz w:val="12"/>
          <w:szCs w:val="12"/>
        </w:rPr>
        <w:t xml:space="preserve"> Sp. z o.o.,</w:t>
      </w:r>
    </w:p>
    <w:p w14:paraId="3F197227"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Polpharma Biologics S.A.,</w:t>
      </w:r>
    </w:p>
    <w:p w14:paraId="4E3D272C"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Polska </w:t>
      </w:r>
      <w:proofErr w:type="spellStart"/>
      <w:r w:rsidRPr="002B668A">
        <w:rPr>
          <w:rFonts w:ascii="Calibri" w:hAnsi="Calibri"/>
          <w:i/>
          <w:iCs/>
          <w:sz w:val="12"/>
          <w:szCs w:val="12"/>
          <w:lang w:val="en-US"/>
        </w:rPr>
        <w:t>Agencja</w:t>
      </w:r>
      <w:proofErr w:type="spellEnd"/>
      <w:r w:rsidRPr="002B668A">
        <w:rPr>
          <w:rFonts w:ascii="Calibri" w:hAnsi="Calibri"/>
          <w:i/>
          <w:iCs/>
          <w:sz w:val="12"/>
          <w:szCs w:val="12"/>
          <w:lang w:val="en-US"/>
        </w:rPr>
        <w:t xml:space="preserve"> </w:t>
      </w:r>
      <w:proofErr w:type="spellStart"/>
      <w:r w:rsidRPr="002B668A">
        <w:rPr>
          <w:rFonts w:ascii="Calibri" w:hAnsi="Calibri"/>
          <w:i/>
          <w:iCs/>
          <w:sz w:val="12"/>
          <w:szCs w:val="12"/>
          <w:lang w:val="en-US"/>
        </w:rPr>
        <w:t>Żeglugi</w:t>
      </w:r>
      <w:proofErr w:type="spellEnd"/>
      <w:r w:rsidRPr="002B668A">
        <w:rPr>
          <w:rFonts w:ascii="Calibri" w:hAnsi="Calibri"/>
          <w:i/>
          <w:iCs/>
          <w:sz w:val="12"/>
          <w:szCs w:val="12"/>
          <w:lang w:val="en-US"/>
        </w:rPr>
        <w:t xml:space="preserve"> </w:t>
      </w:r>
      <w:proofErr w:type="spellStart"/>
      <w:r w:rsidRPr="002B668A">
        <w:rPr>
          <w:rFonts w:ascii="Calibri" w:hAnsi="Calibri"/>
          <w:i/>
          <w:iCs/>
          <w:sz w:val="12"/>
          <w:szCs w:val="12"/>
          <w:lang w:val="en-US"/>
        </w:rPr>
        <w:t>Powietrznej</w:t>
      </w:r>
      <w:proofErr w:type="spellEnd"/>
      <w:r w:rsidRPr="002B668A">
        <w:rPr>
          <w:rFonts w:ascii="Calibri" w:hAnsi="Calibri"/>
          <w:i/>
          <w:iCs/>
          <w:sz w:val="12"/>
          <w:szCs w:val="12"/>
          <w:lang w:val="en-US"/>
        </w:rPr>
        <w:t>,</w:t>
      </w:r>
    </w:p>
    <w:p w14:paraId="1B149722" w14:textId="77777777" w:rsidR="00B2360E"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Polska Spółka Gazownictwa sp. z o.o.,</w:t>
      </w:r>
    </w:p>
    <w:p w14:paraId="7FF6A626"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Pr>
          <w:rFonts w:ascii="Calibri" w:hAnsi="Calibri"/>
          <w:i/>
          <w:iCs/>
          <w:sz w:val="12"/>
          <w:szCs w:val="12"/>
        </w:rPr>
        <w:t>Polychem</w:t>
      </w:r>
      <w:proofErr w:type="spellEnd"/>
      <w:r>
        <w:rPr>
          <w:rFonts w:ascii="Calibri" w:hAnsi="Calibri"/>
          <w:i/>
          <w:iCs/>
          <w:sz w:val="12"/>
          <w:szCs w:val="12"/>
        </w:rPr>
        <w:t xml:space="preserve"> Systems Sp. z o.o.,</w:t>
      </w:r>
    </w:p>
    <w:p w14:paraId="345105DA"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PORTA KMI Poland Sp. z o.o.,</w:t>
      </w:r>
    </w:p>
    <w:p w14:paraId="235A5463"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POZ-BRUK Sp. z o.o. Sp. J. </w:t>
      </w:r>
    </w:p>
    <w:p w14:paraId="5B642BC9" w14:textId="77777777" w:rsidR="00B2360E"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Przemysłowe Centrum Optyki S.A., </w:t>
      </w:r>
    </w:p>
    <w:p w14:paraId="2CF0A559" w14:textId="77777777" w:rsidR="00B2360E" w:rsidRPr="002B668A" w:rsidRDefault="00B2360E" w:rsidP="00B2360E">
      <w:pPr>
        <w:pStyle w:val="Tekstpodstawowy2"/>
        <w:ind w:left="284"/>
        <w:rPr>
          <w:rFonts w:ascii="Calibri" w:hAnsi="Calibri"/>
          <w:i/>
          <w:iCs/>
          <w:sz w:val="12"/>
          <w:szCs w:val="12"/>
        </w:rPr>
      </w:pPr>
    </w:p>
    <w:p w14:paraId="27040D51"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PMO  „KOMEX” Sp. z o.o., </w:t>
      </w:r>
    </w:p>
    <w:p w14:paraId="617FA8ED"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PP „Porty Lotnicze”, </w:t>
      </w:r>
    </w:p>
    <w:p w14:paraId="79807764"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PFLEIDERER GRAJEWO S.A., </w:t>
      </w:r>
    </w:p>
    <w:p w14:paraId="50713BBA"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PFLEIDERER PROSPAN S.A.,</w:t>
      </w:r>
    </w:p>
    <w:p w14:paraId="230D26EA"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PIT-RADWAR S.A., </w:t>
      </w:r>
    </w:p>
    <w:p w14:paraId="4A9A9867" w14:textId="77777777" w:rsidR="00B2360E" w:rsidRPr="00967580"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RADMOR S.A.,</w:t>
      </w:r>
      <w:r w:rsidRPr="00967580">
        <w:t xml:space="preserve"> </w:t>
      </w:r>
    </w:p>
    <w:p w14:paraId="27D58681"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967580">
        <w:rPr>
          <w:rFonts w:ascii="Calibri" w:hAnsi="Calibri"/>
          <w:i/>
          <w:iCs/>
          <w:sz w:val="12"/>
          <w:szCs w:val="12"/>
        </w:rPr>
        <w:t>Randstad</w:t>
      </w:r>
      <w:proofErr w:type="spellEnd"/>
      <w:r w:rsidRPr="00967580">
        <w:rPr>
          <w:rFonts w:ascii="Calibri" w:hAnsi="Calibri"/>
          <w:i/>
          <w:iCs/>
          <w:sz w:val="12"/>
          <w:szCs w:val="12"/>
        </w:rPr>
        <w:t xml:space="preserve"> Polska Sp. z o.o.</w:t>
      </w:r>
    </w:p>
    <w:p w14:paraId="4595C998"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REJS Sp. z o.o., </w:t>
      </w:r>
    </w:p>
    <w:p w14:paraId="1E63B80B"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Rhenus</w:t>
      </w:r>
      <w:proofErr w:type="spellEnd"/>
      <w:r w:rsidRPr="002B668A">
        <w:rPr>
          <w:rFonts w:ascii="Calibri" w:hAnsi="Calibri"/>
          <w:i/>
          <w:iCs/>
          <w:sz w:val="12"/>
          <w:szCs w:val="12"/>
        </w:rPr>
        <w:t xml:space="preserve"> Logistics S.A., </w:t>
      </w:r>
    </w:p>
    <w:p w14:paraId="72984015"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Remontowa </w:t>
      </w:r>
      <w:proofErr w:type="spellStart"/>
      <w:r w:rsidRPr="002B668A">
        <w:rPr>
          <w:rFonts w:ascii="Calibri" w:hAnsi="Calibri"/>
          <w:i/>
          <w:iCs/>
          <w:sz w:val="12"/>
          <w:szCs w:val="12"/>
        </w:rPr>
        <w:t>Hydraulic</w:t>
      </w:r>
      <w:proofErr w:type="spellEnd"/>
      <w:r w:rsidRPr="002B668A">
        <w:rPr>
          <w:rFonts w:ascii="Calibri" w:hAnsi="Calibri"/>
          <w:i/>
          <w:iCs/>
          <w:sz w:val="12"/>
          <w:szCs w:val="12"/>
        </w:rPr>
        <w:t xml:space="preserve"> Systems Sp. z o.o.,</w:t>
      </w:r>
    </w:p>
    <w:p w14:paraId="55DF4769"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Robert Bosch Sp. z o.o., </w:t>
      </w:r>
    </w:p>
    <w:p w14:paraId="71C362A1"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Ronal</w:t>
      </w:r>
      <w:proofErr w:type="spellEnd"/>
      <w:r w:rsidRPr="002B668A">
        <w:rPr>
          <w:rFonts w:ascii="Calibri" w:hAnsi="Calibri"/>
          <w:i/>
          <w:iCs/>
          <w:sz w:val="12"/>
          <w:szCs w:val="12"/>
        </w:rPr>
        <w:t xml:space="preserve"> Polska Sp. z o.o., </w:t>
      </w:r>
    </w:p>
    <w:p w14:paraId="6FABB25F"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Ryłko Sp. z o.o.,</w:t>
      </w:r>
    </w:p>
    <w:p w14:paraId="28E6D854"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Rzeszowskie Zakłady Drobiarskie Res-</w:t>
      </w:r>
      <w:proofErr w:type="spellStart"/>
      <w:r w:rsidRPr="002B668A">
        <w:rPr>
          <w:rFonts w:ascii="Calibri" w:hAnsi="Calibri"/>
          <w:i/>
          <w:iCs/>
          <w:sz w:val="12"/>
          <w:szCs w:val="12"/>
        </w:rPr>
        <w:t>Drob</w:t>
      </w:r>
      <w:proofErr w:type="spellEnd"/>
      <w:r w:rsidRPr="002B668A">
        <w:rPr>
          <w:rFonts w:ascii="Calibri" w:hAnsi="Calibri"/>
          <w:i/>
          <w:iCs/>
          <w:sz w:val="12"/>
          <w:szCs w:val="12"/>
        </w:rPr>
        <w:t xml:space="preserve"> Sp. z o.o., </w:t>
      </w:r>
    </w:p>
    <w:p w14:paraId="3B05E50F"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Saint-Gobain Construction Products Polska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6C31426B"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Saint-Gobain HPM Polska Sp. z o.o.,</w:t>
      </w:r>
    </w:p>
    <w:p w14:paraId="38CDF822"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SaMASZ</w:t>
      </w:r>
      <w:proofErr w:type="spellEnd"/>
      <w:r w:rsidRPr="002B668A">
        <w:rPr>
          <w:rFonts w:ascii="Calibri" w:hAnsi="Calibri"/>
          <w:i/>
          <w:iCs/>
          <w:sz w:val="12"/>
          <w:szCs w:val="12"/>
        </w:rPr>
        <w:t xml:space="preserve"> Sp. z o.o., </w:t>
      </w:r>
    </w:p>
    <w:p w14:paraId="50B51488"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Sanitec Koło Sp. z o.o.,</w:t>
      </w:r>
    </w:p>
    <w:p w14:paraId="4DE179A0"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proofErr w:type="spellStart"/>
      <w:r w:rsidRPr="002B668A">
        <w:rPr>
          <w:rFonts w:ascii="Calibri" w:hAnsi="Calibri"/>
          <w:i/>
          <w:iCs/>
          <w:sz w:val="12"/>
          <w:szCs w:val="12"/>
          <w:lang w:val="en-US"/>
        </w:rPr>
        <w:t>Schattdecor</w:t>
      </w:r>
      <w:proofErr w:type="spellEnd"/>
      <w:r w:rsidRPr="002B668A">
        <w:rPr>
          <w:rFonts w:ascii="Calibri" w:hAnsi="Calibri"/>
          <w:i/>
          <w:iCs/>
          <w:sz w:val="12"/>
          <w:szCs w:val="12"/>
          <w:lang w:val="en-US"/>
        </w:rPr>
        <w:t xml:space="preserve">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5E03CF42"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Schneider Electric Transformers Poland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5332F28A"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Sempertrans</w:t>
      </w:r>
      <w:proofErr w:type="spellEnd"/>
      <w:r w:rsidRPr="002B668A">
        <w:rPr>
          <w:rFonts w:ascii="Calibri" w:hAnsi="Calibri"/>
          <w:i/>
          <w:iCs/>
          <w:sz w:val="12"/>
          <w:szCs w:val="12"/>
        </w:rPr>
        <w:t xml:space="preserve"> Bełchatów Sp. z o.o., </w:t>
      </w:r>
    </w:p>
    <w:p w14:paraId="648F709F"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Siemens Sp. z o.o.,</w:t>
      </w:r>
    </w:p>
    <w:p w14:paraId="6DE07174"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Skandius</w:t>
      </w:r>
      <w:proofErr w:type="spellEnd"/>
      <w:r w:rsidRPr="002B668A">
        <w:rPr>
          <w:rFonts w:ascii="Calibri" w:hAnsi="Calibri"/>
          <w:i/>
          <w:iCs/>
          <w:sz w:val="12"/>
          <w:szCs w:val="12"/>
        </w:rPr>
        <w:t xml:space="preserve"> Sp. z o.o.,</w:t>
      </w:r>
    </w:p>
    <w:p w14:paraId="566D6C58"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Solaris </w:t>
      </w:r>
      <w:proofErr w:type="spellStart"/>
      <w:r w:rsidRPr="002B668A">
        <w:rPr>
          <w:rFonts w:ascii="Calibri" w:hAnsi="Calibri"/>
          <w:i/>
          <w:iCs/>
          <w:sz w:val="12"/>
          <w:szCs w:val="12"/>
          <w:lang w:val="en-US"/>
        </w:rPr>
        <w:t>Bus&amp;Coach</w:t>
      </w:r>
      <w:proofErr w:type="spellEnd"/>
      <w:r w:rsidRPr="002B668A">
        <w:rPr>
          <w:rFonts w:ascii="Calibri" w:hAnsi="Calibri"/>
          <w:i/>
          <w:iCs/>
          <w:sz w:val="12"/>
          <w:szCs w:val="12"/>
          <w:lang w:val="en-US"/>
        </w:rPr>
        <w:t xml:space="preserve">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3EE259E4"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Solid Logistics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0C9F4537" w14:textId="77777777" w:rsidR="00B2360E"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SP Medical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552F0A19" w14:textId="77777777" w:rsidR="00B2360E" w:rsidRPr="002C385E" w:rsidRDefault="00B2360E" w:rsidP="00B2360E">
      <w:pPr>
        <w:pStyle w:val="Tekstpodstawowy2"/>
        <w:numPr>
          <w:ilvl w:val="0"/>
          <w:numId w:val="4"/>
        </w:numPr>
        <w:ind w:left="284" w:hanging="284"/>
        <w:rPr>
          <w:rFonts w:ascii="Calibri" w:hAnsi="Calibri"/>
          <w:i/>
          <w:iCs/>
          <w:sz w:val="12"/>
          <w:szCs w:val="12"/>
        </w:rPr>
      </w:pPr>
      <w:proofErr w:type="spellStart"/>
      <w:r w:rsidRPr="002C385E">
        <w:rPr>
          <w:rFonts w:ascii="Calibri" w:hAnsi="Calibri"/>
          <w:i/>
          <w:iCs/>
          <w:sz w:val="12"/>
          <w:szCs w:val="12"/>
        </w:rPr>
        <w:t>Sped</w:t>
      </w:r>
      <w:proofErr w:type="spellEnd"/>
      <w:r w:rsidRPr="002C385E">
        <w:rPr>
          <w:rFonts w:ascii="Calibri" w:hAnsi="Calibri"/>
          <w:i/>
          <w:iCs/>
          <w:sz w:val="12"/>
          <w:szCs w:val="12"/>
        </w:rPr>
        <w:t xml:space="preserve">-Trans Ząbki Sp. z o.o., </w:t>
      </w:r>
    </w:p>
    <w:p w14:paraId="08A346FD"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Spedimex</w:t>
      </w:r>
      <w:proofErr w:type="spellEnd"/>
      <w:r w:rsidRPr="002B668A">
        <w:rPr>
          <w:rFonts w:ascii="Calibri" w:hAnsi="Calibri"/>
          <w:i/>
          <w:iCs/>
          <w:sz w:val="12"/>
          <w:szCs w:val="12"/>
        </w:rPr>
        <w:t xml:space="preserve"> Sp. z o.o., </w:t>
      </w:r>
    </w:p>
    <w:p w14:paraId="7AE70C95"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STOMIL S.A.,</w:t>
      </w:r>
    </w:p>
    <w:p w14:paraId="0CDAA492" w14:textId="77777777" w:rsidR="00B2360E" w:rsidRPr="002B668A" w:rsidRDefault="00B2360E" w:rsidP="00B2360E">
      <w:pPr>
        <w:pStyle w:val="Tekstpodstawowy2"/>
        <w:numPr>
          <w:ilvl w:val="0"/>
          <w:numId w:val="4"/>
        </w:numPr>
        <w:ind w:left="284" w:hanging="284"/>
        <w:rPr>
          <w:rFonts w:ascii="Calibri" w:hAnsi="Calibri"/>
          <w:i/>
          <w:iCs/>
          <w:sz w:val="12"/>
          <w:szCs w:val="12"/>
          <w:lang w:val="nb-NO"/>
        </w:rPr>
      </w:pPr>
      <w:r w:rsidRPr="002B668A">
        <w:rPr>
          <w:rFonts w:ascii="Calibri" w:hAnsi="Calibri"/>
          <w:i/>
          <w:iCs/>
          <w:sz w:val="12"/>
          <w:szCs w:val="12"/>
          <w:lang w:val="nb-NO"/>
        </w:rPr>
        <w:t>Stora Enso Poland S.A.,</w:t>
      </w:r>
    </w:p>
    <w:p w14:paraId="3AE83301"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Südzucker</w:t>
      </w:r>
      <w:proofErr w:type="spellEnd"/>
      <w:r w:rsidRPr="002B668A">
        <w:rPr>
          <w:rFonts w:ascii="Calibri" w:hAnsi="Calibri"/>
          <w:i/>
          <w:iCs/>
          <w:sz w:val="12"/>
          <w:szCs w:val="12"/>
        </w:rPr>
        <w:t xml:space="preserve"> Polska S.A.,</w:t>
      </w:r>
    </w:p>
    <w:p w14:paraId="78F98F84"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Sünkel</w:t>
      </w:r>
      <w:proofErr w:type="spellEnd"/>
      <w:r w:rsidRPr="002B668A">
        <w:rPr>
          <w:rFonts w:ascii="Calibri" w:hAnsi="Calibri"/>
          <w:i/>
          <w:iCs/>
          <w:sz w:val="12"/>
          <w:szCs w:val="12"/>
        </w:rPr>
        <w:t xml:space="preserve"> Śruby Sp. z o.o.,</w:t>
      </w:r>
    </w:p>
    <w:p w14:paraId="1903B936"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SUN GARDEN POLSKA Sp. z o.o. sp.k.,</w:t>
      </w:r>
    </w:p>
    <w:p w14:paraId="3EE502A4"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Świecie Recykling Sp. z o.o.,  </w:t>
      </w:r>
    </w:p>
    <w:p w14:paraId="72A325FE" w14:textId="77777777" w:rsidR="00B2360E" w:rsidRPr="002B668A" w:rsidRDefault="00B2360E" w:rsidP="00B2360E">
      <w:pPr>
        <w:pStyle w:val="Tekstpodstawowy2"/>
        <w:numPr>
          <w:ilvl w:val="0"/>
          <w:numId w:val="4"/>
        </w:numPr>
        <w:ind w:left="284" w:hanging="284"/>
        <w:rPr>
          <w:rFonts w:ascii="Calibri" w:hAnsi="Calibri"/>
          <w:i/>
          <w:iCs/>
          <w:sz w:val="12"/>
          <w:szCs w:val="12"/>
          <w:lang w:val="nb-NO"/>
        </w:rPr>
      </w:pPr>
      <w:r w:rsidRPr="002B668A">
        <w:rPr>
          <w:rFonts w:ascii="Calibri" w:hAnsi="Calibri"/>
          <w:i/>
          <w:iCs/>
          <w:sz w:val="12"/>
          <w:szCs w:val="12"/>
          <w:lang w:val="nb-NO"/>
        </w:rPr>
        <w:t>Tedrive Poland Sp. z o.o.,</w:t>
      </w:r>
    </w:p>
    <w:p w14:paraId="77F567FF"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TEMPO TP Sp. z o.o. Sp.k.,</w:t>
      </w:r>
    </w:p>
    <w:p w14:paraId="1CA3A30A"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Thegra</w:t>
      </w:r>
      <w:proofErr w:type="spellEnd"/>
      <w:r w:rsidRPr="002B668A">
        <w:rPr>
          <w:rFonts w:ascii="Calibri" w:hAnsi="Calibri"/>
          <w:i/>
          <w:iCs/>
          <w:sz w:val="12"/>
          <w:szCs w:val="12"/>
        </w:rPr>
        <w:t xml:space="preserve"> Poland  Sp. z o.o.,</w:t>
      </w:r>
    </w:p>
    <w:p w14:paraId="4CB284C8" w14:textId="77777777" w:rsidR="00B2360E"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TI Poland Sp. z o.o.,</w:t>
      </w:r>
    </w:p>
    <w:p w14:paraId="779CD7CD" w14:textId="77777777" w:rsidR="00B2360E" w:rsidRPr="002B668A" w:rsidRDefault="00B2360E" w:rsidP="00B2360E">
      <w:pPr>
        <w:pStyle w:val="Tekstpodstawowy2"/>
        <w:numPr>
          <w:ilvl w:val="0"/>
          <w:numId w:val="4"/>
        </w:numPr>
        <w:ind w:left="284" w:hanging="284"/>
        <w:rPr>
          <w:rFonts w:ascii="Calibri" w:hAnsi="Calibri"/>
          <w:i/>
          <w:iCs/>
          <w:sz w:val="12"/>
          <w:szCs w:val="12"/>
        </w:rPr>
      </w:pPr>
      <w:r>
        <w:rPr>
          <w:rFonts w:ascii="Calibri" w:hAnsi="Calibri"/>
          <w:i/>
          <w:iCs/>
          <w:sz w:val="12"/>
          <w:szCs w:val="12"/>
        </w:rPr>
        <w:t>TORPOL S.A.,</w:t>
      </w:r>
    </w:p>
    <w:p w14:paraId="570FC9EF"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TOTAL Polska Sp. z o.o.,</w:t>
      </w:r>
    </w:p>
    <w:p w14:paraId="13C2B669"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TotalEnergies</w:t>
      </w:r>
      <w:proofErr w:type="spellEnd"/>
      <w:r w:rsidRPr="002B668A">
        <w:rPr>
          <w:rFonts w:ascii="Calibri" w:hAnsi="Calibri"/>
          <w:i/>
          <w:iCs/>
          <w:sz w:val="12"/>
          <w:szCs w:val="12"/>
        </w:rPr>
        <w:t xml:space="preserve"> Marketing Polska Sp. z o.o., </w:t>
      </w:r>
    </w:p>
    <w:p w14:paraId="2FDC92CB"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TOYA S.A.,</w:t>
      </w:r>
    </w:p>
    <w:p w14:paraId="3BF83583"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Toyota </w:t>
      </w:r>
      <w:proofErr w:type="spellStart"/>
      <w:r w:rsidRPr="002B668A">
        <w:rPr>
          <w:rFonts w:ascii="Calibri" w:hAnsi="Calibri"/>
          <w:i/>
          <w:iCs/>
          <w:sz w:val="12"/>
          <w:szCs w:val="12"/>
        </w:rPr>
        <w:t>Tsusho</w:t>
      </w:r>
      <w:proofErr w:type="spellEnd"/>
      <w:r w:rsidRPr="002B668A">
        <w:rPr>
          <w:rFonts w:ascii="Calibri" w:hAnsi="Calibri"/>
          <w:i/>
          <w:iCs/>
          <w:sz w:val="12"/>
          <w:szCs w:val="12"/>
        </w:rPr>
        <w:t xml:space="preserve"> Europe S.A., </w:t>
      </w:r>
    </w:p>
    <w:p w14:paraId="3C29AC2C"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TPV Displays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25BED5B3"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Tramwaje Warszawskie Sp. z o.o.,</w:t>
      </w:r>
    </w:p>
    <w:p w14:paraId="2518F2F8"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Transcargo</w:t>
      </w:r>
      <w:proofErr w:type="spellEnd"/>
      <w:r w:rsidRPr="002B668A">
        <w:rPr>
          <w:rFonts w:ascii="Calibri" w:hAnsi="Calibri"/>
          <w:i/>
          <w:iCs/>
          <w:sz w:val="12"/>
          <w:szCs w:val="12"/>
        </w:rPr>
        <w:t xml:space="preserve"> sp. z o.o.,</w:t>
      </w:r>
    </w:p>
    <w:p w14:paraId="492DDDBF"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TRW Polska Sp. z o.o.,</w:t>
      </w:r>
    </w:p>
    <w:p w14:paraId="7FA0D76D"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TUiR</w:t>
      </w:r>
      <w:proofErr w:type="spellEnd"/>
      <w:r w:rsidRPr="002B668A">
        <w:rPr>
          <w:rFonts w:ascii="Calibri" w:hAnsi="Calibri"/>
          <w:i/>
          <w:iCs/>
          <w:sz w:val="12"/>
          <w:szCs w:val="12"/>
        </w:rPr>
        <w:t xml:space="preserve"> Warta S.A.,</w:t>
      </w:r>
    </w:p>
    <w:p w14:paraId="58757824"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TUnŻ</w:t>
      </w:r>
      <w:proofErr w:type="spellEnd"/>
      <w:r w:rsidRPr="002B668A">
        <w:rPr>
          <w:rFonts w:ascii="Calibri" w:hAnsi="Calibri"/>
          <w:i/>
          <w:iCs/>
          <w:sz w:val="12"/>
          <w:szCs w:val="12"/>
        </w:rPr>
        <w:t xml:space="preserve"> Warta S.A., </w:t>
      </w:r>
    </w:p>
    <w:p w14:paraId="2D8EED8C"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TZMO S.A.,</w:t>
      </w:r>
    </w:p>
    <w:p w14:paraId="5F3BDFFC"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UNIFEEDER A/S S.A. Oddział w Polsce, </w:t>
      </w:r>
    </w:p>
    <w:p w14:paraId="170CB55E"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Valvex</w:t>
      </w:r>
      <w:proofErr w:type="spellEnd"/>
      <w:r w:rsidRPr="002B668A">
        <w:rPr>
          <w:rFonts w:ascii="Calibri" w:hAnsi="Calibri"/>
          <w:i/>
          <w:iCs/>
          <w:sz w:val="12"/>
          <w:szCs w:val="12"/>
        </w:rPr>
        <w:t xml:space="preserve"> S.A.,</w:t>
      </w:r>
    </w:p>
    <w:p w14:paraId="5D96A36D"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Vesuvius</w:t>
      </w:r>
      <w:proofErr w:type="spellEnd"/>
      <w:r w:rsidRPr="002B668A">
        <w:rPr>
          <w:rFonts w:ascii="Calibri" w:hAnsi="Calibri"/>
          <w:i/>
          <w:iCs/>
          <w:sz w:val="12"/>
          <w:szCs w:val="12"/>
        </w:rPr>
        <w:t xml:space="preserve"> Poland Sp. z o.o.</w:t>
      </w:r>
    </w:p>
    <w:p w14:paraId="770862FD"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Vetro Sp. z o.o.,</w:t>
      </w:r>
    </w:p>
    <w:p w14:paraId="17CA6E50"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VGL Group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4BF6A3D7"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VOLVO Polska Sp. z o.o.,</w:t>
      </w:r>
    </w:p>
    <w:p w14:paraId="4FF85276" w14:textId="77777777" w:rsidR="00B2360E"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WAMA AB,</w:t>
      </w:r>
    </w:p>
    <w:p w14:paraId="04804D2A" w14:textId="77777777" w:rsidR="00B2360E" w:rsidRPr="002B668A" w:rsidRDefault="00B2360E" w:rsidP="00B2360E">
      <w:pPr>
        <w:pStyle w:val="Tekstpodstawowy2"/>
        <w:numPr>
          <w:ilvl w:val="0"/>
          <w:numId w:val="4"/>
        </w:numPr>
        <w:ind w:left="284" w:hanging="284"/>
        <w:rPr>
          <w:rFonts w:ascii="Calibri" w:hAnsi="Calibri"/>
          <w:i/>
          <w:iCs/>
          <w:sz w:val="12"/>
          <w:szCs w:val="12"/>
        </w:rPr>
      </w:pPr>
      <w:r>
        <w:rPr>
          <w:rFonts w:ascii="Calibri" w:hAnsi="Calibri"/>
          <w:i/>
          <w:iCs/>
          <w:sz w:val="12"/>
          <w:szCs w:val="12"/>
        </w:rPr>
        <w:t>WAVIN Polska S.A.,</w:t>
      </w:r>
    </w:p>
    <w:p w14:paraId="491D04FF"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WEN s.c.,</w:t>
      </w:r>
    </w:p>
    <w:p w14:paraId="79558213" w14:textId="77777777" w:rsidR="00B2360E" w:rsidRPr="002B668A" w:rsidRDefault="00B2360E" w:rsidP="00B2360E">
      <w:pPr>
        <w:pStyle w:val="Tekstpodstawowy2"/>
        <w:numPr>
          <w:ilvl w:val="0"/>
          <w:numId w:val="4"/>
        </w:numPr>
        <w:ind w:left="284" w:hanging="284"/>
        <w:rPr>
          <w:rFonts w:ascii="Calibri" w:hAnsi="Calibri"/>
          <w:i/>
          <w:iCs/>
          <w:sz w:val="12"/>
          <w:szCs w:val="12"/>
          <w:lang w:val="nb-NO"/>
        </w:rPr>
      </w:pPr>
      <w:r w:rsidRPr="002B668A">
        <w:rPr>
          <w:rFonts w:ascii="Calibri" w:hAnsi="Calibri"/>
          <w:i/>
          <w:iCs/>
          <w:sz w:val="12"/>
          <w:szCs w:val="12"/>
          <w:lang w:val="nb-NO"/>
        </w:rPr>
        <w:t xml:space="preserve">Werner Kenkel Sp. z o.o., </w:t>
      </w:r>
    </w:p>
    <w:p w14:paraId="606C1221"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Winterhalter</w:t>
      </w:r>
      <w:proofErr w:type="spellEnd"/>
      <w:r w:rsidRPr="002B668A">
        <w:rPr>
          <w:rFonts w:ascii="Calibri" w:hAnsi="Calibri"/>
          <w:i/>
          <w:iCs/>
          <w:sz w:val="12"/>
          <w:szCs w:val="12"/>
        </w:rPr>
        <w:t xml:space="preserve"> Gastronom Polska Sp. z o.o.,  </w:t>
      </w:r>
    </w:p>
    <w:p w14:paraId="2D006650"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Wood-Mizer Industries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0361DB3D"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Wrigley Poland Sp. z o.o., </w:t>
      </w:r>
    </w:p>
    <w:p w14:paraId="5C247445"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Warszawskie Zakłady Farmaceutyczne Polfa S.A., </w:t>
      </w:r>
    </w:p>
    <w:p w14:paraId="7D8D7559"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Wojskowe Zakłady Lotnicze Nr 2 S.A.,</w:t>
      </w:r>
    </w:p>
    <w:p w14:paraId="36DBC1F5"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WPT Polska Sp. z o.o. Sp. k., </w:t>
      </w:r>
    </w:p>
    <w:p w14:paraId="27AC99C4"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Wrocławskie Zakłady </w:t>
      </w:r>
      <w:proofErr w:type="spellStart"/>
      <w:r w:rsidRPr="002B668A">
        <w:rPr>
          <w:rFonts w:ascii="Calibri" w:hAnsi="Calibri"/>
          <w:i/>
          <w:iCs/>
          <w:sz w:val="12"/>
          <w:szCs w:val="12"/>
        </w:rPr>
        <w:t>Zielarskie„Herbapol</w:t>
      </w:r>
      <w:proofErr w:type="spellEnd"/>
      <w:r w:rsidRPr="002B668A">
        <w:rPr>
          <w:rFonts w:ascii="Calibri" w:hAnsi="Calibri"/>
          <w:i/>
          <w:iCs/>
          <w:sz w:val="12"/>
          <w:szCs w:val="12"/>
        </w:rPr>
        <w:t xml:space="preserve">” S.A., </w:t>
      </w:r>
    </w:p>
    <w:p w14:paraId="2393ABCD" w14:textId="77777777" w:rsidR="00B2360E" w:rsidRPr="002B668A" w:rsidRDefault="00B2360E" w:rsidP="00B2360E">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Versalis International </w:t>
      </w:r>
      <w:proofErr w:type="spellStart"/>
      <w:r w:rsidRPr="002B668A">
        <w:rPr>
          <w:rFonts w:ascii="Calibri" w:hAnsi="Calibri"/>
          <w:i/>
          <w:iCs/>
          <w:sz w:val="12"/>
          <w:szCs w:val="12"/>
          <w:lang w:val="en-US"/>
        </w:rPr>
        <w:t>Societe</w:t>
      </w:r>
      <w:proofErr w:type="spellEnd"/>
      <w:r w:rsidRPr="002B668A">
        <w:rPr>
          <w:rFonts w:ascii="Calibri" w:hAnsi="Calibri"/>
          <w:i/>
          <w:iCs/>
          <w:sz w:val="12"/>
          <w:szCs w:val="12"/>
          <w:lang w:val="en-US"/>
        </w:rPr>
        <w:t xml:space="preserve"> Anonyme S.A. </w:t>
      </w:r>
    </w:p>
    <w:p w14:paraId="7332A8C4"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VESUVIUS Poland Sp. z o.o.,</w:t>
      </w:r>
    </w:p>
    <w:p w14:paraId="79816A79" w14:textId="77777777" w:rsidR="00B2360E" w:rsidRPr="002B668A" w:rsidRDefault="00B2360E" w:rsidP="00B2360E">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Yara</w:t>
      </w:r>
      <w:proofErr w:type="spellEnd"/>
      <w:r w:rsidRPr="002B668A">
        <w:rPr>
          <w:rFonts w:ascii="Calibri" w:hAnsi="Calibri"/>
          <w:i/>
          <w:iCs/>
          <w:sz w:val="12"/>
          <w:szCs w:val="12"/>
        </w:rPr>
        <w:t xml:space="preserve"> Poland Sp. z o.o.,</w:t>
      </w:r>
    </w:p>
    <w:p w14:paraId="74DEAD26"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Zakłady Aparatury Chemicznej </w:t>
      </w:r>
      <w:proofErr w:type="spellStart"/>
      <w:r w:rsidRPr="002B668A">
        <w:rPr>
          <w:rFonts w:ascii="Calibri" w:hAnsi="Calibri"/>
          <w:i/>
          <w:iCs/>
          <w:sz w:val="12"/>
          <w:szCs w:val="12"/>
        </w:rPr>
        <w:t>Chemet</w:t>
      </w:r>
      <w:proofErr w:type="spellEnd"/>
      <w:r w:rsidRPr="002B668A">
        <w:rPr>
          <w:rFonts w:ascii="Calibri" w:hAnsi="Calibri"/>
          <w:i/>
          <w:iCs/>
          <w:sz w:val="12"/>
          <w:szCs w:val="12"/>
        </w:rPr>
        <w:t xml:space="preserve"> S.A.,</w:t>
      </w:r>
    </w:p>
    <w:p w14:paraId="1DA57B20"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Zakłady Farmaceutyczne Polpharma S.A.,</w:t>
      </w:r>
    </w:p>
    <w:p w14:paraId="707138E3"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Zakłady Produkcji Cukierniczej </w:t>
      </w:r>
      <w:proofErr w:type="spellStart"/>
      <w:r w:rsidRPr="002B668A">
        <w:rPr>
          <w:rFonts w:ascii="Calibri" w:hAnsi="Calibri"/>
          <w:i/>
          <w:iCs/>
          <w:sz w:val="12"/>
          <w:szCs w:val="12"/>
        </w:rPr>
        <w:t>Vobro</w:t>
      </w:r>
      <w:proofErr w:type="spellEnd"/>
      <w:r w:rsidRPr="002B668A">
        <w:rPr>
          <w:rFonts w:ascii="Calibri" w:hAnsi="Calibri"/>
          <w:i/>
          <w:iCs/>
          <w:sz w:val="12"/>
          <w:szCs w:val="12"/>
        </w:rPr>
        <w:t>,</w:t>
      </w:r>
    </w:p>
    <w:p w14:paraId="42A05A7F"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Theme="minorHAnsi" w:hAnsiTheme="minorHAnsi" w:cstheme="minorHAnsi"/>
          <w:i/>
          <w:iCs/>
          <w:sz w:val="12"/>
          <w:szCs w:val="12"/>
        </w:rPr>
        <w:t xml:space="preserve">Zbych-Pol &amp; </w:t>
      </w:r>
      <w:proofErr w:type="spellStart"/>
      <w:r w:rsidRPr="002B668A">
        <w:rPr>
          <w:rFonts w:asciiTheme="minorHAnsi" w:hAnsiTheme="minorHAnsi" w:cstheme="minorHAnsi"/>
          <w:i/>
          <w:iCs/>
          <w:sz w:val="12"/>
          <w:szCs w:val="12"/>
        </w:rPr>
        <w:t>Mobet</w:t>
      </w:r>
      <w:proofErr w:type="spellEnd"/>
      <w:r w:rsidRPr="002B668A">
        <w:rPr>
          <w:rFonts w:asciiTheme="minorHAnsi" w:hAnsiTheme="minorHAnsi" w:cstheme="minorHAnsi"/>
          <w:i/>
          <w:iCs/>
          <w:sz w:val="12"/>
          <w:szCs w:val="12"/>
        </w:rPr>
        <w:t xml:space="preserve"> Sp. z.o.o.,</w:t>
      </w:r>
    </w:p>
    <w:p w14:paraId="1CBC81B2" w14:textId="77777777" w:rsidR="00B2360E" w:rsidRPr="002B668A"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ZENTIS POLSKA Sp. z o.o.</w:t>
      </w:r>
    </w:p>
    <w:p w14:paraId="06C84F0D" w14:textId="77777777" w:rsidR="00B2360E" w:rsidRDefault="00B2360E" w:rsidP="00B2360E">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ZMG Sp. z o.o.</w:t>
      </w:r>
    </w:p>
    <w:p w14:paraId="667988B3" w14:textId="77777777" w:rsidR="009931C8" w:rsidRDefault="009931C8" w:rsidP="009931C8">
      <w:pPr>
        <w:pStyle w:val="Tekstpodstawowy2"/>
        <w:rPr>
          <w:rFonts w:ascii="Calibri" w:hAnsi="Calibri"/>
          <w:i/>
          <w:iCs/>
          <w:sz w:val="12"/>
          <w:szCs w:val="12"/>
        </w:rPr>
      </w:pPr>
    </w:p>
    <w:p w14:paraId="039FD291" w14:textId="77777777" w:rsidR="009931C8" w:rsidRDefault="009931C8" w:rsidP="009931C8">
      <w:pPr>
        <w:pStyle w:val="Tekstpodstawowy2"/>
        <w:rPr>
          <w:rFonts w:ascii="Calibri" w:hAnsi="Calibri"/>
          <w:i/>
          <w:iCs/>
          <w:sz w:val="12"/>
          <w:szCs w:val="12"/>
        </w:rPr>
      </w:pPr>
    </w:p>
    <w:p w14:paraId="14CDE01B" w14:textId="77777777" w:rsidR="009931C8" w:rsidRDefault="009931C8" w:rsidP="009931C8">
      <w:pPr>
        <w:pStyle w:val="Tekstpodstawowy2"/>
        <w:rPr>
          <w:rFonts w:ascii="Calibri" w:hAnsi="Calibri"/>
          <w:i/>
          <w:iCs/>
          <w:sz w:val="12"/>
          <w:szCs w:val="12"/>
        </w:rPr>
      </w:pPr>
    </w:p>
    <w:p w14:paraId="6143FCEA" w14:textId="77777777" w:rsidR="009931C8" w:rsidRDefault="009931C8" w:rsidP="009931C8">
      <w:pPr>
        <w:pStyle w:val="Tekstpodstawowy2"/>
        <w:rPr>
          <w:rFonts w:ascii="Calibri" w:hAnsi="Calibri"/>
          <w:i/>
          <w:iCs/>
          <w:sz w:val="12"/>
          <w:szCs w:val="12"/>
        </w:rPr>
      </w:pPr>
    </w:p>
    <w:p w14:paraId="2C64ED01" w14:textId="77777777" w:rsidR="009931C8" w:rsidRDefault="009931C8" w:rsidP="009931C8">
      <w:pPr>
        <w:pStyle w:val="Tekstpodstawowy2"/>
        <w:rPr>
          <w:rFonts w:ascii="Calibri" w:hAnsi="Calibri"/>
          <w:i/>
          <w:iCs/>
          <w:sz w:val="12"/>
          <w:szCs w:val="12"/>
        </w:rPr>
      </w:pPr>
    </w:p>
    <w:p w14:paraId="0CA0419A" w14:textId="77777777" w:rsidR="009931C8" w:rsidRDefault="009931C8" w:rsidP="009931C8">
      <w:pPr>
        <w:pStyle w:val="Tekstpodstawowy2"/>
        <w:rPr>
          <w:rFonts w:ascii="Calibri" w:hAnsi="Calibri"/>
          <w:i/>
          <w:iCs/>
          <w:sz w:val="12"/>
          <w:szCs w:val="12"/>
        </w:rPr>
      </w:pPr>
    </w:p>
    <w:p w14:paraId="7C01C148" w14:textId="60D3B24D" w:rsidR="007A79D8" w:rsidRDefault="007A79D8" w:rsidP="005A0E73">
      <w:pPr>
        <w:pStyle w:val="Tekstpodstawowy2"/>
        <w:rPr>
          <w:rFonts w:ascii="Calibri" w:hAnsi="Calibri"/>
          <w:i/>
          <w:iCs/>
          <w:sz w:val="15"/>
          <w:szCs w:val="15"/>
        </w:rPr>
        <w:sectPr w:rsidR="007A79D8" w:rsidSect="00A20FC6">
          <w:type w:val="continuous"/>
          <w:pgSz w:w="11906" w:h="16838" w:code="9"/>
          <w:pgMar w:top="680" w:right="567" w:bottom="680" w:left="567" w:header="567" w:footer="624" w:gutter="0"/>
          <w:pgNumType w:start="1"/>
          <w:cols w:num="3" w:space="284"/>
          <w:docGrid w:linePitch="212"/>
        </w:sectPr>
      </w:pPr>
    </w:p>
    <w:p w14:paraId="72FB546B" w14:textId="77777777" w:rsidR="005A0E73" w:rsidRDefault="005A0E73" w:rsidP="00D1782F">
      <w:pPr>
        <w:pStyle w:val="Tekstpodstawowy2"/>
        <w:rPr>
          <w:rFonts w:ascii="Calibri" w:hAnsi="Calibri"/>
          <w:i/>
          <w:iCs/>
          <w:sz w:val="15"/>
          <w:szCs w:val="15"/>
        </w:rPr>
        <w:sectPr w:rsidR="005A0E73" w:rsidSect="00A20FC6">
          <w:type w:val="continuous"/>
          <w:pgSz w:w="11906" w:h="16838" w:code="9"/>
          <w:pgMar w:top="680" w:right="567" w:bottom="680" w:left="567" w:header="567" w:footer="624" w:gutter="0"/>
          <w:pgNumType w:start="1"/>
          <w:cols w:space="284"/>
          <w:docGrid w:linePitch="212"/>
        </w:sectPr>
      </w:pPr>
    </w:p>
    <w:p w14:paraId="354CF2BD" w14:textId="6CF979A3" w:rsidR="005A0E73" w:rsidRDefault="005A0E73" w:rsidP="00340A6E">
      <w:pPr>
        <w:pStyle w:val="Tekstpodstawowy2"/>
        <w:numPr>
          <w:ilvl w:val="0"/>
          <w:numId w:val="4"/>
        </w:numPr>
        <w:ind w:left="284" w:hanging="284"/>
        <w:rPr>
          <w:rFonts w:ascii="Calibri" w:hAnsi="Calibri"/>
          <w:i/>
          <w:iCs/>
          <w:sz w:val="15"/>
          <w:szCs w:val="15"/>
        </w:rPr>
        <w:sectPr w:rsidR="005A0E73" w:rsidSect="00A20FC6">
          <w:type w:val="continuous"/>
          <w:pgSz w:w="11906" w:h="16838" w:code="9"/>
          <w:pgMar w:top="680" w:right="567" w:bottom="680" w:left="567" w:header="567" w:footer="624" w:gutter="0"/>
          <w:pgNumType w:start="1"/>
          <w:cols w:space="284"/>
          <w:docGrid w:linePitch="212"/>
        </w:sectPr>
      </w:pPr>
    </w:p>
    <w:p w14:paraId="488399C6" w14:textId="77777777" w:rsidR="005A0E73" w:rsidRDefault="005A0E73" w:rsidP="005A0E73">
      <w:pPr>
        <w:pStyle w:val="Tekstpodstawowy2"/>
        <w:rPr>
          <w:rFonts w:ascii="Calibri" w:hAnsi="Calibri"/>
          <w:i/>
          <w:iCs/>
          <w:szCs w:val="16"/>
        </w:rPr>
        <w:sectPr w:rsidR="005A0E73" w:rsidSect="00A20FC6">
          <w:type w:val="continuous"/>
          <w:pgSz w:w="11906" w:h="16838" w:code="9"/>
          <w:pgMar w:top="680" w:right="567" w:bottom="680" w:left="567" w:header="567" w:footer="624" w:gutter="0"/>
          <w:pgNumType w:start="1"/>
          <w:cols w:num="3" w:space="1134"/>
          <w:docGrid w:linePitch="212"/>
        </w:sectPr>
      </w:pPr>
    </w:p>
    <w:p w14:paraId="7BAF209C" w14:textId="77777777" w:rsidR="005A0E73" w:rsidRDefault="005A0E73" w:rsidP="005A0E73">
      <w:pPr>
        <w:pStyle w:val="Tekstpodstawowy2"/>
        <w:spacing w:before="240" w:after="120"/>
        <w:jc w:val="both"/>
        <w:rPr>
          <w:rFonts w:ascii="Calibri" w:hAnsi="Calibri"/>
          <w:b/>
          <w:bCs/>
          <w:i/>
          <w:iCs/>
          <w:sz w:val="15"/>
          <w:szCs w:val="15"/>
        </w:rPr>
        <w:sectPr w:rsidR="005A0E73" w:rsidSect="00A20FC6">
          <w:type w:val="continuous"/>
          <w:pgSz w:w="11906" w:h="16838" w:code="9"/>
          <w:pgMar w:top="680" w:right="567" w:bottom="680" w:left="567" w:header="567" w:footer="624" w:gutter="0"/>
          <w:pgNumType w:start="1"/>
          <w:cols w:space="284"/>
          <w:docGrid w:linePitch="212"/>
        </w:sectPr>
      </w:pPr>
    </w:p>
    <w:p w14:paraId="5D07D91D" w14:textId="77777777" w:rsidR="00743074" w:rsidRPr="00AB346D" w:rsidRDefault="00743074" w:rsidP="00743074">
      <w:pPr>
        <w:pStyle w:val="Tekstpodstawowy3"/>
        <w:shd w:val="clear" w:color="auto" w:fill="990033"/>
        <w:spacing w:before="80"/>
        <w:jc w:val="center"/>
        <w:rPr>
          <w:rFonts w:ascii="Calibri" w:hAnsi="Calibri"/>
          <w:b w:val="0"/>
          <w:color w:val="FFFFFF"/>
          <w:sz w:val="26"/>
          <w:szCs w:val="26"/>
        </w:rPr>
      </w:pPr>
      <w:r w:rsidRPr="000E5273">
        <w:rPr>
          <w:rFonts w:ascii="Calibri" w:hAnsi="Calibri"/>
          <w:color w:val="FFFFFF"/>
          <w:sz w:val="26"/>
          <w:szCs w:val="26"/>
        </w:rPr>
        <w:lastRenderedPageBreak/>
        <w:t xml:space="preserve">NFORMACJE ORGANIZACYJNE: </w:t>
      </w:r>
      <w:r w:rsidRPr="000E5273">
        <w:rPr>
          <w:rFonts w:ascii="Calibri" w:hAnsi="Calibri"/>
          <w:color w:val="FFFFFF"/>
          <w:sz w:val="26"/>
          <w:szCs w:val="26"/>
        </w:rPr>
        <w:sym w:font="Wingdings" w:char="0028"/>
      </w:r>
      <w:r w:rsidRPr="000E5273">
        <w:rPr>
          <w:rFonts w:ascii="Calibri" w:hAnsi="Calibri"/>
          <w:color w:val="FFFFFF"/>
          <w:sz w:val="26"/>
          <w:szCs w:val="26"/>
        </w:rPr>
        <w:t xml:space="preserve"> 22 853 35 23, 607 573 053  </w:t>
      </w:r>
      <w:r w:rsidRPr="000E5273">
        <w:rPr>
          <w:rFonts w:ascii="Calibri" w:hAnsi="Calibri"/>
          <w:color w:val="FFFFFF"/>
          <w:sz w:val="26"/>
          <w:szCs w:val="26"/>
        </w:rPr>
        <w:sym w:font="Wingdings" w:char="F02B"/>
      </w:r>
      <w:r w:rsidRPr="000E5273">
        <w:rPr>
          <w:rFonts w:ascii="Calibri" w:hAnsi="Calibri"/>
          <w:color w:val="FFFFFF"/>
          <w:sz w:val="26"/>
          <w:szCs w:val="26"/>
        </w:rPr>
        <w:t xml:space="preserve"> atl@atl.edu.pl  </w:t>
      </w:r>
      <w:r w:rsidRPr="000E5273">
        <w:rPr>
          <w:rFonts w:ascii="Calibri" w:hAnsi="Calibri"/>
          <w:color w:val="FFFFFF"/>
          <w:sz w:val="26"/>
          <w:szCs w:val="26"/>
        </w:rPr>
        <w:sym w:font="Wingdings" w:char="F03A"/>
      </w:r>
      <w:r w:rsidRPr="000E5273">
        <w:rPr>
          <w:rFonts w:ascii="Calibri" w:hAnsi="Calibri"/>
          <w:color w:val="FFFFFF"/>
          <w:sz w:val="26"/>
          <w:szCs w:val="26"/>
        </w:rPr>
        <w:t xml:space="preserve"> www.atl.edu.pl</w:t>
      </w:r>
    </w:p>
    <w:tbl>
      <w:tblPr>
        <w:tblW w:w="10797" w:type="dxa"/>
        <w:tblInd w:w="-8"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708"/>
        <w:gridCol w:w="2347"/>
        <w:gridCol w:w="2349"/>
        <w:gridCol w:w="4393"/>
      </w:tblGrid>
      <w:tr w:rsidR="002A4A55" w:rsidRPr="00B62B12" w14:paraId="7E376BC9" w14:textId="77777777" w:rsidTr="005A5550">
        <w:trPr>
          <w:trHeight w:val="990"/>
        </w:trPr>
        <w:tc>
          <w:tcPr>
            <w:tcW w:w="10797" w:type="dxa"/>
            <w:gridSpan w:val="4"/>
            <w:tcBorders>
              <w:top w:val="single" w:sz="4" w:space="0" w:color="auto"/>
              <w:left w:val="nil"/>
              <w:bottom w:val="single" w:sz="4" w:space="0" w:color="auto"/>
              <w:right w:val="nil"/>
            </w:tcBorders>
            <w:shd w:val="clear" w:color="auto" w:fill="F2F2F2" w:themeFill="background1" w:themeFillShade="F2"/>
            <w:vAlign w:val="center"/>
          </w:tcPr>
          <w:p w14:paraId="22CBDCB0" w14:textId="4397129A" w:rsidR="005A5550" w:rsidRPr="005A5550" w:rsidRDefault="005A5550" w:rsidP="005A5550">
            <w:pPr>
              <w:spacing w:before="240" w:after="120"/>
              <w:ind w:left="360"/>
              <w:jc w:val="center"/>
              <w:rPr>
                <w:rFonts w:asciiTheme="minorHAnsi" w:hAnsiTheme="minorHAnsi" w:cstheme="minorHAnsi"/>
                <w:b/>
                <w:bCs/>
                <w:color w:val="000000"/>
                <w:sz w:val="20"/>
                <w:szCs w:val="20"/>
              </w:rPr>
            </w:pPr>
            <w:r w:rsidRPr="00691EF0">
              <w:rPr>
                <w:rFonts w:asciiTheme="minorHAnsi" w:hAnsiTheme="minorHAnsi" w:cstheme="minorHAnsi"/>
                <w:b/>
                <w:bCs/>
                <w:color w:val="000000"/>
                <w:sz w:val="20"/>
                <w:szCs w:val="20"/>
              </w:rPr>
              <w:t>SZKOLENI</w:t>
            </w:r>
            <w:r>
              <w:rPr>
                <w:rFonts w:asciiTheme="minorHAnsi" w:hAnsiTheme="minorHAnsi" w:cstheme="minorHAnsi"/>
                <w:b/>
                <w:bCs/>
                <w:color w:val="000000"/>
                <w:sz w:val="20"/>
                <w:szCs w:val="20"/>
              </w:rPr>
              <w:t>A</w:t>
            </w:r>
            <w:r w:rsidRPr="00691EF0">
              <w:rPr>
                <w:rFonts w:asciiTheme="minorHAnsi" w:hAnsiTheme="minorHAnsi" w:cstheme="minorHAnsi"/>
                <w:b/>
                <w:bCs/>
                <w:color w:val="000000"/>
                <w:sz w:val="20"/>
                <w:szCs w:val="20"/>
              </w:rPr>
              <w:t xml:space="preserve"> ONLINE:</w:t>
            </w:r>
          </w:p>
          <w:p w14:paraId="03A00B33" w14:textId="1E3CEFE5" w:rsidR="002A4A55" w:rsidRPr="00743074" w:rsidRDefault="002A4A55" w:rsidP="00A85BBC">
            <w:pPr>
              <w:pStyle w:val="Akapitzlist"/>
              <w:numPr>
                <w:ilvl w:val="0"/>
                <w:numId w:val="18"/>
              </w:numPr>
              <w:spacing w:before="120" w:line="276" w:lineRule="auto"/>
              <w:rPr>
                <w:rFonts w:asciiTheme="minorHAnsi" w:hAnsiTheme="minorHAnsi" w:cstheme="minorHAnsi"/>
                <w:color w:val="000000"/>
                <w:sz w:val="18"/>
                <w:szCs w:val="18"/>
              </w:rPr>
            </w:pPr>
            <w:r w:rsidRPr="00743074">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w:t>
            </w:r>
          </w:p>
          <w:p w14:paraId="29E72E74" w14:textId="55338F10" w:rsidR="002A4A55" w:rsidRPr="00743074" w:rsidRDefault="002A4A55" w:rsidP="00A85BBC">
            <w:pPr>
              <w:pStyle w:val="Akapitzlist"/>
              <w:numPr>
                <w:ilvl w:val="0"/>
                <w:numId w:val="18"/>
              </w:numPr>
              <w:spacing w:line="276" w:lineRule="auto"/>
              <w:rPr>
                <w:rFonts w:asciiTheme="minorHAnsi" w:hAnsiTheme="minorHAnsi" w:cstheme="minorHAnsi"/>
                <w:color w:val="000000"/>
                <w:sz w:val="18"/>
                <w:szCs w:val="18"/>
              </w:rPr>
            </w:pPr>
            <w:r w:rsidRPr="00743074">
              <w:rPr>
                <w:rFonts w:asciiTheme="minorHAnsi" w:hAnsiTheme="minorHAnsi" w:cstheme="minorHAnsi"/>
                <w:color w:val="000000"/>
                <w:sz w:val="18"/>
                <w:szCs w:val="18"/>
              </w:rPr>
              <w:t xml:space="preserve">Minimalne wymagania sprzętowe - laptop/komputer PC, MAC z najnowszą wersją przeglądarek internetowych (Chrome, Edge, </w:t>
            </w:r>
            <w:proofErr w:type="spellStart"/>
            <w:r w:rsidRPr="00743074">
              <w:rPr>
                <w:rFonts w:asciiTheme="minorHAnsi" w:hAnsiTheme="minorHAnsi" w:cstheme="minorHAnsi"/>
                <w:color w:val="000000"/>
                <w:sz w:val="18"/>
                <w:szCs w:val="18"/>
              </w:rPr>
              <w:t>Firefox</w:t>
            </w:r>
            <w:proofErr w:type="spellEnd"/>
            <w:r w:rsidRPr="00743074">
              <w:rPr>
                <w:rFonts w:asciiTheme="minorHAnsi" w:hAnsiTheme="minorHAnsi" w:cstheme="minorHAnsi"/>
                <w:color w:val="000000"/>
                <w:sz w:val="18"/>
                <w:szCs w:val="18"/>
              </w:rPr>
              <w:t xml:space="preserve">), podstawowa kamera internetowa i mikrofon, dostęp do sieci Internet. </w:t>
            </w:r>
          </w:p>
          <w:p w14:paraId="560A4BA2" w14:textId="77777777" w:rsidR="002A4A55" w:rsidRPr="00743074" w:rsidRDefault="002A4A55" w:rsidP="00A85BBC">
            <w:pPr>
              <w:pStyle w:val="Akapitzlist"/>
              <w:numPr>
                <w:ilvl w:val="0"/>
                <w:numId w:val="18"/>
              </w:numPr>
              <w:spacing w:line="276" w:lineRule="auto"/>
              <w:rPr>
                <w:rFonts w:asciiTheme="minorHAnsi" w:hAnsiTheme="minorHAnsi" w:cstheme="minorHAnsi"/>
                <w:color w:val="000000"/>
                <w:sz w:val="18"/>
                <w:szCs w:val="18"/>
              </w:rPr>
            </w:pPr>
            <w:r w:rsidRPr="00743074">
              <w:rPr>
                <w:rFonts w:asciiTheme="minorHAnsi" w:hAnsiTheme="minorHAnsi" w:cstheme="minorHAnsi"/>
                <w:color w:val="000000"/>
                <w:sz w:val="18"/>
                <w:szCs w:val="18"/>
              </w:rPr>
              <w:t xml:space="preserve">Minimalna przepustowość łącza internetowego odbiorcy to 10 </w:t>
            </w:r>
            <w:proofErr w:type="spellStart"/>
            <w:r w:rsidRPr="00743074">
              <w:rPr>
                <w:rFonts w:asciiTheme="minorHAnsi" w:hAnsiTheme="minorHAnsi" w:cstheme="minorHAnsi"/>
                <w:color w:val="000000"/>
                <w:sz w:val="18"/>
                <w:szCs w:val="18"/>
              </w:rPr>
              <w:t>Mb</w:t>
            </w:r>
            <w:proofErr w:type="spellEnd"/>
            <w:r w:rsidRPr="00743074">
              <w:rPr>
                <w:rFonts w:asciiTheme="minorHAnsi" w:hAnsiTheme="minorHAnsi" w:cstheme="minorHAnsi"/>
                <w:color w:val="000000"/>
                <w:sz w:val="18"/>
                <w:szCs w:val="18"/>
              </w:rPr>
              <w:t xml:space="preserve">/s, zalecana: 25 </w:t>
            </w:r>
            <w:proofErr w:type="spellStart"/>
            <w:r w:rsidRPr="00743074">
              <w:rPr>
                <w:rFonts w:asciiTheme="minorHAnsi" w:hAnsiTheme="minorHAnsi" w:cstheme="minorHAnsi"/>
                <w:color w:val="000000"/>
                <w:sz w:val="18"/>
                <w:szCs w:val="18"/>
              </w:rPr>
              <w:t>Mb</w:t>
            </w:r>
            <w:proofErr w:type="spellEnd"/>
            <w:r w:rsidRPr="00743074">
              <w:rPr>
                <w:rFonts w:asciiTheme="minorHAnsi" w:hAnsiTheme="minorHAnsi" w:cstheme="minorHAnsi"/>
                <w:color w:val="000000"/>
                <w:sz w:val="18"/>
                <w:szCs w:val="18"/>
              </w:rPr>
              <w:t>/s. Instrukcja udziału w szkoleniu on-line zostanie przekazana wraz z potwierdzeniem realizacji szkolenia i pozostałymi informacjami organizacyjnymi.</w:t>
            </w:r>
          </w:p>
          <w:p w14:paraId="1F2C369A" w14:textId="4A31A41F" w:rsidR="002A4A55" w:rsidRPr="005A5550" w:rsidRDefault="002A4A55" w:rsidP="00A85BBC">
            <w:pPr>
              <w:pStyle w:val="Akapitzlist"/>
              <w:numPr>
                <w:ilvl w:val="0"/>
                <w:numId w:val="18"/>
              </w:numPr>
              <w:spacing w:after="240" w:line="276" w:lineRule="auto"/>
              <w:rPr>
                <w:rFonts w:asciiTheme="minorHAnsi" w:hAnsiTheme="minorHAnsi" w:cstheme="minorHAnsi"/>
                <w:color w:val="000000"/>
                <w:sz w:val="18"/>
                <w:szCs w:val="18"/>
              </w:rPr>
            </w:pPr>
            <w:r w:rsidRPr="00743074">
              <w:rPr>
                <w:rFonts w:asciiTheme="minorHAnsi" w:hAnsiTheme="minorHAnsi" w:cstheme="minorHAnsi"/>
                <w:color w:val="000000"/>
                <w:sz w:val="18"/>
                <w:szCs w:val="18"/>
              </w:rPr>
              <w:t xml:space="preserve">Na kilka dni przed szkoleniem z każdym uczestnikiem zostanie przeprowadzony test połączenia na platformie online. Szkolenia realizujemy za pośrednictwem platform: Zoom </w:t>
            </w:r>
            <w:proofErr w:type="spellStart"/>
            <w:r w:rsidRPr="00743074">
              <w:rPr>
                <w:rFonts w:asciiTheme="minorHAnsi" w:hAnsiTheme="minorHAnsi" w:cstheme="minorHAnsi"/>
                <w:color w:val="000000"/>
                <w:sz w:val="18"/>
                <w:szCs w:val="18"/>
              </w:rPr>
              <w:t>Meetings</w:t>
            </w:r>
            <w:proofErr w:type="spellEnd"/>
            <w:r w:rsidR="000A02C8">
              <w:rPr>
                <w:rFonts w:asciiTheme="minorHAnsi" w:hAnsiTheme="minorHAnsi" w:cstheme="minorHAnsi"/>
                <w:color w:val="000000"/>
                <w:sz w:val="18"/>
                <w:szCs w:val="18"/>
              </w:rPr>
              <w:t xml:space="preserve">, MS </w:t>
            </w:r>
            <w:proofErr w:type="spellStart"/>
            <w:r w:rsidR="000A02C8">
              <w:rPr>
                <w:rFonts w:asciiTheme="minorHAnsi" w:hAnsiTheme="minorHAnsi" w:cstheme="minorHAnsi"/>
                <w:color w:val="000000"/>
                <w:sz w:val="18"/>
                <w:szCs w:val="18"/>
              </w:rPr>
              <w:t>Teams</w:t>
            </w:r>
            <w:proofErr w:type="spellEnd"/>
            <w:r w:rsidR="000A02C8">
              <w:rPr>
                <w:rFonts w:asciiTheme="minorHAnsi" w:hAnsiTheme="minorHAnsi" w:cstheme="minorHAnsi"/>
                <w:color w:val="000000"/>
                <w:sz w:val="18"/>
                <w:szCs w:val="18"/>
              </w:rPr>
              <w:t>.</w:t>
            </w:r>
          </w:p>
        </w:tc>
      </w:tr>
      <w:tr w:rsidR="002A4A55" w:rsidRPr="00B62B12" w14:paraId="036280A4" w14:textId="77777777" w:rsidTr="005A5550">
        <w:trPr>
          <w:trHeight w:val="818"/>
        </w:trPr>
        <w:tc>
          <w:tcPr>
            <w:tcW w:w="1708" w:type="dxa"/>
            <w:tcBorders>
              <w:top w:val="single" w:sz="4" w:space="0" w:color="auto"/>
              <w:left w:val="nil"/>
              <w:bottom w:val="single" w:sz="4" w:space="0" w:color="auto"/>
              <w:right w:val="single" w:sz="4" w:space="0" w:color="auto"/>
            </w:tcBorders>
            <w:shd w:val="clear" w:color="auto" w:fill="990033"/>
            <w:vAlign w:val="center"/>
          </w:tcPr>
          <w:p w14:paraId="2F2F06EA" w14:textId="77777777" w:rsidR="002A4A55" w:rsidRPr="00B62B12" w:rsidRDefault="002A4A55" w:rsidP="00112EE3">
            <w:pPr>
              <w:tabs>
                <w:tab w:val="left" w:pos="1477"/>
                <w:tab w:val="left" w:pos="10912"/>
              </w:tabs>
              <w:spacing w:after="120"/>
              <w:jc w:val="center"/>
              <w:rPr>
                <w:rFonts w:ascii="Calibri" w:hAnsi="Calibri"/>
                <w:b/>
                <w:sz w:val="18"/>
                <w:szCs w:val="18"/>
              </w:rPr>
            </w:pPr>
            <w:r w:rsidRPr="00B62B12">
              <w:rPr>
                <w:rFonts w:ascii="Calibri" w:hAnsi="Calibri"/>
                <w:b/>
                <w:sz w:val="18"/>
                <w:szCs w:val="18"/>
              </w:rPr>
              <w:t>MIEJSCE</w:t>
            </w:r>
          </w:p>
        </w:tc>
        <w:tc>
          <w:tcPr>
            <w:tcW w:w="2347" w:type="dxa"/>
            <w:tcBorders>
              <w:top w:val="single" w:sz="4" w:space="0" w:color="auto"/>
              <w:left w:val="single" w:sz="4" w:space="0" w:color="auto"/>
              <w:bottom w:val="single" w:sz="4" w:space="0" w:color="auto"/>
              <w:right w:val="single" w:sz="4" w:space="0" w:color="auto"/>
            </w:tcBorders>
            <w:shd w:val="clear" w:color="auto" w:fill="990033"/>
            <w:vAlign w:val="center"/>
          </w:tcPr>
          <w:p w14:paraId="3A291374" w14:textId="77777777" w:rsidR="002A4A55" w:rsidRPr="00B62B12" w:rsidRDefault="002A4A55" w:rsidP="00112EE3">
            <w:pPr>
              <w:ind w:right="23"/>
              <w:jc w:val="center"/>
              <w:rPr>
                <w:rFonts w:ascii="Calibri" w:hAnsi="Calibri"/>
                <w:b/>
                <w:iCs/>
                <w:sz w:val="18"/>
                <w:szCs w:val="18"/>
              </w:rPr>
            </w:pPr>
            <w:r w:rsidRPr="00B62B12">
              <w:rPr>
                <w:rFonts w:ascii="Calibri" w:hAnsi="Calibri"/>
                <w:b/>
                <w:iCs/>
                <w:sz w:val="18"/>
                <w:szCs w:val="18"/>
              </w:rPr>
              <w:t xml:space="preserve">TERMINY SZKOLENIA </w:t>
            </w:r>
          </w:p>
          <w:p w14:paraId="54DC17D0" w14:textId="77777777" w:rsidR="002A4A55" w:rsidRPr="00B62B12" w:rsidRDefault="002A4A55" w:rsidP="00112EE3">
            <w:pPr>
              <w:ind w:right="23"/>
              <w:jc w:val="center"/>
              <w:rPr>
                <w:rFonts w:ascii="Calibri" w:hAnsi="Calibri"/>
                <w:b/>
                <w:iCs/>
                <w:sz w:val="18"/>
                <w:szCs w:val="18"/>
              </w:rPr>
            </w:pPr>
            <w:r w:rsidRPr="00B62B12">
              <w:rPr>
                <w:rFonts w:ascii="Calibri" w:hAnsi="Calibri"/>
                <w:b/>
                <w:iCs/>
                <w:sz w:val="18"/>
                <w:szCs w:val="18"/>
              </w:rPr>
              <w:t>ON-LINE</w:t>
            </w:r>
          </w:p>
        </w:tc>
        <w:tc>
          <w:tcPr>
            <w:tcW w:w="2349" w:type="dxa"/>
            <w:tcBorders>
              <w:top w:val="single" w:sz="4" w:space="0" w:color="auto"/>
              <w:left w:val="single" w:sz="4" w:space="0" w:color="auto"/>
              <w:bottom w:val="single" w:sz="4" w:space="0" w:color="auto"/>
              <w:right w:val="single" w:sz="4" w:space="0" w:color="auto"/>
            </w:tcBorders>
            <w:shd w:val="clear" w:color="auto" w:fill="990033"/>
            <w:vAlign w:val="center"/>
          </w:tcPr>
          <w:p w14:paraId="1A8A7C21" w14:textId="77777777" w:rsidR="002A4A55" w:rsidRPr="00B62B12" w:rsidRDefault="002A4A55" w:rsidP="00112EE3">
            <w:pPr>
              <w:tabs>
                <w:tab w:val="left" w:pos="1477"/>
                <w:tab w:val="left" w:pos="10912"/>
              </w:tabs>
              <w:jc w:val="center"/>
              <w:rPr>
                <w:rFonts w:ascii="Calibri" w:hAnsi="Calibri"/>
                <w:b/>
                <w:sz w:val="18"/>
                <w:szCs w:val="18"/>
              </w:rPr>
            </w:pPr>
            <w:r w:rsidRPr="00B62B12">
              <w:rPr>
                <w:rFonts w:ascii="Calibri" w:hAnsi="Calibri"/>
                <w:b/>
                <w:sz w:val="18"/>
                <w:szCs w:val="18"/>
              </w:rPr>
              <w:t xml:space="preserve">CENA PROMOCYJNA DLA OSÓB ZGŁOSZONYCH </w:t>
            </w:r>
          </w:p>
          <w:p w14:paraId="4DC8B13D" w14:textId="77777777" w:rsidR="002A4A55" w:rsidRPr="00B62B12" w:rsidRDefault="002A4A55" w:rsidP="00112EE3">
            <w:pPr>
              <w:tabs>
                <w:tab w:val="left" w:pos="1477"/>
                <w:tab w:val="left" w:pos="10912"/>
              </w:tabs>
              <w:jc w:val="center"/>
              <w:rPr>
                <w:rFonts w:ascii="Calibri" w:hAnsi="Calibri"/>
                <w:b/>
                <w:sz w:val="18"/>
                <w:szCs w:val="18"/>
              </w:rPr>
            </w:pPr>
            <w:r w:rsidRPr="00B62B12">
              <w:rPr>
                <w:rFonts w:ascii="Calibri" w:hAnsi="Calibri"/>
                <w:b/>
                <w:sz w:val="18"/>
                <w:szCs w:val="18"/>
              </w:rPr>
              <w:t>DO DNIA:</w:t>
            </w:r>
          </w:p>
        </w:tc>
        <w:tc>
          <w:tcPr>
            <w:tcW w:w="4393" w:type="dxa"/>
            <w:tcBorders>
              <w:top w:val="single" w:sz="4" w:space="0" w:color="auto"/>
              <w:left w:val="single" w:sz="4" w:space="0" w:color="auto"/>
              <w:bottom w:val="single" w:sz="4" w:space="0" w:color="auto"/>
              <w:right w:val="nil"/>
            </w:tcBorders>
            <w:shd w:val="clear" w:color="auto" w:fill="990033"/>
            <w:vAlign w:val="center"/>
          </w:tcPr>
          <w:p w14:paraId="2744544B" w14:textId="77777777" w:rsidR="002A4A55" w:rsidRPr="00B62B12" w:rsidRDefault="002A4A55" w:rsidP="00112EE3">
            <w:pPr>
              <w:tabs>
                <w:tab w:val="left" w:pos="1477"/>
                <w:tab w:val="left" w:pos="10912"/>
              </w:tabs>
              <w:spacing w:after="120"/>
              <w:jc w:val="center"/>
              <w:rPr>
                <w:rFonts w:ascii="Calibri" w:hAnsi="Calibri"/>
                <w:b/>
                <w:sz w:val="18"/>
                <w:szCs w:val="18"/>
              </w:rPr>
            </w:pPr>
            <w:r w:rsidRPr="00B62B12">
              <w:rPr>
                <w:rFonts w:ascii="Calibri" w:hAnsi="Calibri"/>
                <w:b/>
                <w:sz w:val="18"/>
                <w:szCs w:val="18"/>
              </w:rPr>
              <w:t>HARMONOGRAM ZAJĘĆ</w:t>
            </w:r>
          </w:p>
        </w:tc>
      </w:tr>
      <w:tr w:rsidR="002A4A55" w:rsidRPr="00B62B12" w14:paraId="61508010" w14:textId="77777777" w:rsidTr="005A5550">
        <w:trPr>
          <w:trHeight w:val="1987"/>
        </w:trPr>
        <w:tc>
          <w:tcPr>
            <w:tcW w:w="1708"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74EDBA50" w14:textId="77777777" w:rsidR="002A4A55" w:rsidRPr="004234B8" w:rsidRDefault="002A4A55" w:rsidP="00112EE3">
            <w:pPr>
              <w:tabs>
                <w:tab w:val="left" w:pos="1477"/>
                <w:tab w:val="left" w:pos="10912"/>
              </w:tabs>
              <w:spacing w:after="120"/>
              <w:jc w:val="center"/>
              <w:rPr>
                <w:rFonts w:ascii="Calibri" w:hAnsi="Calibri"/>
                <w:b/>
                <w:color w:val="990033"/>
                <w:sz w:val="20"/>
                <w:szCs w:val="20"/>
                <w:lang w:val="en-US"/>
              </w:rPr>
            </w:pPr>
            <w:r w:rsidRPr="004234B8">
              <w:rPr>
                <w:rFonts w:ascii="Calibri" w:hAnsi="Calibri"/>
                <w:b/>
                <w:color w:val="990033"/>
                <w:sz w:val="20"/>
                <w:szCs w:val="20"/>
                <w:lang w:val="en-US"/>
              </w:rPr>
              <w:t>ONLINE</w:t>
            </w:r>
          </w:p>
          <w:p w14:paraId="5F118BBE" w14:textId="77777777" w:rsidR="002A4A55" w:rsidRPr="00B62B12" w:rsidRDefault="002A4A55" w:rsidP="00112EE3">
            <w:pPr>
              <w:tabs>
                <w:tab w:val="left" w:pos="1477"/>
                <w:tab w:val="left" w:pos="10912"/>
              </w:tabs>
              <w:jc w:val="center"/>
              <w:rPr>
                <w:rFonts w:ascii="Calibri" w:hAnsi="Calibri"/>
                <w:b/>
                <w:sz w:val="20"/>
                <w:szCs w:val="20"/>
                <w:lang w:val="en-US"/>
              </w:rPr>
            </w:pPr>
            <w:r w:rsidRPr="00B62B12">
              <w:rPr>
                <w:rFonts w:ascii="Calibri" w:hAnsi="Calibri"/>
                <w:b/>
                <w:sz w:val="20"/>
                <w:szCs w:val="20"/>
                <w:lang w:val="en-US"/>
              </w:rPr>
              <w:t xml:space="preserve">WIRTUALNA </w:t>
            </w:r>
          </w:p>
          <w:p w14:paraId="3F2ADB74" w14:textId="77777777" w:rsidR="002A4A55" w:rsidRPr="00B62B12" w:rsidRDefault="002A4A55" w:rsidP="00112EE3">
            <w:pPr>
              <w:tabs>
                <w:tab w:val="left" w:pos="1477"/>
                <w:tab w:val="left" w:pos="10912"/>
              </w:tabs>
              <w:jc w:val="center"/>
              <w:rPr>
                <w:rFonts w:ascii="Calibri" w:hAnsi="Calibri"/>
                <w:b/>
                <w:sz w:val="18"/>
                <w:szCs w:val="18"/>
                <w:lang w:val="en-US"/>
              </w:rPr>
            </w:pPr>
            <w:r w:rsidRPr="00B62B12">
              <w:rPr>
                <w:rFonts w:ascii="Calibri" w:hAnsi="Calibri"/>
                <w:b/>
                <w:sz w:val="20"/>
                <w:szCs w:val="20"/>
                <w:lang w:val="en-US"/>
              </w:rPr>
              <w:t>SALA ATL</w:t>
            </w:r>
          </w:p>
        </w:tc>
        <w:tc>
          <w:tcPr>
            <w:tcW w:w="234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A273C65" w14:textId="77777777" w:rsidR="00734776" w:rsidRDefault="00734776" w:rsidP="00734776">
            <w:pPr>
              <w:spacing w:line="276" w:lineRule="auto"/>
              <w:jc w:val="center"/>
              <w:rPr>
                <w:rFonts w:asciiTheme="minorHAnsi" w:hAnsiTheme="minorHAnsi" w:cstheme="minorHAnsi"/>
                <w:sz w:val="20"/>
                <w:szCs w:val="20"/>
              </w:rPr>
            </w:pPr>
            <w:r w:rsidRPr="00734776">
              <w:rPr>
                <w:rFonts w:asciiTheme="minorHAnsi" w:hAnsiTheme="minorHAnsi" w:cstheme="minorHAnsi"/>
                <w:sz w:val="20"/>
                <w:szCs w:val="20"/>
              </w:rPr>
              <w:t>08.05.2024</w:t>
            </w:r>
          </w:p>
          <w:p w14:paraId="381F9690" w14:textId="77777777" w:rsidR="00574E74" w:rsidRDefault="00574E74" w:rsidP="00734776">
            <w:pPr>
              <w:spacing w:line="276" w:lineRule="auto"/>
              <w:jc w:val="center"/>
              <w:rPr>
                <w:rFonts w:asciiTheme="minorHAnsi" w:hAnsiTheme="minorHAnsi" w:cstheme="minorHAnsi"/>
                <w:sz w:val="20"/>
                <w:szCs w:val="20"/>
              </w:rPr>
            </w:pPr>
            <w:r>
              <w:rPr>
                <w:rFonts w:asciiTheme="minorHAnsi" w:hAnsiTheme="minorHAnsi" w:cstheme="minorHAnsi"/>
                <w:sz w:val="20"/>
                <w:szCs w:val="20"/>
              </w:rPr>
              <w:t>05.07.2024</w:t>
            </w:r>
          </w:p>
          <w:p w14:paraId="2B66BE59" w14:textId="77777777" w:rsidR="00574E74" w:rsidRDefault="00574E74" w:rsidP="00734776">
            <w:pPr>
              <w:spacing w:line="276" w:lineRule="auto"/>
              <w:jc w:val="center"/>
              <w:rPr>
                <w:rFonts w:asciiTheme="minorHAnsi" w:hAnsiTheme="minorHAnsi" w:cstheme="minorHAnsi"/>
                <w:sz w:val="20"/>
                <w:szCs w:val="20"/>
              </w:rPr>
            </w:pPr>
            <w:r>
              <w:rPr>
                <w:rFonts w:asciiTheme="minorHAnsi" w:hAnsiTheme="minorHAnsi" w:cstheme="minorHAnsi"/>
                <w:sz w:val="20"/>
                <w:szCs w:val="20"/>
              </w:rPr>
              <w:t>07.10.2024</w:t>
            </w:r>
          </w:p>
          <w:p w14:paraId="4F8D0CB0" w14:textId="0545FF4C" w:rsidR="00574E74" w:rsidRPr="00B43FD5" w:rsidRDefault="00574E74" w:rsidP="00734776">
            <w:pPr>
              <w:spacing w:line="276" w:lineRule="auto"/>
              <w:jc w:val="center"/>
              <w:rPr>
                <w:rFonts w:asciiTheme="minorHAnsi" w:hAnsiTheme="minorHAnsi" w:cstheme="minorHAnsi"/>
                <w:sz w:val="20"/>
                <w:szCs w:val="20"/>
              </w:rPr>
            </w:pPr>
            <w:r>
              <w:rPr>
                <w:rFonts w:asciiTheme="minorHAnsi" w:hAnsiTheme="minorHAnsi" w:cstheme="minorHAnsi"/>
                <w:sz w:val="20"/>
                <w:szCs w:val="20"/>
              </w:rPr>
              <w:t>09.12.2024</w:t>
            </w:r>
          </w:p>
        </w:tc>
        <w:tc>
          <w:tcPr>
            <w:tcW w:w="234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8F70244" w14:textId="77777777" w:rsidR="00734776" w:rsidRDefault="00734776" w:rsidP="00734776">
            <w:pPr>
              <w:tabs>
                <w:tab w:val="left" w:pos="1477"/>
                <w:tab w:val="left" w:pos="10912"/>
              </w:tabs>
              <w:spacing w:line="276" w:lineRule="auto"/>
              <w:jc w:val="center"/>
              <w:rPr>
                <w:rFonts w:ascii="Calibri" w:hAnsi="Calibri"/>
                <w:bCs/>
                <w:sz w:val="20"/>
                <w:szCs w:val="20"/>
              </w:rPr>
            </w:pPr>
            <w:r>
              <w:rPr>
                <w:rFonts w:ascii="Calibri" w:hAnsi="Calibri"/>
                <w:bCs/>
                <w:sz w:val="20"/>
                <w:szCs w:val="20"/>
              </w:rPr>
              <w:t>29.04.2024</w:t>
            </w:r>
          </w:p>
          <w:p w14:paraId="15CF2E0F" w14:textId="77777777" w:rsidR="00574E74" w:rsidRDefault="00574E74" w:rsidP="00734776">
            <w:pPr>
              <w:tabs>
                <w:tab w:val="left" w:pos="1477"/>
                <w:tab w:val="left" w:pos="10912"/>
              </w:tabs>
              <w:spacing w:line="276" w:lineRule="auto"/>
              <w:jc w:val="center"/>
              <w:rPr>
                <w:rFonts w:ascii="Calibri" w:hAnsi="Calibri"/>
                <w:bCs/>
                <w:sz w:val="20"/>
                <w:szCs w:val="20"/>
              </w:rPr>
            </w:pPr>
            <w:r>
              <w:rPr>
                <w:rFonts w:ascii="Calibri" w:hAnsi="Calibri"/>
                <w:bCs/>
                <w:sz w:val="20"/>
                <w:szCs w:val="20"/>
              </w:rPr>
              <w:t>28.06.2024</w:t>
            </w:r>
          </w:p>
          <w:p w14:paraId="4AB0C418" w14:textId="77777777" w:rsidR="00574E74" w:rsidRDefault="00574E74" w:rsidP="00734776">
            <w:pPr>
              <w:tabs>
                <w:tab w:val="left" w:pos="1477"/>
                <w:tab w:val="left" w:pos="10912"/>
              </w:tabs>
              <w:spacing w:line="276" w:lineRule="auto"/>
              <w:jc w:val="center"/>
              <w:rPr>
                <w:rFonts w:ascii="Calibri" w:hAnsi="Calibri"/>
                <w:bCs/>
                <w:sz w:val="20"/>
                <w:szCs w:val="20"/>
              </w:rPr>
            </w:pPr>
            <w:r>
              <w:rPr>
                <w:rFonts w:ascii="Calibri" w:hAnsi="Calibri"/>
                <w:bCs/>
                <w:sz w:val="20"/>
                <w:szCs w:val="20"/>
              </w:rPr>
              <w:t>30.09.2024</w:t>
            </w:r>
          </w:p>
          <w:p w14:paraId="7EC69D18" w14:textId="49DCAFBC" w:rsidR="00574E74" w:rsidRPr="00B62B12" w:rsidRDefault="00574E74" w:rsidP="00734776">
            <w:pPr>
              <w:tabs>
                <w:tab w:val="left" w:pos="1477"/>
                <w:tab w:val="left" w:pos="10912"/>
              </w:tabs>
              <w:spacing w:line="276" w:lineRule="auto"/>
              <w:jc w:val="center"/>
              <w:rPr>
                <w:rFonts w:ascii="Calibri" w:hAnsi="Calibri"/>
                <w:bCs/>
                <w:sz w:val="20"/>
                <w:szCs w:val="20"/>
              </w:rPr>
            </w:pPr>
            <w:r>
              <w:rPr>
                <w:rFonts w:ascii="Calibri" w:hAnsi="Calibri"/>
                <w:bCs/>
                <w:sz w:val="20"/>
                <w:szCs w:val="20"/>
              </w:rPr>
              <w:t>02.12.2024</w:t>
            </w:r>
          </w:p>
        </w:tc>
        <w:tc>
          <w:tcPr>
            <w:tcW w:w="4393" w:type="dxa"/>
            <w:tcBorders>
              <w:top w:val="single" w:sz="4" w:space="0" w:color="auto"/>
              <w:left w:val="single" w:sz="4" w:space="0" w:color="auto"/>
              <w:bottom w:val="single" w:sz="4" w:space="0" w:color="auto"/>
              <w:right w:val="nil"/>
            </w:tcBorders>
            <w:shd w:val="clear" w:color="auto" w:fill="F2DBDB" w:themeFill="accent2" w:themeFillTint="33"/>
            <w:vAlign w:val="center"/>
          </w:tcPr>
          <w:p w14:paraId="3265D1BA" w14:textId="04D266AB" w:rsidR="002A4A55" w:rsidRPr="005A5550" w:rsidRDefault="002A4A55" w:rsidP="005A5550">
            <w:pPr>
              <w:tabs>
                <w:tab w:val="left" w:pos="1477"/>
                <w:tab w:val="left" w:pos="10912"/>
              </w:tabs>
              <w:jc w:val="center"/>
              <w:rPr>
                <w:rFonts w:ascii="Calibri" w:hAnsi="Calibri"/>
                <w:b/>
                <w:bCs/>
                <w:sz w:val="16"/>
                <w:szCs w:val="16"/>
              </w:rPr>
            </w:pPr>
            <w:r w:rsidRPr="005A5550">
              <w:rPr>
                <w:rFonts w:ascii="Calibri" w:hAnsi="Calibri"/>
                <w:b/>
                <w:bCs/>
                <w:sz w:val="16"/>
                <w:szCs w:val="16"/>
              </w:rPr>
              <w:t xml:space="preserve">Szkolenie odbywa się w czasie rzeczywistym  na platformie online Zoom </w:t>
            </w:r>
            <w:proofErr w:type="spellStart"/>
            <w:r w:rsidRPr="005A5550">
              <w:rPr>
                <w:rFonts w:ascii="Calibri" w:hAnsi="Calibri"/>
                <w:b/>
                <w:bCs/>
                <w:sz w:val="16"/>
                <w:szCs w:val="16"/>
              </w:rPr>
              <w:t>Meetings</w:t>
            </w:r>
            <w:proofErr w:type="spellEnd"/>
            <w:r w:rsidRPr="005A5550">
              <w:rPr>
                <w:rFonts w:ascii="Calibri" w:hAnsi="Calibri"/>
                <w:b/>
                <w:bCs/>
                <w:sz w:val="16"/>
                <w:szCs w:val="16"/>
              </w:rPr>
              <w:t>.</w:t>
            </w:r>
          </w:p>
          <w:p w14:paraId="072BAA89" w14:textId="77777777" w:rsidR="002A4A55" w:rsidRPr="005A5550" w:rsidRDefault="002A4A55" w:rsidP="005A5550">
            <w:pPr>
              <w:numPr>
                <w:ilvl w:val="0"/>
                <w:numId w:val="15"/>
              </w:numPr>
              <w:spacing w:before="120"/>
              <w:rPr>
                <w:rFonts w:ascii="Calibri" w:eastAsiaTheme="minorHAnsi" w:hAnsi="Calibri" w:cstheme="minorBidi"/>
                <w:sz w:val="18"/>
                <w:szCs w:val="18"/>
                <w:lang w:eastAsia="en-US"/>
              </w:rPr>
            </w:pPr>
            <w:r w:rsidRPr="005A5550">
              <w:rPr>
                <w:rFonts w:ascii="Calibri" w:eastAsiaTheme="minorHAnsi" w:hAnsi="Calibri" w:cstheme="minorBidi"/>
                <w:sz w:val="18"/>
                <w:szCs w:val="18"/>
                <w:lang w:eastAsia="en-US"/>
              </w:rPr>
              <w:t>09:50 – 10:00 Logowanie do platformy</w:t>
            </w:r>
          </w:p>
          <w:p w14:paraId="3139F4B4" w14:textId="77777777" w:rsidR="002A4A55" w:rsidRPr="005A5550" w:rsidRDefault="002A4A55" w:rsidP="005A5550">
            <w:pPr>
              <w:numPr>
                <w:ilvl w:val="0"/>
                <w:numId w:val="15"/>
              </w:numPr>
              <w:rPr>
                <w:rFonts w:ascii="Calibri" w:eastAsiaTheme="minorHAnsi" w:hAnsi="Calibri" w:cstheme="minorBidi"/>
                <w:sz w:val="18"/>
                <w:szCs w:val="18"/>
                <w:lang w:eastAsia="en-US"/>
              </w:rPr>
            </w:pPr>
            <w:r w:rsidRPr="005A5550">
              <w:rPr>
                <w:rFonts w:ascii="Calibri" w:eastAsiaTheme="minorHAnsi" w:hAnsi="Calibri" w:cstheme="minorBidi"/>
                <w:sz w:val="18"/>
                <w:szCs w:val="18"/>
                <w:lang w:eastAsia="en-US"/>
              </w:rPr>
              <w:t>10:00 – 13:00 Zajęcia część I</w:t>
            </w:r>
          </w:p>
          <w:p w14:paraId="176D7A4E" w14:textId="77777777" w:rsidR="002A4A55" w:rsidRPr="005A5550" w:rsidRDefault="002A4A55" w:rsidP="005A5550">
            <w:pPr>
              <w:numPr>
                <w:ilvl w:val="0"/>
                <w:numId w:val="15"/>
              </w:numPr>
              <w:rPr>
                <w:rFonts w:ascii="Calibri" w:eastAsiaTheme="minorHAnsi" w:hAnsi="Calibri" w:cstheme="minorBidi"/>
                <w:sz w:val="18"/>
                <w:szCs w:val="18"/>
                <w:lang w:eastAsia="en-US"/>
              </w:rPr>
            </w:pPr>
            <w:r w:rsidRPr="005A5550">
              <w:rPr>
                <w:rFonts w:ascii="Calibri" w:eastAsiaTheme="minorHAnsi" w:hAnsi="Calibri" w:cstheme="minorBidi"/>
                <w:sz w:val="18"/>
                <w:szCs w:val="18"/>
                <w:lang w:eastAsia="en-US"/>
              </w:rPr>
              <w:t>13:00 – 14:00 przerwa na lunch</w:t>
            </w:r>
          </w:p>
          <w:p w14:paraId="5119AEB7" w14:textId="32DFECB8" w:rsidR="002A4A55" w:rsidRPr="005A5550" w:rsidRDefault="002A4A55" w:rsidP="005A5550">
            <w:pPr>
              <w:numPr>
                <w:ilvl w:val="0"/>
                <w:numId w:val="15"/>
              </w:numPr>
              <w:rPr>
                <w:rFonts w:ascii="Calibri" w:eastAsiaTheme="minorHAnsi" w:hAnsi="Calibri" w:cstheme="minorBidi"/>
                <w:sz w:val="18"/>
                <w:szCs w:val="18"/>
                <w:lang w:eastAsia="en-US"/>
              </w:rPr>
            </w:pPr>
            <w:r w:rsidRPr="005A5550">
              <w:rPr>
                <w:rFonts w:ascii="Calibri" w:eastAsiaTheme="minorHAnsi" w:hAnsi="Calibri" w:cstheme="minorBidi"/>
                <w:sz w:val="18"/>
                <w:szCs w:val="18"/>
                <w:lang w:eastAsia="en-US"/>
              </w:rPr>
              <w:t>14:00 – 16:00 Zajęcia część II</w:t>
            </w:r>
          </w:p>
        </w:tc>
      </w:tr>
    </w:tbl>
    <w:p w14:paraId="28260C22" w14:textId="73CC2A75" w:rsidR="005A5550" w:rsidRPr="00B62B12" w:rsidRDefault="005A5550" w:rsidP="00F93852">
      <w:pPr>
        <w:keepNext/>
        <w:tabs>
          <w:tab w:val="left" w:pos="2127"/>
          <w:tab w:val="left" w:pos="10490"/>
        </w:tabs>
        <w:spacing w:before="240"/>
        <w:jc w:val="both"/>
        <w:outlineLvl w:val="3"/>
        <w:rPr>
          <w:rFonts w:ascii="Calibri" w:hAnsi="Calibri"/>
          <w:b/>
          <w:color w:val="A50021"/>
          <w:sz w:val="20"/>
          <w:szCs w:val="20"/>
        </w:rPr>
      </w:pPr>
      <w:r w:rsidRPr="00B62B12">
        <w:rPr>
          <w:rFonts w:ascii="Calibri" w:hAnsi="Calibri"/>
          <w:b/>
          <w:color w:val="A50021"/>
          <w:sz w:val="20"/>
          <w:szCs w:val="20"/>
        </w:rPr>
        <w:t xml:space="preserve">Cena promocyjna szkolenia online wynosi </w:t>
      </w:r>
      <w:r w:rsidR="006374A8">
        <w:rPr>
          <w:rFonts w:ascii="Calibri" w:hAnsi="Calibri"/>
          <w:b/>
          <w:color w:val="A50021"/>
          <w:sz w:val="20"/>
          <w:szCs w:val="20"/>
        </w:rPr>
        <w:t>7</w:t>
      </w:r>
      <w:r w:rsidR="00805819">
        <w:rPr>
          <w:rFonts w:ascii="Calibri" w:hAnsi="Calibri"/>
          <w:b/>
          <w:color w:val="A50021"/>
          <w:sz w:val="20"/>
          <w:szCs w:val="20"/>
        </w:rPr>
        <w:t>9</w:t>
      </w:r>
      <w:r w:rsidR="006374A8">
        <w:rPr>
          <w:rFonts w:ascii="Calibri" w:hAnsi="Calibri"/>
          <w:b/>
          <w:color w:val="A50021"/>
          <w:sz w:val="20"/>
          <w:szCs w:val="20"/>
        </w:rPr>
        <w:t>0</w:t>
      </w:r>
      <w:r w:rsidRPr="00B62B12">
        <w:rPr>
          <w:rFonts w:ascii="Calibri" w:hAnsi="Calibri"/>
          <w:b/>
          <w:color w:val="A50021"/>
          <w:sz w:val="20"/>
          <w:szCs w:val="20"/>
        </w:rPr>
        <w:t xml:space="preserve"> zł. netto + 23% VAT i obejmuje: </w:t>
      </w:r>
    </w:p>
    <w:p w14:paraId="56AC46D9" w14:textId="77777777" w:rsidR="005A5550" w:rsidRDefault="005A5550" w:rsidP="005A5550">
      <w:pPr>
        <w:keepNext/>
        <w:tabs>
          <w:tab w:val="left" w:pos="2127"/>
          <w:tab w:val="left" w:pos="10490"/>
        </w:tabs>
        <w:jc w:val="both"/>
        <w:outlineLvl w:val="3"/>
        <w:rPr>
          <w:rFonts w:ascii="Calibri" w:hAnsi="Calibri"/>
          <w:b/>
          <w:color w:val="632423"/>
          <w:sz w:val="20"/>
          <w:szCs w:val="20"/>
        </w:rPr>
      </w:pPr>
      <w:r w:rsidRPr="003F4793">
        <w:rPr>
          <w:rFonts w:ascii="Calibri" w:hAnsi="Calibri"/>
          <w:sz w:val="20"/>
          <w:szCs w:val="20"/>
        </w:rPr>
        <w:t xml:space="preserve">wysoki poziom merytoryczny szkolenia, uczestnictwo w szkoleniu w małych grupach, materiały szkoleniowe w wersji elektronicznej PDF, zaświadczenie ukończenia szkolenia w postaci elektronicznej PDF. </w:t>
      </w:r>
      <w:r w:rsidRPr="003F4793">
        <w:rPr>
          <w:rFonts w:ascii="Calibri" w:hAnsi="Calibri"/>
          <w:b/>
          <w:color w:val="632423"/>
          <w:sz w:val="20"/>
          <w:szCs w:val="20"/>
        </w:rPr>
        <w:t xml:space="preserve"> </w:t>
      </w:r>
    </w:p>
    <w:p w14:paraId="2A26CC26" w14:textId="759F62E3" w:rsidR="005A5550" w:rsidRPr="003674BB" w:rsidRDefault="005A5550" w:rsidP="005A5550">
      <w:pPr>
        <w:keepNext/>
        <w:tabs>
          <w:tab w:val="left" w:pos="2127"/>
          <w:tab w:val="left" w:pos="10490"/>
        </w:tabs>
        <w:spacing w:after="240"/>
        <w:jc w:val="both"/>
        <w:outlineLvl w:val="3"/>
        <w:rPr>
          <w:rFonts w:ascii="Calibri" w:hAnsi="Calibri"/>
          <w:sz w:val="20"/>
          <w:szCs w:val="20"/>
        </w:rPr>
      </w:pPr>
      <w:r w:rsidRPr="00B62B12">
        <w:rPr>
          <w:rFonts w:ascii="Calibri" w:hAnsi="Calibri"/>
          <w:b/>
          <w:sz w:val="20"/>
          <w:szCs w:val="20"/>
        </w:rPr>
        <w:t xml:space="preserve">Cena po okresie promocji: </w:t>
      </w:r>
      <w:r w:rsidR="006374A8">
        <w:rPr>
          <w:rFonts w:ascii="Calibri" w:hAnsi="Calibri"/>
          <w:b/>
          <w:sz w:val="20"/>
          <w:szCs w:val="20"/>
        </w:rPr>
        <w:t>8</w:t>
      </w:r>
      <w:r w:rsidR="00805819">
        <w:rPr>
          <w:rFonts w:ascii="Calibri" w:hAnsi="Calibri"/>
          <w:b/>
          <w:sz w:val="20"/>
          <w:szCs w:val="20"/>
        </w:rPr>
        <w:t>9</w:t>
      </w:r>
      <w:r w:rsidR="006374A8">
        <w:rPr>
          <w:rFonts w:ascii="Calibri" w:hAnsi="Calibri"/>
          <w:b/>
          <w:sz w:val="20"/>
          <w:szCs w:val="20"/>
        </w:rPr>
        <w:t>0</w:t>
      </w:r>
      <w:r w:rsidRPr="00B62B12">
        <w:rPr>
          <w:rFonts w:ascii="Calibri" w:hAnsi="Calibri"/>
          <w:b/>
          <w:sz w:val="20"/>
          <w:szCs w:val="20"/>
        </w:rPr>
        <w:t xml:space="preserve"> + 23% VAT.</w:t>
      </w:r>
    </w:p>
    <w:p w14:paraId="5444A481" w14:textId="77777777" w:rsidR="005A5550" w:rsidRPr="00577E71" w:rsidRDefault="005A5550" w:rsidP="005A5550">
      <w:pPr>
        <w:pStyle w:val="HTML-wstpniesformatowany"/>
        <w:shd w:val="clear" w:color="auto" w:fill="D9D9D9" w:themeFill="background1" w:themeFillShade="D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alibri" w:hAnsi="Calibri"/>
          <w:b/>
        </w:rPr>
      </w:pPr>
      <w:r w:rsidRPr="00577E71">
        <w:rPr>
          <w:rFonts w:ascii="Calibri" w:hAnsi="Calibri"/>
          <w:b/>
        </w:rPr>
        <w:t>SZKOLENIA STACJONARNE:</w:t>
      </w:r>
    </w:p>
    <w:p w14:paraId="6867C267" w14:textId="295EF0DD" w:rsidR="005A5550" w:rsidRDefault="005A5550" w:rsidP="00124010">
      <w:pPr>
        <w:pStyle w:val="Nagwek4"/>
        <w:tabs>
          <w:tab w:val="left" w:pos="2127"/>
          <w:tab w:val="left" w:pos="10490"/>
        </w:tabs>
        <w:spacing w:before="240"/>
        <w:jc w:val="both"/>
        <w:rPr>
          <w:rFonts w:ascii="Calibri" w:hAnsi="Calibri"/>
          <w:bCs/>
          <w:sz w:val="20"/>
        </w:rPr>
      </w:pPr>
      <w:r w:rsidRPr="00E174E9">
        <w:rPr>
          <w:rFonts w:ascii="Calibri" w:hAnsi="Calibri"/>
          <w:b/>
          <w:sz w:val="20"/>
        </w:rPr>
        <w:t>Czas trwania szkolenia</w:t>
      </w:r>
      <w:r>
        <w:rPr>
          <w:rFonts w:ascii="Calibri" w:hAnsi="Calibri"/>
          <w:b/>
          <w:sz w:val="20"/>
        </w:rPr>
        <w:t xml:space="preserve"> stacjonarnego</w:t>
      </w:r>
      <w:r w:rsidRPr="00E174E9">
        <w:rPr>
          <w:rFonts w:ascii="Calibri" w:hAnsi="Calibri"/>
          <w:bCs/>
          <w:sz w:val="20"/>
        </w:rPr>
        <w:t>:</w:t>
      </w:r>
      <w:r>
        <w:rPr>
          <w:rFonts w:ascii="Calibri" w:hAnsi="Calibri"/>
          <w:bCs/>
          <w:sz w:val="20"/>
        </w:rPr>
        <w:t xml:space="preserve"> </w:t>
      </w:r>
      <w:r w:rsidRPr="00E174E9">
        <w:rPr>
          <w:rFonts w:ascii="Calibri" w:hAnsi="Calibri"/>
          <w:bCs/>
          <w:sz w:val="20"/>
        </w:rPr>
        <w:t>10.00-16.00</w:t>
      </w:r>
    </w:p>
    <w:p w14:paraId="6F99C594" w14:textId="77777777" w:rsidR="005A5550" w:rsidRPr="00E174E9" w:rsidRDefault="005A5550" w:rsidP="005A5550">
      <w:pPr>
        <w:pStyle w:val="Nagwek4"/>
        <w:tabs>
          <w:tab w:val="left" w:pos="2127"/>
          <w:tab w:val="left" w:pos="10490"/>
        </w:tabs>
        <w:spacing w:after="240"/>
        <w:jc w:val="both"/>
        <w:rPr>
          <w:rFonts w:ascii="Calibri" w:hAnsi="Calibri"/>
          <w:bCs/>
          <w:sz w:val="20"/>
        </w:rPr>
      </w:pPr>
      <w:r w:rsidRPr="00E174E9">
        <w:rPr>
          <w:rFonts w:ascii="Calibri" w:hAnsi="Calibri"/>
          <w:b/>
          <w:sz w:val="20"/>
        </w:rPr>
        <w:t xml:space="preserve">Zakwaterowanie: </w:t>
      </w:r>
      <w:r w:rsidRPr="00E174E9">
        <w:rPr>
          <w:rFonts w:ascii="Calibri" w:hAnsi="Calibri"/>
          <w:bCs/>
          <w:sz w:val="20"/>
        </w:rPr>
        <w:t>pomagamy w rezerwacji noclegu w hotelach, w których odbywa się szkolenie lub w innych hotelach</w:t>
      </w:r>
      <w:r>
        <w:rPr>
          <w:rFonts w:ascii="Calibri" w:hAnsi="Calibri"/>
          <w:bCs/>
          <w:sz w:val="20"/>
        </w:rPr>
        <w:t>/</w:t>
      </w:r>
      <w:r w:rsidRPr="00E174E9">
        <w:rPr>
          <w:rFonts w:ascii="Calibri" w:hAnsi="Calibri"/>
          <w:bCs/>
          <w:sz w:val="20"/>
        </w:rPr>
        <w:t xml:space="preserve">apartamentach będących w ich pobliżu. W celu ustalenia szczegółów prosimy o kontakt. </w:t>
      </w:r>
    </w:p>
    <w:tbl>
      <w:tblPr>
        <w:tblW w:w="10998" w:type="dxa"/>
        <w:jc w:val="center"/>
        <w:tblBorders>
          <w:top w:val="single" w:sz="2" w:space="0" w:color="auto"/>
          <w:bottom w:val="single" w:sz="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7"/>
        <w:gridCol w:w="2244"/>
        <w:gridCol w:w="2618"/>
        <w:gridCol w:w="4419"/>
      </w:tblGrid>
      <w:tr w:rsidR="005A5550" w:rsidRPr="00134382" w14:paraId="48EB054D" w14:textId="77777777" w:rsidTr="005F67F2">
        <w:trPr>
          <w:trHeight w:val="754"/>
          <w:jc w:val="center"/>
        </w:trPr>
        <w:tc>
          <w:tcPr>
            <w:tcW w:w="1717" w:type="dxa"/>
            <w:shd w:val="clear" w:color="auto" w:fill="666699"/>
            <w:vAlign w:val="center"/>
          </w:tcPr>
          <w:p w14:paraId="793DA8A3" w14:textId="77777777" w:rsidR="005A5550" w:rsidRPr="00F024BF" w:rsidRDefault="005A5550" w:rsidP="00112EE3">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MIASTO</w:t>
            </w:r>
          </w:p>
        </w:tc>
        <w:tc>
          <w:tcPr>
            <w:tcW w:w="2244" w:type="dxa"/>
            <w:shd w:val="clear" w:color="auto" w:fill="008080"/>
            <w:vAlign w:val="center"/>
          </w:tcPr>
          <w:p w14:paraId="4D7B6861" w14:textId="77777777" w:rsidR="005A5550" w:rsidRPr="00F024BF" w:rsidRDefault="005A5550" w:rsidP="00112EE3">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TERMIN</w:t>
            </w:r>
            <w:r w:rsidRPr="00F024BF">
              <w:rPr>
                <w:rFonts w:ascii="Calibri" w:hAnsi="Calibri"/>
                <w:b/>
                <w:color w:val="FFFFFF" w:themeColor="background1"/>
                <w:sz w:val="18"/>
                <w:szCs w:val="18"/>
              </w:rPr>
              <w:br/>
              <w:t>SZKOLENIA</w:t>
            </w:r>
          </w:p>
        </w:tc>
        <w:tc>
          <w:tcPr>
            <w:tcW w:w="2618" w:type="dxa"/>
            <w:shd w:val="clear" w:color="auto" w:fill="3366CC"/>
            <w:vAlign w:val="center"/>
          </w:tcPr>
          <w:p w14:paraId="12603220" w14:textId="77777777" w:rsidR="005A5550" w:rsidRPr="00F024BF" w:rsidRDefault="005A5550" w:rsidP="00112EE3">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CENA PROMOCYJNA DLA OSÓB ZGŁOSZONYCH DO DNIA:</w:t>
            </w:r>
          </w:p>
        </w:tc>
        <w:tc>
          <w:tcPr>
            <w:tcW w:w="4419" w:type="dxa"/>
            <w:shd w:val="clear" w:color="auto" w:fill="666699"/>
            <w:vAlign w:val="center"/>
          </w:tcPr>
          <w:p w14:paraId="0F6FA3C9" w14:textId="77777777" w:rsidR="005A5550" w:rsidRPr="00F024BF" w:rsidRDefault="005A5550" w:rsidP="00112EE3">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MIEJSCE SZKOLENIA</w:t>
            </w:r>
          </w:p>
        </w:tc>
      </w:tr>
      <w:tr w:rsidR="005F67F2" w:rsidRPr="00134382" w14:paraId="03D0C9F4" w14:textId="77777777" w:rsidTr="005F67F2">
        <w:trPr>
          <w:trHeight w:val="1133"/>
          <w:jc w:val="center"/>
        </w:trPr>
        <w:tc>
          <w:tcPr>
            <w:tcW w:w="1717" w:type="dxa"/>
            <w:shd w:val="clear" w:color="auto" w:fill="FFFFFF" w:themeFill="background1"/>
            <w:vAlign w:val="center"/>
          </w:tcPr>
          <w:p w14:paraId="020854AC" w14:textId="56FEC1F2" w:rsidR="005F67F2" w:rsidRPr="002738EB" w:rsidRDefault="005F67F2" w:rsidP="005F67F2">
            <w:pPr>
              <w:tabs>
                <w:tab w:val="left" w:pos="1477"/>
                <w:tab w:val="left" w:pos="10912"/>
              </w:tabs>
              <w:jc w:val="center"/>
              <w:rPr>
                <w:rFonts w:ascii="Calibri" w:hAnsi="Calibri"/>
                <w:b/>
                <w:sz w:val="20"/>
                <w:szCs w:val="20"/>
              </w:rPr>
            </w:pPr>
            <w:r>
              <w:rPr>
                <w:rFonts w:ascii="Calibri" w:hAnsi="Calibri"/>
                <w:b/>
                <w:sz w:val="20"/>
                <w:szCs w:val="20"/>
              </w:rPr>
              <w:t>WARSZAWA</w:t>
            </w:r>
          </w:p>
        </w:tc>
        <w:tc>
          <w:tcPr>
            <w:tcW w:w="2244" w:type="dxa"/>
            <w:shd w:val="clear" w:color="auto" w:fill="FFFFFF" w:themeFill="background1"/>
            <w:vAlign w:val="center"/>
          </w:tcPr>
          <w:p w14:paraId="4030E2F0" w14:textId="77777777" w:rsidR="00734776" w:rsidRDefault="00734776" w:rsidP="00734776">
            <w:pPr>
              <w:spacing w:line="276" w:lineRule="auto"/>
              <w:jc w:val="center"/>
              <w:rPr>
                <w:rFonts w:asciiTheme="minorHAnsi" w:hAnsiTheme="minorHAnsi"/>
                <w:sz w:val="20"/>
                <w:szCs w:val="20"/>
              </w:rPr>
            </w:pPr>
            <w:r>
              <w:rPr>
                <w:rFonts w:asciiTheme="minorHAnsi" w:hAnsiTheme="minorHAnsi"/>
                <w:sz w:val="20"/>
                <w:szCs w:val="20"/>
              </w:rPr>
              <w:t>0</w:t>
            </w:r>
            <w:r w:rsidR="00815655">
              <w:rPr>
                <w:rFonts w:asciiTheme="minorHAnsi" w:hAnsiTheme="minorHAnsi"/>
                <w:sz w:val="20"/>
                <w:szCs w:val="20"/>
              </w:rPr>
              <w:t>3</w:t>
            </w:r>
            <w:r>
              <w:rPr>
                <w:rFonts w:asciiTheme="minorHAnsi" w:hAnsiTheme="minorHAnsi"/>
                <w:sz w:val="20"/>
                <w:szCs w:val="20"/>
              </w:rPr>
              <w:t>.</w:t>
            </w:r>
            <w:r w:rsidR="00815655">
              <w:rPr>
                <w:rFonts w:asciiTheme="minorHAnsi" w:hAnsiTheme="minorHAnsi"/>
                <w:sz w:val="20"/>
                <w:szCs w:val="20"/>
              </w:rPr>
              <w:t>10</w:t>
            </w:r>
            <w:r>
              <w:rPr>
                <w:rFonts w:asciiTheme="minorHAnsi" w:hAnsiTheme="minorHAnsi"/>
                <w:sz w:val="20"/>
                <w:szCs w:val="20"/>
              </w:rPr>
              <w:t>.2024</w:t>
            </w:r>
          </w:p>
          <w:p w14:paraId="16AFEF10" w14:textId="5288E296" w:rsidR="00815655" w:rsidRPr="005755B0" w:rsidRDefault="00815655" w:rsidP="00734776">
            <w:pPr>
              <w:spacing w:line="276" w:lineRule="auto"/>
              <w:jc w:val="center"/>
              <w:rPr>
                <w:rFonts w:asciiTheme="minorHAnsi" w:hAnsiTheme="minorHAnsi"/>
                <w:sz w:val="20"/>
                <w:szCs w:val="20"/>
              </w:rPr>
            </w:pPr>
            <w:r>
              <w:rPr>
                <w:rFonts w:asciiTheme="minorHAnsi" w:hAnsiTheme="minorHAnsi"/>
                <w:sz w:val="20"/>
                <w:szCs w:val="20"/>
              </w:rPr>
              <w:t>05.12.2024</w:t>
            </w:r>
          </w:p>
        </w:tc>
        <w:tc>
          <w:tcPr>
            <w:tcW w:w="2618" w:type="dxa"/>
            <w:shd w:val="clear" w:color="auto" w:fill="FFFFFF" w:themeFill="background1"/>
            <w:vAlign w:val="center"/>
          </w:tcPr>
          <w:p w14:paraId="2E561497" w14:textId="77777777" w:rsidR="00734776" w:rsidRDefault="00815655" w:rsidP="00734776">
            <w:pPr>
              <w:tabs>
                <w:tab w:val="left" w:pos="1477"/>
                <w:tab w:val="left" w:pos="10912"/>
              </w:tabs>
              <w:spacing w:line="276" w:lineRule="auto"/>
              <w:jc w:val="center"/>
              <w:rPr>
                <w:rFonts w:ascii="Calibri" w:hAnsi="Calibri"/>
                <w:bCs/>
                <w:sz w:val="20"/>
                <w:szCs w:val="20"/>
              </w:rPr>
            </w:pPr>
            <w:r>
              <w:rPr>
                <w:rFonts w:ascii="Calibri" w:hAnsi="Calibri"/>
                <w:bCs/>
                <w:sz w:val="20"/>
                <w:szCs w:val="20"/>
              </w:rPr>
              <w:t>25</w:t>
            </w:r>
            <w:r w:rsidR="00734776">
              <w:rPr>
                <w:rFonts w:ascii="Calibri" w:hAnsi="Calibri"/>
                <w:bCs/>
                <w:sz w:val="20"/>
                <w:szCs w:val="20"/>
              </w:rPr>
              <w:t>.0</w:t>
            </w:r>
            <w:r>
              <w:rPr>
                <w:rFonts w:ascii="Calibri" w:hAnsi="Calibri"/>
                <w:bCs/>
                <w:sz w:val="20"/>
                <w:szCs w:val="20"/>
              </w:rPr>
              <w:t>9</w:t>
            </w:r>
            <w:r w:rsidR="00734776">
              <w:rPr>
                <w:rFonts w:ascii="Calibri" w:hAnsi="Calibri"/>
                <w:bCs/>
                <w:sz w:val="20"/>
                <w:szCs w:val="20"/>
              </w:rPr>
              <w:t>.2024</w:t>
            </w:r>
          </w:p>
          <w:p w14:paraId="35F3159C" w14:textId="737917B0" w:rsidR="00815655" w:rsidRPr="005755B0" w:rsidRDefault="00815655" w:rsidP="00734776">
            <w:pPr>
              <w:tabs>
                <w:tab w:val="left" w:pos="1477"/>
                <w:tab w:val="left" w:pos="10912"/>
              </w:tabs>
              <w:spacing w:line="276" w:lineRule="auto"/>
              <w:jc w:val="center"/>
              <w:rPr>
                <w:rFonts w:ascii="Calibri" w:hAnsi="Calibri"/>
                <w:bCs/>
                <w:sz w:val="20"/>
                <w:szCs w:val="20"/>
              </w:rPr>
            </w:pPr>
            <w:r>
              <w:rPr>
                <w:rFonts w:ascii="Calibri" w:hAnsi="Calibri"/>
                <w:bCs/>
                <w:sz w:val="20"/>
                <w:szCs w:val="20"/>
              </w:rPr>
              <w:t>27.11.2024</w:t>
            </w:r>
          </w:p>
        </w:tc>
        <w:tc>
          <w:tcPr>
            <w:tcW w:w="4419" w:type="dxa"/>
            <w:shd w:val="clear" w:color="auto" w:fill="FFFFFF" w:themeFill="background1"/>
            <w:vAlign w:val="center"/>
          </w:tcPr>
          <w:p w14:paraId="6E4FEEE8" w14:textId="77777777" w:rsidR="005F67F2" w:rsidRPr="008B239E" w:rsidRDefault="005F67F2" w:rsidP="005F67F2">
            <w:pPr>
              <w:tabs>
                <w:tab w:val="left" w:pos="1477"/>
                <w:tab w:val="left" w:pos="10912"/>
              </w:tabs>
              <w:jc w:val="center"/>
              <w:rPr>
                <w:rFonts w:ascii="Calibri" w:hAnsi="Calibri"/>
                <w:b/>
                <w:bCs/>
                <w:sz w:val="18"/>
                <w:szCs w:val="18"/>
              </w:rPr>
            </w:pPr>
            <w:r w:rsidRPr="008B239E">
              <w:rPr>
                <w:rFonts w:ascii="Calibri" w:hAnsi="Calibri"/>
                <w:b/>
                <w:bCs/>
                <w:sz w:val="18"/>
                <w:szCs w:val="18"/>
              </w:rPr>
              <w:t>Hotel Ibis Stare Miasto</w:t>
            </w:r>
          </w:p>
          <w:p w14:paraId="553C4285" w14:textId="0B8D22E2" w:rsidR="005F67F2" w:rsidRPr="008B239E" w:rsidRDefault="005F67F2" w:rsidP="005F67F2">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77"/>
                <w:tab w:val="left" w:pos="10912"/>
              </w:tabs>
              <w:jc w:val="center"/>
              <w:rPr>
                <w:rFonts w:ascii="Calibri" w:hAnsi="Calibri"/>
                <w:b/>
                <w:bCs/>
                <w:sz w:val="18"/>
                <w:szCs w:val="18"/>
              </w:rPr>
            </w:pPr>
            <w:r w:rsidRPr="008B239E">
              <w:rPr>
                <w:rFonts w:ascii="Calibri" w:hAnsi="Calibri"/>
                <w:bCs/>
                <w:sz w:val="18"/>
                <w:szCs w:val="18"/>
              </w:rPr>
              <w:t>ul. Muranowska 2</w:t>
            </w:r>
          </w:p>
        </w:tc>
      </w:tr>
    </w:tbl>
    <w:p w14:paraId="7BE03CC0" w14:textId="56E868DA" w:rsidR="005A5550" w:rsidRPr="00656DAD" w:rsidRDefault="005A5550" w:rsidP="005A5550">
      <w:pPr>
        <w:keepNext/>
        <w:tabs>
          <w:tab w:val="left" w:pos="2127"/>
          <w:tab w:val="left" w:pos="10490"/>
        </w:tabs>
        <w:spacing w:before="240"/>
        <w:jc w:val="both"/>
        <w:outlineLvl w:val="3"/>
        <w:rPr>
          <w:rFonts w:ascii="Calibri" w:hAnsi="Calibri"/>
          <w:b/>
          <w:color w:val="A50021"/>
          <w:sz w:val="20"/>
          <w:szCs w:val="20"/>
        </w:rPr>
      </w:pPr>
      <w:r w:rsidRPr="00656DAD">
        <w:rPr>
          <w:rFonts w:ascii="Calibri" w:hAnsi="Calibri"/>
          <w:b/>
          <w:color w:val="A50021"/>
          <w:sz w:val="20"/>
          <w:szCs w:val="20"/>
        </w:rPr>
        <w:t xml:space="preserve">Cena promocyjna szkolenia stacjonarnego wynosi </w:t>
      </w:r>
      <w:r w:rsidR="005F67F2">
        <w:rPr>
          <w:rFonts w:ascii="Calibri" w:hAnsi="Calibri"/>
          <w:b/>
          <w:color w:val="A50021"/>
          <w:sz w:val="20"/>
          <w:szCs w:val="20"/>
        </w:rPr>
        <w:t>11</w:t>
      </w:r>
      <w:r w:rsidR="009D4C59">
        <w:rPr>
          <w:rFonts w:ascii="Calibri" w:hAnsi="Calibri"/>
          <w:b/>
          <w:color w:val="A50021"/>
          <w:sz w:val="20"/>
          <w:szCs w:val="20"/>
        </w:rPr>
        <w:t>60</w:t>
      </w:r>
      <w:r w:rsidRPr="00656DAD">
        <w:rPr>
          <w:rFonts w:ascii="Calibri" w:hAnsi="Calibri"/>
          <w:b/>
          <w:color w:val="A50021"/>
          <w:sz w:val="20"/>
          <w:szCs w:val="20"/>
        </w:rPr>
        <w:t xml:space="preserve"> zł. netto + 23% VAT i obejmuje: </w:t>
      </w:r>
    </w:p>
    <w:p w14:paraId="64878AE8" w14:textId="5AE49EF2" w:rsidR="005A5550" w:rsidRDefault="005A5550" w:rsidP="005A5550">
      <w:pPr>
        <w:keepNext/>
        <w:tabs>
          <w:tab w:val="left" w:pos="2127"/>
          <w:tab w:val="left" w:pos="10490"/>
        </w:tabs>
        <w:jc w:val="both"/>
        <w:outlineLvl w:val="3"/>
        <w:rPr>
          <w:rFonts w:ascii="Calibri" w:hAnsi="Calibri"/>
          <w:bCs/>
          <w:sz w:val="20"/>
          <w:szCs w:val="20"/>
        </w:rPr>
      </w:pPr>
      <w:r w:rsidRPr="00656DAD">
        <w:rPr>
          <w:rFonts w:ascii="Calibri" w:hAnsi="Calibri"/>
          <w:bCs/>
          <w:sz w:val="20"/>
          <w:szCs w:val="20"/>
        </w:rPr>
        <w:t xml:space="preserve">wysoki poziom merytoryczny i organizacyjny szkolenia, uczestnictwo w szkoleniu w małych grupach, materiały szkoleniowe                 </w:t>
      </w:r>
      <w:r>
        <w:rPr>
          <w:rFonts w:ascii="Calibri" w:hAnsi="Calibri"/>
          <w:bCs/>
          <w:sz w:val="20"/>
          <w:szCs w:val="20"/>
        </w:rPr>
        <w:t xml:space="preserve">                       </w:t>
      </w:r>
      <w:r w:rsidRPr="00656DAD">
        <w:rPr>
          <w:rFonts w:ascii="Calibri" w:hAnsi="Calibri"/>
          <w:bCs/>
          <w:sz w:val="20"/>
          <w:szCs w:val="20"/>
        </w:rPr>
        <w:t xml:space="preserve">w segregatorze, zaświadczenie ukończenia szkolenia, obiad, przerwy kawowe. </w:t>
      </w:r>
    </w:p>
    <w:p w14:paraId="51403B0C" w14:textId="1ADC6BA4" w:rsidR="005A5550" w:rsidRDefault="005A5550" w:rsidP="00F93852">
      <w:pPr>
        <w:keepNext/>
        <w:tabs>
          <w:tab w:val="left" w:pos="2127"/>
          <w:tab w:val="left" w:pos="10490"/>
        </w:tabs>
        <w:jc w:val="both"/>
        <w:outlineLvl w:val="3"/>
        <w:rPr>
          <w:rFonts w:ascii="Calibri" w:hAnsi="Calibri"/>
          <w:b/>
          <w:color w:val="A50021"/>
          <w:sz w:val="20"/>
          <w:szCs w:val="20"/>
        </w:rPr>
      </w:pPr>
      <w:r w:rsidRPr="00656DAD">
        <w:rPr>
          <w:rFonts w:ascii="Calibri" w:hAnsi="Calibri"/>
          <w:b/>
          <w:sz w:val="20"/>
          <w:szCs w:val="20"/>
        </w:rPr>
        <w:t xml:space="preserve">Cena po okresie promocji: </w:t>
      </w:r>
      <w:r w:rsidR="005F67F2">
        <w:rPr>
          <w:rFonts w:ascii="Calibri" w:hAnsi="Calibri"/>
          <w:b/>
          <w:sz w:val="20"/>
          <w:szCs w:val="20"/>
        </w:rPr>
        <w:t>12</w:t>
      </w:r>
      <w:r w:rsidR="009D4C59">
        <w:rPr>
          <w:rFonts w:ascii="Calibri" w:hAnsi="Calibri"/>
          <w:b/>
          <w:sz w:val="20"/>
          <w:szCs w:val="20"/>
        </w:rPr>
        <w:t>60</w:t>
      </w:r>
      <w:r w:rsidRPr="00656DAD">
        <w:rPr>
          <w:rFonts w:ascii="Calibri" w:hAnsi="Calibri"/>
          <w:b/>
          <w:sz w:val="20"/>
          <w:szCs w:val="20"/>
        </w:rPr>
        <w:t xml:space="preserve"> + 23% VAT.</w:t>
      </w:r>
    </w:p>
    <w:p w14:paraId="1DE296E4" w14:textId="542FA87C" w:rsidR="00272847" w:rsidRPr="00175B70" w:rsidRDefault="00272847" w:rsidP="00124010">
      <w:pPr>
        <w:pStyle w:val="Nagwek4"/>
        <w:tabs>
          <w:tab w:val="left" w:pos="2127"/>
          <w:tab w:val="left" w:pos="10490"/>
        </w:tabs>
        <w:jc w:val="both"/>
        <w:rPr>
          <w:rFonts w:ascii="Calibri" w:hAnsi="Calibri"/>
          <w:bCs/>
          <w:sz w:val="20"/>
        </w:rPr>
      </w:pPr>
      <w:r w:rsidRPr="00175B70">
        <w:rPr>
          <w:rFonts w:ascii="Calibri" w:hAnsi="Calibri"/>
          <w:bCs/>
          <w:sz w:val="20"/>
        </w:rPr>
        <w:t xml:space="preserve"> </w:t>
      </w:r>
    </w:p>
    <w:p w14:paraId="04DF4DCF" w14:textId="0077C581" w:rsidR="00272847" w:rsidRDefault="00272847">
      <w:pPr>
        <w:pStyle w:val="Tekstpodstawowy"/>
        <w:rPr>
          <w:rFonts w:ascii="Calibri" w:hAnsi="Calibri"/>
          <w:i/>
          <w:iCs/>
          <w:sz w:val="12"/>
          <w:szCs w:val="12"/>
        </w:rPr>
      </w:pPr>
    </w:p>
    <w:p w14:paraId="0DE09AEA" w14:textId="7CA3CD8F" w:rsidR="000A2299" w:rsidRDefault="000A2299">
      <w:pPr>
        <w:pStyle w:val="Tekstpodstawowy"/>
        <w:rPr>
          <w:rFonts w:ascii="Calibri" w:hAnsi="Calibri"/>
          <w:i/>
          <w:iCs/>
          <w:sz w:val="12"/>
          <w:szCs w:val="12"/>
        </w:rPr>
      </w:pPr>
    </w:p>
    <w:p w14:paraId="3311E864" w14:textId="510D02BE" w:rsidR="000A2299" w:rsidRDefault="000A2299">
      <w:pPr>
        <w:pStyle w:val="Tekstpodstawowy"/>
        <w:rPr>
          <w:rFonts w:ascii="Calibri" w:hAnsi="Calibri"/>
          <w:i/>
          <w:iCs/>
          <w:sz w:val="12"/>
          <w:szCs w:val="12"/>
        </w:rPr>
      </w:pPr>
    </w:p>
    <w:p w14:paraId="7B2F189F" w14:textId="58D097A7" w:rsidR="000A2299" w:rsidRDefault="000A2299">
      <w:pPr>
        <w:pStyle w:val="Tekstpodstawowy"/>
        <w:rPr>
          <w:rFonts w:ascii="Calibri" w:hAnsi="Calibri"/>
          <w:i/>
          <w:iCs/>
          <w:sz w:val="12"/>
          <w:szCs w:val="12"/>
        </w:rPr>
      </w:pPr>
    </w:p>
    <w:p w14:paraId="5556C04D" w14:textId="7C1C339E" w:rsidR="000A2299" w:rsidRDefault="000A2299">
      <w:pPr>
        <w:pStyle w:val="Tekstpodstawowy"/>
        <w:rPr>
          <w:rFonts w:ascii="Calibri" w:hAnsi="Calibri"/>
          <w:i/>
          <w:iCs/>
          <w:sz w:val="12"/>
          <w:szCs w:val="12"/>
        </w:rPr>
      </w:pPr>
    </w:p>
    <w:p w14:paraId="60F538F2" w14:textId="3A968231" w:rsidR="000A2299" w:rsidRDefault="000A2299">
      <w:pPr>
        <w:pStyle w:val="Tekstpodstawowy"/>
        <w:rPr>
          <w:rFonts w:ascii="Calibri" w:hAnsi="Calibri"/>
          <w:i/>
          <w:iCs/>
          <w:sz w:val="12"/>
          <w:szCs w:val="12"/>
        </w:rPr>
      </w:pPr>
    </w:p>
    <w:p w14:paraId="3B0D6951" w14:textId="0C8E2843" w:rsidR="000A2299" w:rsidRDefault="000A2299">
      <w:pPr>
        <w:pStyle w:val="Tekstpodstawowy"/>
        <w:rPr>
          <w:rFonts w:ascii="Calibri" w:hAnsi="Calibri"/>
          <w:i/>
          <w:iCs/>
          <w:sz w:val="12"/>
          <w:szCs w:val="12"/>
        </w:rPr>
      </w:pPr>
    </w:p>
    <w:p w14:paraId="44AB5207" w14:textId="7B76BF84" w:rsidR="000A2299" w:rsidRDefault="000A2299">
      <w:pPr>
        <w:pStyle w:val="Tekstpodstawowy"/>
        <w:rPr>
          <w:rFonts w:ascii="Calibri" w:hAnsi="Calibri"/>
          <w:i/>
          <w:iCs/>
          <w:sz w:val="12"/>
          <w:szCs w:val="12"/>
        </w:rPr>
      </w:pPr>
    </w:p>
    <w:p w14:paraId="159E1727" w14:textId="6CEAF1BB" w:rsidR="000A2299" w:rsidRDefault="000A2299">
      <w:pPr>
        <w:pStyle w:val="Tekstpodstawowy"/>
        <w:rPr>
          <w:rFonts w:ascii="Calibri" w:hAnsi="Calibri"/>
          <w:i/>
          <w:iCs/>
          <w:sz w:val="12"/>
          <w:szCs w:val="12"/>
        </w:rPr>
      </w:pPr>
    </w:p>
    <w:p w14:paraId="0C48867A" w14:textId="555BAD64" w:rsidR="000A2299" w:rsidRDefault="000A2299">
      <w:pPr>
        <w:pStyle w:val="Tekstpodstawowy"/>
        <w:rPr>
          <w:rFonts w:ascii="Calibri" w:hAnsi="Calibri"/>
          <w:i/>
          <w:iCs/>
          <w:sz w:val="12"/>
          <w:szCs w:val="12"/>
        </w:rPr>
      </w:pPr>
    </w:p>
    <w:p w14:paraId="3917C293" w14:textId="5F9054CC" w:rsidR="000A2299" w:rsidRDefault="000A2299">
      <w:pPr>
        <w:pStyle w:val="Tekstpodstawowy"/>
        <w:rPr>
          <w:rFonts w:ascii="Calibri" w:hAnsi="Calibri"/>
          <w:i/>
          <w:iCs/>
          <w:sz w:val="12"/>
          <w:szCs w:val="12"/>
        </w:rPr>
      </w:pPr>
    </w:p>
    <w:p w14:paraId="3F11F651" w14:textId="77777777" w:rsidR="000A2299" w:rsidRPr="001147A8" w:rsidRDefault="000A2299">
      <w:pPr>
        <w:pStyle w:val="Tekstpodstawowy"/>
        <w:rPr>
          <w:rFonts w:ascii="Calibri" w:hAnsi="Calibri"/>
          <w:i/>
          <w:iCs/>
          <w:sz w:val="12"/>
          <w:szCs w:val="12"/>
        </w:rPr>
      </w:pPr>
    </w:p>
    <w:p w14:paraId="19B5A0C2" w14:textId="122727FD" w:rsidR="00E802A9" w:rsidRPr="00AB346D" w:rsidRDefault="00E802A9" w:rsidP="0030441C">
      <w:pPr>
        <w:pStyle w:val="Tekstpodstawowy3"/>
        <w:shd w:val="clear" w:color="auto" w:fill="990033"/>
        <w:rPr>
          <w:rFonts w:ascii="Calibri" w:hAnsi="Calibri"/>
          <w:color w:val="FFFFFF"/>
          <w:sz w:val="25"/>
        </w:rPr>
      </w:pPr>
      <w:r>
        <w:rPr>
          <w:rFonts w:ascii="Calibri" w:hAnsi="Calibri"/>
          <w:color w:val="FFFFFF"/>
          <w:szCs w:val="24"/>
        </w:rPr>
        <w:lastRenderedPageBreak/>
        <w:t>FORMULARZ ZGŁOSZENIA</w:t>
      </w:r>
      <w:r>
        <w:rPr>
          <w:rFonts w:ascii="Calibri" w:hAnsi="Calibri"/>
          <w:color w:val="FFFFFF"/>
          <w:sz w:val="32"/>
          <w:szCs w:val="24"/>
        </w:rPr>
        <w:t>:</w:t>
      </w:r>
      <w:r>
        <w:rPr>
          <w:rFonts w:ascii="Calibri" w:hAnsi="Calibri"/>
          <w:color w:val="FFFFFF"/>
          <w:sz w:val="24"/>
          <w:szCs w:val="24"/>
        </w:rPr>
        <w:t xml:space="preserve"> </w:t>
      </w:r>
      <w:r w:rsidR="00B14000">
        <w:rPr>
          <w:rFonts w:ascii="Calibri" w:hAnsi="Calibri"/>
          <w:color w:val="FFFFFF"/>
          <w:sz w:val="25"/>
        </w:rPr>
        <w:t>prosimy o podpisanie i przesłanie skanu na adres: atl@atl.edu.pl</w:t>
      </w:r>
    </w:p>
    <w:p w14:paraId="67E4EF77" w14:textId="13F0D66F" w:rsidR="00E802A9" w:rsidRDefault="00E802A9" w:rsidP="00E802A9">
      <w:pPr>
        <w:spacing w:before="120"/>
        <w:rPr>
          <w:rFonts w:ascii="Calibri" w:hAnsi="Calibri"/>
          <w:b/>
          <w:bCs/>
          <w:iCs/>
          <w:sz w:val="18"/>
          <w:szCs w:val="18"/>
        </w:rPr>
      </w:pPr>
      <w:r w:rsidRPr="00BC0F5C">
        <w:rPr>
          <w:rFonts w:ascii="Calibri" w:hAnsi="Calibri"/>
          <w:b/>
          <w:sz w:val="18"/>
          <w:szCs w:val="18"/>
        </w:rPr>
        <w:t>Zgłaszamy udział poniższych osób w szkoleniu: „</w:t>
      </w:r>
      <w:r w:rsidR="00DE4096">
        <w:rPr>
          <w:rFonts w:ascii="Calibri" w:hAnsi="Calibri"/>
          <w:b/>
          <w:bCs/>
          <w:iCs/>
          <w:sz w:val="18"/>
          <w:szCs w:val="18"/>
        </w:rPr>
        <w:t>Konwencja CMR i Prawo przewozowe</w:t>
      </w:r>
      <w:r>
        <w:rPr>
          <w:rFonts w:ascii="Calibri" w:hAnsi="Calibri"/>
          <w:b/>
          <w:bCs/>
          <w:iCs/>
          <w:sz w:val="18"/>
          <w:szCs w:val="18"/>
        </w:rPr>
        <w:t>”</w:t>
      </w:r>
    </w:p>
    <w:p w14:paraId="2A1D91A5" w14:textId="20627BD6" w:rsidR="001147A8" w:rsidRDefault="001147A8" w:rsidP="001147A8">
      <w:pPr>
        <w:spacing w:before="60"/>
        <w:rPr>
          <w:rFonts w:ascii="Calibri" w:hAnsi="Calibri"/>
          <w:b/>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Pr>
          <w:rFonts w:ascii="Calibri" w:hAnsi="Calibri"/>
          <w:b/>
          <w:bCs/>
          <w:sz w:val="18"/>
          <w:szCs w:val="18"/>
        </w:rPr>
        <w:t>o</w:t>
      </w:r>
      <w:r w:rsidRPr="00786E25">
        <w:rPr>
          <w:rFonts w:ascii="Calibri" w:hAnsi="Calibri"/>
          <w:b/>
          <w:bCs/>
          <w:sz w:val="18"/>
          <w:szCs w:val="18"/>
        </w:rPr>
        <w:t>n-line</w:t>
      </w:r>
      <w:r w:rsidRPr="0091017F">
        <w:rPr>
          <w:rFonts w:ascii="Calibri" w:hAnsi="Calibri"/>
          <w:bCs/>
          <w:sz w:val="18"/>
          <w:szCs w:val="18"/>
        </w:rPr>
        <w:t xml:space="preserve"> w terminie:</w:t>
      </w:r>
      <w:r>
        <w:rPr>
          <w:rFonts w:ascii="Calibri" w:hAnsi="Calibri"/>
          <w:b/>
          <w:sz w:val="18"/>
          <w:szCs w:val="18"/>
        </w:rPr>
        <w:t>_________________________</w:t>
      </w:r>
      <w:r w:rsidR="00F93852" w:rsidRPr="00F93852">
        <w:rPr>
          <w:rFonts w:asciiTheme="minorHAnsi" w:hAnsiTheme="minorHAnsi"/>
          <w:sz w:val="18"/>
          <w:szCs w:val="18"/>
        </w:rPr>
        <w:t xml:space="preserve"> </w:t>
      </w:r>
      <w:r w:rsidR="00F93852" w:rsidRPr="00BC0F5C">
        <w:rPr>
          <w:rFonts w:asciiTheme="minorHAnsi" w:hAnsiTheme="minorHAnsi"/>
          <w:sz w:val="18"/>
          <w:szCs w:val="18"/>
        </w:rPr>
        <w:sym w:font="Wingdings" w:char="F0A8"/>
      </w:r>
      <w:r w:rsidR="00F93852">
        <w:rPr>
          <w:rFonts w:asciiTheme="minorHAnsi" w:hAnsiTheme="minorHAnsi"/>
          <w:sz w:val="18"/>
          <w:szCs w:val="18"/>
        </w:rPr>
        <w:t xml:space="preserve"> </w:t>
      </w:r>
      <w:r w:rsidR="00F93852">
        <w:rPr>
          <w:rFonts w:ascii="Calibri" w:hAnsi="Calibri"/>
          <w:b/>
          <w:bCs/>
          <w:sz w:val="18"/>
          <w:szCs w:val="18"/>
        </w:rPr>
        <w:t>stacjonarnie</w:t>
      </w:r>
      <w:r w:rsidR="00F93852" w:rsidRPr="0091017F">
        <w:rPr>
          <w:rFonts w:ascii="Calibri" w:hAnsi="Calibri"/>
          <w:bCs/>
          <w:sz w:val="18"/>
          <w:szCs w:val="18"/>
        </w:rPr>
        <w:t xml:space="preserve"> </w:t>
      </w:r>
      <w:r w:rsidR="00F93852">
        <w:rPr>
          <w:rFonts w:ascii="Calibri" w:hAnsi="Calibri"/>
          <w:bCs/>
          <w:sz w:val="18"/>
          <w:szCs w:val="18"/>
        </w:rPr>
        <w:t>(miasto i termin):</w:t>
      </w:r>
      <w:r w:rsidR="00F93852">
        <w:rPr>
          <w:rFonts w:ascii="Calibri" w:hAnsi="Calibri"/>
          <w:b/>
          <w:sz w:val="18"/>
          <w:szCs w:val="18"/>
        </w:rPr>
        <w:t>_____________________________________________</w:t>
      </w:r>
    </w:p>
    <w:p w14:paraId="4B6934CB" w14:textId="77777777" w:rsidR="001147A8" w:rsidRPr="00DB5183" w:rsidRDefault="001147A8" w:rsidP="001147A8">
      <w:pPr>
        <w:spacing w:before="80"/>
        <w:rPr>
          <w:rFonts w:ascii="Calibri" w:hAnsi="Calibri"/>
          <w:b/>
          <w:sz w:val="16"/>
          <w:szCs w:val="16"/>
        </w:rPr>
      </w:pPr>
    </w:p>
    <w:tbl>
      <w:tblPr>
        <w:tblStyle w:val="Tabela-Siatka"/>
        <w:tblW w:w="10804" w:type="dxa"/>
        <w:tblInd w:w="108" w:type="dxa"/>
        <w:tblLayout w:type="fixed"/>
        <w:tblLook w:val="04A0" w:firstRow="1" w:lastRow="0" w:firstColumn="1" w:lastColumn="0" w:noHBand="0" w:noVBand="1"/>
      </w:tblPr>
      <w:tblGrid>
        <w:gridCol w:w="426"/>
        <w:gridCol w:w="3825"/>
        <w:gridCol w:w="3825"/>
        <w:gridCol w:w="2728"/>
      </w:tblGrid>
      <w:tr w:rsidR="001147A8" w:rsidRPr="001F3ACF" w14:paraId="0965FD22" w14:textId="77777777" w:rsidTr="00946714">
        <w:trPr>
          <w:trHeight w:hRule="exact" w:val="340"/>
        </w:trPr>
        <w:tc>
          <w:tcPr>
            <w:tcW w:w="426" w:type="dxa"/>
            <w:vAlign w:val="center"/>
          </w:tcPr>
          <w:p w14:paraId="1E1B1F06" w14:textId="77777777" w:rsidR="001147A8" w:rsidRPr="00900431" w:rsidRDefault="001147A8" w:rsidP="00946714">
            <w:pPr>
              <w:pStyle w:val="Tekstpodstawowy"/>
              <w:spacing w:line="360" w:lineRule="auto"/>
              <w:rPr>
                <w:rFonts w:ascii="Calibri" w:hAnsi="Calibri"/>
                <w:b/>
                <w:sz w:val="20"/>
                <w:szCs w:val="24"/>
              </w:rPr>
            </w:pPr>
          </w:p>
        </w:tc>
        <w:tc>
          <w:tcPr>
            <w:tcW w:w="3825" w:type="dxa"/>
            <w:vAlign w:val="center"/>
          </w:tcPr>
          <w:p w14:paraId="1181E367" w14:textId="77777777" w:rsidR="001147A8" w:rsidRPr="00900431" w:rsidRDefault="001147A8" w:rsidP="00946714">
            <w:pPr>
              <w:pStyle w:val="Tekstpodstawowy"/>
              <w:spacing w:before="40" w:line="360" w:lineRule="auto"/>
              <w:jc w:val="center"/>
              <w:rPr>
                <w:rFonts w:ascii="Calibri" w:hAnsi="Calibri"/>
                <w:b/>
                <w:sz w:val="20"/>
                <w:szCs w:val="24"/>
              </w:rPr>
            </w:pPr>
            <w:r w:rsidRPr="00900431">
              <w:rPr>
                <w:rFonts w:ascii="Calibri" w:hAnsi="Calibri"/>
                <w:b/>
                <w:sz w:val="20"/>
                <w:szCs w:val="24"/>
              </w:rPr>
              <w:t>Imię i nazwisko</w:t>
            </w:r>
          </w:p>
        </w:tc>
        <w:tc>
          <w:tcPr>
            <w:tcW w:w="3825" w:type="dxa"/>
            <w:vAlign w:val="center"/>
          </w:tcPr>
          <w:p w14:paraId="3EFD9F10" w14:textId="77777777" w:rsidR="001147A8" w:rsidRPr="00900431" w:rsidRDefault="001147A8" w:rsidP="00946714">
            <w:pPr>
              <w:pStyle w:val="Tekstpodstawowy"/>
              <w:spacing w:before="40" w:line="360" w:lineRule="auto"/>
              <w:jc w:val="center"/>
              <w:rPr>
                <w:rFonts w:ascii="Calibri" w:hAnsi="Calibri"/>
                <w:b/>
                <w:sz w:val="20"/>
                <w:szCs w:val="24"/>
              </w:rPr>
            </w:pPr>
            <w:r w:rsidRPr="00900431">
              <w:rPr>
                <w:rFonts w:ascii="Calibri" w:hAnsi="Calibri"/>
                <w:b/>
                <w:sz w:val="20"/>
                <w:szCs w:val="24"/>
              </w:rPr>
              <w:t>e-mail</w:t>
            </w:r>
          </w:p>
        </w:tc>
        <w:tc>
          <w:tcPr>
            <w:tcW w:w="2728" w:type="dxa"/>
            <w:vAlign w:val="center"/>
          </w:tcPr>
          <w:p w14:paraId="22CC0EF1" w14:textId="77777777" w:rsidR="001147A8" w:rsidRPr="00900431" w:rsidRDefault="001147A8" w:rsidP="00946714">
            <w:pPr>
              <w:pStyle w:val="Tekstpodstawowy"/>
              <w:spacing w:before="40" w:line="360" w:lineRule="auto"/>
              <w:jc w:val="center"/>
              <w:rPr>
                <w:rFonts w:ascii="Calibri" w:hAnsi="Calibri"/>
                <w:b/>
                <w:sz w:val="20"/>
                <w:szCs w:val="24"/>
              </w:rPr>
            </w:pPr>
            <w:r w:rsidRPr="00900431">
              <w:rPr>
                <w:rFonts w:ascii="Calibri" w:hAnsi="Calibri"/>
                <w:b/>
                <w:sz w:val="20"/>
                <w:szCs w:val="24"/>
              </w:rPr>
              <w:t>stanowisko</w:t>
            </w:r>
          </w:p>
        </w:tc>
      </w:tr>
      <w:tr w:rsidR="001147A8" w:rsidRPr="001F3ACF" w14:paraId="21F513E3" w14:textId="77777777" w:rsidTr="00946714">
        <w:trPr>
          <w:trHeight w:hRule="exact" w:val="397"/>
        </w:trPr>
        <w:tc>
          <w:tcPr>
            <w:tcW w:w="426" w:type="dxa"/>
          </w:tcPr>
          <w:p w14:paraId="28ACC311" w14:textId="77777777" w:rsidR="001147A8" w:rsidRPr="001F3ACF" w:rsidRDefault="001147A8" w:rsidP="00946714">
            <w:pPr>
              <w:pStyle w:val="Tekstpodstawowy"/>
              <w:spacing w:line="360" w:lineRule="auto"/>
              <w:jc w:val="center"/>
              <w:rPr>
                <w:rFonts w:ascii="Calibri" w:hAnsi="Calibri"/>
                <w:sz w:val="20"/>
                <w:szCs w:val="24"/>
              </w:rPr>
            </w:pPr>
            <w:r w:rsidRPr="001F3ACF">
              <w:rPr>
                <w:rFonts w:ascii="Calibri" w:hAnsi="Calibri"/>
                <w:sz w:val="20"/>
                <w:szCs w:val="24"/>
              </w:rPr>
              <w:t>1.</w:t>
            </w:r>
          </w:p>
        </w:tc>
        <w:tc>
          <w:tcPr>
            <w:tcW w:w="3825" w:type="dxa"/>
          </w:tcPr>
          <w:p w14:paraId="06C4221F" w14:textId="77777777" w:rsidR="001147A8" w:rsidRPr="001F3ACF" w:rsidRDefault="001147A8" w:rsidP="00946714">
            <w:pPr>
              <w:pStyle w:val="Tekstpodstawowy"/>
              <w:spacing w:line="360" w:lineRule="auto"/>
              <w:jc w:val="center"/>
              <w:rPr>
                <w:rFonts w:ascii="Calibri" w:hAnsi="Calibri"/>
                <w:sz w:val="20"/>
                <w:szCs w:val="24"/>
              </w:rPr>
            </w:pPr>
          </w:p>
        </w:tc>
        <w:tc>
          <w:tcPr>
            <w:tcW w:w="3825" w:type="dxa"/>
          </w:tcPr>
          <w:p w14:paraId="2D5DA28E" w14:textId="77777777" w:rsidR="001147A8" w:rsidRPr="001F3ACF" w:rsidRDefault="001147A8" w:rsidP="00946714">
            <w:pPr>
              <w:pStyle w:val="Tekstpodstawowy"/>
              <w:spacing w:line="360" w:lineRule="auto"/>
              <w:jc w:val="center"/>
              <w:rPr>
                <w:rFonts w:ascii="Calibri" w:hAnsi="Calibri"/>
                <w:sz w:val="20"/>
                <w:szCs w:val="24"/>
              </w:rPr>
            </w:pPr>
          </w:p>
        </w:tc>
        <w:tc>
          <w:tcPr>
            <w:tcW w:w="2728" w:type="dxa"/>
          </w:tcPr>
          <w:p w14:paraId="7C31EA43" w14:textId="77777777" w:rsidR="001147A8" w:rsidRPr="001F3ACF" w:rsidRDefault="001147A8" w:rsidP="00946714">
            <w:pPr>
              <w:pStyle w:val="Tekstpodstawowy"/>
              <w:spacing w:line="360" w:lineRule="auto"/>
              <w:jc w:val="center"/>
              <w:rPr>
                <w:rFonts w:ascii="Calibri" w:hAnsi="Calibri"/>
                <w:sz w:val="20"/>
                <w:szCs w:val="24"/>
              </w:rPr>
            </w:pPr>
          </w:p>
        </w:tc>
      </w:tr>
      <w:tr w:rsidR="001147A8" w:rsidRPr="001F3ACF" w14:paraId="51AF1A0A" w14:textId="77777777" w:rsidTr="00946714">
        <w:trPr>
          <w:trHeight w:hRule="exact" w:val="397"/>
        </w:trPr>
        <w:tc>
          <w:tcPr>
            <w:tcW w:w="426" w:type="dxa"/>
          </w:tcPr>
          <w:p w14:paraId="5208B591" w14:textId="77777777" w:rsidR="001147A8" w:rsidRPr="001F3ACF" w:rsidRDefault="001147A8" w:rsidP="00946714">
            <w:pPr>
              <w:pStyle w:val="Tekstpodstawowy"/>
              <w:spacing w:line="360" w:lineRule="auto"/>
              <w:jc w:val="center"/>
              <w:rPr>
                <w:rFonts w:ascii="Calibri" w:hAnsi="Calibri"/>
                <w:sz w:val="20"/>
                <w:szCs w:val="24"/>
              </w:rPr>
            </w:pPr>
            <w:r w:rsidRPr="001F3ACF">
              <w:rPr>
                <w:rFonts w:ascii="Calibri" w:hAnsi="Calibri"/>
                <w:sz w:val="20"/>
                <w:szCs w:val="24"/>
              </w:rPr>
              <w:t>2.</w:t>
            </w:r>
          </w:p>
        </w:tc>
        <w:tc>
          <w:tcPr>
            <w:tcW w:w="3825" w:type="dxa"/>
          </w:tcPr>
          <w:p w14:paraId="332A6E2B" w14:textId="77777777" w:rsidR="001147A8" w:rsidRPr="001F3ACF" w:rsidRDefault="001147A8" w:rsidP="00946714">
            <w:pPr>
              <w:pStyle w:val="Tekstpodstawowy"/>
              <w:spacing w:line="360" w:lineRule="auto"/>
              <w:jc w:val="center"/>
              <w:rPr>
                <w:rFonts w:ascii="Calibri" w:hAnsi="Calibri"/>
                <w:sz w:val="20"/>
                <w:szCs w:val="24"/>
              </w:rPr>
            </w:pPr>
          </w:p>
        </w:tc>
        <w:tc>
          <w:tcPr>
            <w:tcW w:w="3825" w:type="dxa"/>
          </w:tcPr>
          <w:p w14:paraId="7DD13013" w14:textId="77777777" w:rsidR="001147A8" w:rsidRPr="001F3ACF" w:rsidRDefault="001147A8" w:rsidP="00946714">
            <w:pPr>
              <w:pStyle w:val="Tekstpodstawowy"/>
              <w:spacing w:line="360" w:lineRule="auto"/>
              <w:jc w:val="center"/>
              <w:rPr>
                <w:rFonts w:ascii="Calibri" w:hAnsi="Calibri"/>
                <w:sz w:val="20"/>
                <w:szCs w:val="24"/>
              </w:rPr>
            </w:pPr>
          </w:p>
        </w:tc>
        <w:tc>
          <w:tcPr>
            <w:tcW w:w="2728" w:type="dxa"/>
          </w:tcPr>
          <w:p w14:paraId="5D2E3B8B" w14:textId="77777777" w:rsidR="001147A8" w:rsidRPr="001F3ACF" w:rsidRDefault="001147A8" w:rsidP="00946714">
            <w:pPr>
              <w:pStyle w:val="Tekstpodstawowy"/>
              <w:spacing w:line="360" w:lineRule="auto"/>
              <w:jc w:val="center"/>
              <w:rPr>
                <w:rFonts w:ascii="Calibri" w:hAnsi="Calibri"/>
                <w:sz w:val="20"/>
                <w:szCs w:val="24"/>
              </w:rPr>
            </w:pPr>
          </w:p>
        </w:tc>
      </w:tr>
      <w:tr w:rsidR="001147A8" w:rsidRPr="001F3ACF" w14:paraId="6AE5C5BC" w14:textId="77777777" w:rsidTr="00946714">
        <w:trPr>
          <w:trHeight w:hRule="exact" w:val="397"/>
        </w:trPr>
        <w:tc>
          <w:tcPr>
            <w:tcW w:w="426" w:type="dxa"/>
          </w:tcPr>
          <w:p w14:paraId="4586C39B" w14:textId="77777777" w:rsidR="001147A8" w:rsidRPr="001F3ACF" w:rsidRDefault="001147A8" w:rsidP="00946714">
            <w:pPr>
              <w:pStyle w:val="Tekstpodstawowy"/>
              <w:spacing w:line="360" w:lineRule="auto"/>
              <w:jc w:val="center"/>
              <w:rPr>
                <w:rFonts w:ascii="Calibri" w:hAnsi="Calibri"/>
                <w:sz w:val="20"/>
                <w:szCs w:val="24"/>
              </w:rPr>
            </w:pPr>
            <w:r w:rsidRPr="001F3ACF">
              <w:rPr>
                <w:rFonts w:ascii="Calibri" w:hAnsi="Calibri"/>
                <w:sz w:val="20"/>
                <w:szCs w:val="24"/>
              </w:rPr>
              <w:t>3.</w:t>
            </w:r>
          </w:p>
        </w:tc>
        <w:tc>
          <w:tcPr>
            <w:tcW w:w="3825" w:type="dxa"/>
          </w:tcPr>
          <w:p w14:paraId="5E0AE035" w14:textId="77777777" w:rsidR="001147A8" w:rsidRPr="001F3ACF" w:rsidRDefault="001147A8" w:rsidP="00946714">
            <w:pPr>
              <w:pStyle w:val="Tekstpodstawowy"/>
              <w:spacing w:line="360" w:lineRule="auto"/>
              <w:jc w:val="center"/>
              <w:rPr>
                <w:rFonts w:ascii="Calibri" w:hAnsi="Calibri"/>
                <w:sz w:val="20"/>
                <w:szCs w:val="24"/>
              </w:rPr>
            </w:pPr>
          </w:p>
        </w:tc>
        <w:tc>
          <w:tcPr>
            <w:tcW w:w="3825" w:type="dxa"/>
          </w:tcPr>
          <w:p w14:paraId="6248355B" w14:textId="77777777" w:rsidR="001147A8" w:rsidRPr="001F3ACF" w:rsidRDefault="001147A8" w:rsidP="00946714">
            <w:pPr>
              <w:pStyle w:val="Tekstpodstawowy"/>
              <w:spacing w:line="360" w:lineRule="auto"/>
              <w:jc w:val="center"/>
              <w:rPr>
                <w:rFonts w:ascii="Calibri" w:hAnsi="Calibri"/>
                <w:sz w:val="20"/>
                <w:szCs w:val="24"/>
              </w:rPr>
            </w:pPr>
          </w:p>
        </w:tc>
        <w:tc>
          <w:tcPr>
            <w:tcW w:w="2728" w:type="dxa"/>
          </w:tcPr>
          <w:p w14:paraId="0733D7AD" w14:textId="77777777" w:rsidR="001147A8" w:rsidRPr="001F3ACF" w:rsidRDefault="001147A8" w:rsidP="00946714">
            <w:pPr>
              <w:pStyle w:val="Tekstpodstawowy"/>
              <w:spacing w:line="360" w:lineRule="auto"/>
              <w:jc w:val="center"/>
              <w:rPr>
                <w:rFonts w:ascii="Calibri" w:hAnsi="Calibri"/>
                <w:sz w:val="20"/>
                <w:szCs w:val="24"/>
              </w:rPr>
            </w:pPr>
          </w:p>
        </w:tc>
      </w:tr>
      <w:tr w:rsidR="002A4A55" w:rsidRPr="001F3ACF" w14:paraId="34FB7562" w14:textId="77777777" w:rsidTr="00946714">
        <w:trPr>
          <w:trHeight w:hRule="exact" w:val="397"/>
        </w:trPr>
        <w:tc>
          <w:tcPr>
            <w:tcW w:w="426" w:type="dxa"/>
          </w:tcPr>
          <w:p w14:paraId="147351D2" w14:textId="13220FCA" w:rsidR="002A4A55" w:rsidRPr="001F3ACF" w:rsidRDefault="002A4A55" w:rsidP="00946714">
            <w:pPr>
              <w:pStyle w:val="Tekstpodstawowy"/>
              <w:spacing w:line="360" w:lineRule="auto"/>
              <w:jc w:val="center"/>
              <w:rPr>
                <w:rFonts w:ascii="Calibri" w:hAnsi="Calibri"/>
                <w:sz w:val="20"/>
                <w:szCs w:val="24"/>
              </w:rPr>
            </w:pPr>
            <w:r>
              <w:rPr>
                <w:rFonts w:ascii="Calibri" w:hAnsi="Calibri"/>
                <w:sz w:val="20"/>
                <w:szCs w:val="24"/>
              </w:rPr>
              <w:t>4.</w:t>
            </w:r>
          </w:p>
        </w:tc>
        <w:tc>
          <w:tcPr>
            <w:tcW w:w="3825" w:type="dxa"/>
          </w:tcPr>
          <w:p w14:paraId="27169219" w14:textId="77777777" w:rsidR="002A4A55" w:rsidRPr="001F3ACF" w:rsidRDefault="002A4A55" w:rsidP="00946714">
            <w:pPr>
              <w:pStyle w:val="Tekstpodstawowy"/>
              <w:spacing w:line="360" w:lineRule="auto"/>
              <w:jc w:val="center"/>
              <w:rPr>
                <w:rFonts w:ascii="Calibri" w:hAnsi="Calibri"/>
                <w:sz w:val="20"/>
                <w:szCs w:val="24"/>
              </w:rPr>
            </w:pPr>
          </w:p>
        </w:tc>
        <w:tc>
          <w:tcPr>
            <w:tcW w:w="3825" w:type="dxa"/>
          </w:tcPr>
          <w:p w14:paraId="27EF9463" w14:textId="77777777" w:rsidR="002A4A55" w:rsidRPr="001F3ACF" w:rsidRDefault="002A4A55" w:rsidP="00946714">
            <w:pPr>
              <w:pStyle w:val="Tekstpodstawowy"/>
              <w:spacing w:line="360" w:lineRule="auto"/>
              <w:jc w:val="center"/>
              <w:rPr>
                <w:rFonts w:ascii="Calibri" w:hAnsi="Calibri"/>
                <w:sz w:val="20"/>
                <w:szCs w:val="24"/>
              </w:rPr>
            </w:pPr>
          </w:p>
        </w:tc>
        <w:tc>
          <w:tcPr>
            <w:tcW w:w="2728" w:type="dxa"/>
          </w:tcPr>
          <w:p w14:paraId="2D1C627F" w14:textId="77777777" w:rsidR="002A4A55" w:rsidRPr="001F3ACF" w:rsidRDefault="002A4A55" w:rsidP="00946714">
            <w:pPr>
              <w:pStyle w:val="Tekstpodstawowy"/>
              <w:spacing w:line="360" w:lineRule="auto"/>
              <w:jc w:val="center"/>
              <w:rPr>
                <w:rFonts w:ascii="Calibri" w:hAnsi="Calibri"/>
                <w:sz w:val="20"/>
                <w:szCs w:val="24"/>
              </w:rPr>
            </w:pPr>
          </w:p>
        </w:tc>
      </w:tr>
    </w:tbl>
    <w:p w14:paraId="0BDFBEDA" w14:textId="77777777" w:rsidR="001147A8" w:rsidRDefault="001147A8" w:rsidP="001147A8">
      <w:pPr>
        <w:pStyle w:val="Tekstpodstawowy"/>
        <w:spacing w:before="160" w:line="360" w:lineRule="auto"/>
        <w:jc w:val="both"/>
        <w:rPr>
          <w:rFonts w:ascii="Calibri" w:hAnsi="Calibri"/>
          <w:sz w:val="19"/>
        </w:rPr>
      </w:pPr>
      <w:r>
        <w:rPr>
          <w:rFonts w:ascii="Calibri" w:hAnsi="Calibri"/>
          <w:sz w:val="19"/>
        </w:rPr>
        <w:t>Firma (dane do faktury) :........................................................................................................................................................................................</w:t>
      </w:r>
    </w:p>
    <w:p w14:paraId="21A966EC" w14:textId="77777777" w:rsidR="001147A8" w:rsidRDefault="001147A8" w:rsidP="001147A8">
      <w:pPr>
        <w:pStyle w:val="Tekstpodstawowy"/>
        <w:spacing w:line="360" w:lineRule="auto"/>
        <w:rPr>
          <w:rFonts w:ascii="Calibri" w:hAnsi="Calibri"/>
          <w:sz w:val="19"/>
        </w:rPr>
      </w:pPr>
      <w:r>
        <w:rPr>
          <w:rFonts w:ascii="Calibri" w:hAnsi="Calibri"/>
          <w:sz w:val="19"/>
        </w:rPr>
        <w:t>Miejscowość: .................................................................................... ulica .............................................................................. kod ......................</w:t>
      </w:r>
    </w:p>
    <w:p w14:paraId="7ADE2846" w14:textId="77777777" w:rsidR="001147A8" w:rsidRDefault="001147A8" w:rsidP="001147A8">
      <w:pPr>
        <w:pStyle w:val="Tekstpodstawowy"/>
        <w:spacing w:line="360" w:lineRule="auto"/>
        <w:rPr>
          <w:rFonts w:ascii="Calibri" w:hAnsi="Calibri"/>
          <w:sz w:val="19"/>
        </w:rPr>
      </w:pPr>
      <w:r>
        <w:rPr>
          <w:rFonts w:ascii="Calibri" w:hAnsi="Calibri"/>
          <w:sz w:val="19"/>
        </w:rPr>
        <w:t>Potwierdzenie uczestnictwa w szkoleniu prosimy przesłać na adres e-mail: ........................................................................................................</w:t>
      </w:r>
    </w:p>
    <w:p w14:paraId="37BBFCA4" w14:textId="77777777" w:rsidR="001147A8" w:rsidRDefault="001147A8" w:rsidP="001147A8">
      <w:pPr>
        <w:pStyle w:val="Tekstpodstawowy"/>
        <w:spacing w:line="360" w:lineRule="auto"/>
        <w:rPr>
          <w:rFonts w:ascii="Calibri" w:hAnsi="Calibri"/>
          <w:sz w:val="19"/>
        </w:rPr>
      </w:pPr>
      <w:r>
        <w:rPr>
          <w:rFonts w:ascii="Calibri" w:hAnsi="Calibri"/>
          <w:sz w:val="19"/>
        </w:rPr>
        <w:t>Kontakt telefoniczny: ........................................................ NIP: .................................................................</w:t>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b/>
          <w:bCs/>
          <w:sz w:val="19"/>
          <w:u w:val="single"/>
        </w:rPr>
        <w:t>NIP ATL: 5213358018</w:t>
      </w:r>
      <w:r>
        <w:rPr>
          <w:rFonts w:ascii="Calibri" w:hAnsi="Calibri"/>
          <w:b/>
          <w:bCs/>
          <w:sz w:val="19"/>
        </w:rPr>
        <w:t xml:space="preserve"> </w:t>
      </w:r>
      <w:r>
        <w:rPr>
          <w:rFonts w:ascii="Calibri" w:hAnsi="Calibri"/>
          <w:sz w:val="19"/>
        </w:rPr>
        <w:t xml:space="preserve">                        </w:t>
      </w:r>
    </w:p>
    <w:p w14:paraId="41D7F91E" w14:textId="69EBB98C" w:rsidR="001147A8" w:rsidRDefault="001147A8" w:rsidP="001147A8">
      <w:pPr>
        <w:spacing w:after="60"/>
        <w:jc w:val="both"/>
        <w:rPr>
          <w:rFonts w:ascii="Calibri" w:hAnsi="Calibri"/>
          <w:sz w:val="18"/>
          <w:szCs w:val="18"/>
          <w:lang w:eastAsia="en-US"/>
        </w:rPr>
      </w:pPr>
      <w:r w:rsidRPr="00ED6802">
        <w:rPr>
          <w:rFonts w:asciiTheme="minorHAnsi" w:hAnsiTheme="minorHAnsi"/>
          <w:b/>
          <w:color w:val="943634" w:themeColor="accent2" w:themeShade="BF"/>
          <w:sz w:val="18"/>
          <w:szCs w:val="18"/>
        </w:rPr>
        <w:t>Warunki uczestnictwa w szkoleniu:</w:t>
      </w:r>
      <w:r w:rsidRPr="00BC0F5C">
        <w:rPr>
          <w:rFonts w:asciiTheme="minorHAnsi" w:hAnsiTheme="minorHAnsi"/>
          <w:sz w:val="18"/>
          <w:szCs w:val="18"/>
        </w:rPr>
        <w:t xml:space="preserve"> </w:t>
      </w:r>
      <w:r>
        <w:rPr>
          <w:rFonts w:asciiTheme="minorHAnsi" w:hAnsiTheme="minorHAnsi"/>
          <w:sz w:val="18"/>
          <w:szCs w:val="18"/>
        </w:rPr>
        <w:t xml:space="preserve"> </w:t>
      </w:r>
      <w:r w:rsidRPr="00BC0F5C">
        <w:rPr>
          <w:rFonts w:asciiTheme="minorHAnsi" w:hAnsiTheme="minorHAnsi"/>
          <w:sz w:val="18"/>
          <w:szCs w:val="18"/>
        </w:rPr>
        <w:t xml:space="preserve">prosimy o przesłanie mailem formularza zgłoszenia, dokonanie wpłaty zaliczki w wysokości 100% ceny szkolenia do 7 dni przed szkoleniem, przesłanie potwierdzenia dokonania wpłaty. Zwrotu zaliczki dokonujemy na podstawie pisemnej rezygnacji złożonej </w:t>
      </w:r>
      <w:r w:rsidR="00B14000">
        <w:rPr>
          <w:rFonts w:asciiTheme="minorHAnsi" w:hAnsiTheme="minorHAnsi"/>
          <w:sz w:val="18"/>
          <w:szCs w:val="18"/>
        </w:rPr>
        <w:br/>
      </w:r>
      <w:r w:rsidRPr="00BC0F5C">
        <w:rPr>
          <w:rFonts w:asciiTheme="minorHAnsi" w:hAnsiTheme="minorHAnsi"/>
          <w:sz w:val="18"/>
          <w:szCs w:val="18"/>
        </w:rPr>
        <w:t>nie później niż 7 dni przed szkoleniem. Po upływie tego terminu zgłaszający zobowiązuje się do zapłaty 100% podanej kwoty.</w:t>
      </w:r>
      <w:r>
        <w:rPr>
          <w:rFonts w:asciiTheme="minorHAnsi" w:hAnsiTheme="minorHAnsi"/>
          <w:sz w:val="18"/>
          <w:szCs w:val="18"/>
        </w:rPr>
        <w:t xml:space="preserve"> </w:t>
      </w:r>
      <w:r w:rsidRPr="00BC0F5C">
        <w:rPr>
          <w:rFonts w:asciiTheme="minorHAnsi" w:hAnsiTheme="minorHAnsi"/>
          <w:sz w:val="18"/>
          <w:szCs w:val="18"/>
        </w:rPr>
        <w:t xml:space="preserve">W przypadku </w:t>
      </w:r>
      <w:r w:rsidR="00B14000">
        <w:rPr>
          <w:rFonts w:asciiTheme="minorHAnsi" w:hAnsiTheme="minorHAnsi"/>
          <w:sz w:val="18"/>
          <w:szCs w:val="18"/>
        </w:rPr>
        <w:br/>
      </w:r>
      <w:r w:rsidRPr="00BC0F5C">
        <w:rPr>
          <w:rFonts w:asciiTheme="minorHAnsi" w:hAnsiTheme="minorHAnsi"/>
          <w:sz w:val="18"/>
          <w:szCs w:val="18"/>
        </w:rPr>
        <w:t>nie uczestniczenia w szkoleniu i braku pisemnej rezygnacji obciążamy Państwa 100% kosztami szkolenia. Możliwe jest uczestnictwo innej osoby</w:t>
      </w:r>
      <w:r w:rsidR="00B14000">
        <w:rPr>
          <w:rFonts w:asciiTheme="minorHAnsi" w:hAnsiTheme="minorHAnsi"/>
          <w:sz w:val="18"/>
          <w:szCs w:val="18"/>
        </w:rPr>
        <w:br/>
      </w:r>
      <w:r w:rsidRPr="00BC0F5C">
        <w:rPr>
          <w:rFonts w:asciiTheme="minorHAnsi" w:hAnsiTheme="minorHAnsi"/>
          <w:sz w:val="18"/>
          <w:szCs w:val="18"/>
        </w:rPr>
        <w:t>niż zgłoszonej.</w:t>
      </w:r>
      <w:r w:rsidRPr="00F84622">
        <w:t xml:space="preserve"> </w:t>
      </w:r>
      <w:r w:rsidRPr="00F84622">
        <w:rPr>
          <w:rFonts w:ascii="Calibri" w:hAnsi="Calibri"/>
          <w:sz w:val="18"/>
          <w:szCs w:val="18"/>
          <w:lang w:eastAsia="en-US"/>
        </w:rPr>
        <w:t>ATL zastrzega sobie prawo odwołania szkolenia otwartego ze względu na zgromadzenie niedostatecznej liczby uczestników,</w:t>
      </w:r>
      <w:r w:rsidR="00B14000">
        <w:rPr>
          <w:rFonts w:ascii="Calibri" w:hAnsi="Calibri"/>
          <w:sz w:val="18"/>
          <w:szCs w:val="18"/>
          <w:lang w:eastAsia="en-US"/>
        </w:rPr>
        <w:br/>
      </w:r>
      <w:r w:rsidRPr="00F84622">
        <w:rPr>
          <w:rFonts w:ascii="Calibri" w:hAnsi="Calibri"/>
          <w:sz w:val="18"/>
          <w:szCs w:val="18"/>
          <w:lang w:eastAsia="en-US"/>
        </w:rPr>
        <w:t>o czym Zamawiający/Zleceniodawca i Uczestnik zostaną poinformowani ze stosownym wyprzedzeniem.</w:t>
      </w:r>
    </w:p>
    <w:p w14:paraId="157CD010" w14:textId="77777777" w:rsidR="001147A8" w:rsidRPr="00272ADA" w:rsidRDefault="001147A8" w:rsidP="001147A8">
      <w:pPr>
        <w:spacing w:after="120"/>
        <w:jc w:val="both"/>
        <w:rPr>
          <w:rFonts w:ascii="Verdana" w:hAnsi="Verdana"/>
          <w:color w:val="000000"/>
          <w:spacing w:val="-2"/>
          <w:sz w:val="20"/>
          <w:szCs w:val="20"/>
        </w:rPr>
      </w:pPr>
      <w:r>
        <w:rPr>
          <w:rFonts w:asciiTheme="minorHAnsi" w:hAnsiTheme="minorHAnsi"/>
          <w:b/>
          <w:color w:val="943634" w:themeColor="accent2" w:themeShade="BF"/>
          <w:sz w:val="18"/>
          <w:szCs w:val="18"/>
        </w:rPr>
        <w:t>SZKOLENIE ON-LINE:</w:t>
      </w:r>
      <w:r w:rsidRPr="00447DB8">
        <w:rPr>
          <w:rFonts w:ascii="Calibri" w:hAnsi="Calibri"/>
          <w:sz w:val="22"/>
          <w:szCs w:val="22"/>
          <w:lang w:eastAsia="en-US"/>
        </w:rPr>
        <w:t xml:space="preserve"> </w:t>
      </w:r>
      <w:r w:rsidRPr="004B6EA5">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Minimalne wymagania sprzętowe - laptop/komputer PC, MAC z najnowszą wersją przeglądarek internetowych (Chrome, Edge, </w:t>
      </w:r>
      <w:proofErr w:type="spellStart"/>
      <w:r w:rsidRPr="004B6EA5">
        <w:rPr>
          <w:rFonts w:asciiTheme="minorHAnsi" w:hAnsiTheme="minorHAnsi" w:cstheme="minorHAnsi"/>
          <w:color w:val="000000"/>
          <w:sz w:val="18"/>
          <w:szCs w:val="18"/>
        </w:rPr>
        <w:t>Firefox</w:t>
      </w:r>
      <w:proofErr w:type="spellEnd"/>
      <w:r w:rsidRPr="004B6EA5">
        <w:rPr>
          <w:rFonts w:asciiTheme="minorHAnsi" w:hAnsiTheme="minorHAnsi" w:cstheme="minorHAnsi"/>
          <w:color w:val="000000"/>
          <w:sz w:val="18"/>
          <w:szCs w:val="18"/>
        </w:rPr>
        <w:t xml:space="preserve">), podstawowa kamera internetowa i mikrofon, dostęp do sieci Internet. Minimalna przepustowość łącza internetowego odbiorcy to 10 </w:t>
      </w:r>
      <w:proofErr w:type="spellStart"/>
      <w:r w:rsidRPr="004B6EA5">
        <w:rPr>
          <w:rFonts w:asciiTheme="minorHAnsi" w:hAnsiTheme="minorHAnsi" w:cstheme="minorHAnsi"/>
          <w:color w:val="000000"/>
          <w:sz w:val="18"/>
          <w:szCs w:val="18"/>
        </w:rPr>
        <w:t>Mb</w:t>
      </w:r>
      <w:proofErr w:type="spellEnd"/>
      <w:r w:rsidRPr="004B6EA5">
        <w:rPr>
          <w:rFonts w:asciiTheme="minorHAnsi" w:hAnsiTheme="minorHAnsi" w:cstheme="minorHAnsi"/>
          <w:color w:val="000000"/>
          <w:sz w:val="18"/>
          <w:szCs w:val="18"/>
        </w:rPr>
        <w:t xml:space="preserve">/s, zalecana: 25 </w:t>
      </w:r>
      <w:proofErr w:type="spellStart"/>
      <w:r w:rsidRPr="004B6EA5">
        <w:rPr>
          <w:rFonts w:asciiTheme="minorHAnsi" w:hAnsiTheme="minorHAnsi" w:cstheme="minorHAnsi"/>
          <w:color w:val="000000"/>
          <w:sz w:val="18"/>
          <w:szCs w:val="18"/>
        </w:rPr>
        <w:t>Mb</w:t>
      </w:r>
      <w:proofErr w:type="spellEnd"/>
      <w:r w:rsidRPr="004B6EA5">
        <w:rPr>
          <w:rFonts w:asciiTheme="minorHAnsi" w:hAnsiTheme="minorHAnsi" w:cstheme="minorHAnsi"/>
          <w:color w:val="000000"/>
          <w:sz w:val="18"/>
          <w:szCs w:val="18"/>
        </w:rPr>
        <w:t>/s. Instrukcja udziału w szkoleniu on-line zostanie przekazana wraz z potwierdzeniem realizacji szkolenia i pozostałymi informacjami organizacyjnymi. ATL nie ponosi odpowiedzialności za brak możliwości korzystania z części lub całości szkolenia, jeśli niemożność ta spowodowana jest brakami technicznymi, w szczególności z powodu niewłaściwej konfiguracji przeglądarki internetowej/oprogramowania, niedostatecznej wydajności sprzętu oraz przerw i awarii technicznych dostawcy Internetu, leżących po stronie Uczestnika/</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Zleceniodawcy/</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 xml:space="preserve">Zamawiającego. </w:t>
      </w:r>
      <w:r w:rsidRPr="00272ADA">
        <w:rPr>
          <w:rFonts w:asciiTheme="minorHAnsi" w:hAnsiTheme="minorHAnsi" w:cstheme="minorHAnsi"/>
          <w:color w:val="000000"/>
          <w:spacing w:val="-2"/>
          <w:sz w:val="18"/>
          <w:szCs w:val="18"/>
        </w:rPr>
        <w:t>Szkolenie realizowane jest zgodnie z ustawą z dnia 18 lipca 2002 r. o świadczeniu usług drogą elektroniczną (Dz.U. z 2016 r. poz. 1030).</w:t>
      </w:r>
    </w:p>
    <w:p w14:paraId="7046B952" w14:textId="77777777" w:rsidR="001147A8" w:rsidRPr="00BC0F5C" w:rsidRDefault="001147A8" w:rsidP="002A4A55">
      <w:pPr>
        <w:spacing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 </w:t>
      </w:r>
      <w:r w:rsidRPr="00ED6802">
        <w:rPr>
          <w:rFonts w:asciiTheme="minorHAnsi" w:hAnsiTheme="minorHAnsi"/>
          <w:b/>
          <w:color w:val="943634" w:themeColor="accent2" w:themeShade="BF"/>
          <w:sz w:val="18"/>
          <w:szCs w:val="18"/>
        </w:rPr>
        <w:t>Oświadczam, że zapoznaliśmy się i akceptujemy powyższe warunki uczestnictwa w szkoleniu i Regulamin Szkoleń</w:t>
      </w:r>
      <w:r w:rsidRPr="00ED6802">
        <w:rPr>
          <w:rFonts w:asciiTheme="minorHAnsi" w:hAnsiTheme="minorHAnsi"/>
          <w:color w:val="943634" w:themeColor="accent2" w:themeShade="BF"/>
          <w:sz w:val="18"/>
          <w:szCs w:val="18"/>
        </w:rPr>
        <w:t>*</w:t>
      </w:r>
      <w:r w:rsidRPr="00BC0F5C">
        <w:rPr>
          <w:rFonts w:asciiTheme="minorHAnsi" w:hAnsiTheme="minorHAnsi"/>
          <w:sz w:val="18"/>
          <w:szCs w:val="18"/>
        </w:rPr>
        <w:t xml:space="preserve"> oraz zobowiązuję się do dokonania opłaty w wysokości:_______________ PLN netto na konto: ATL „</w:t>
      </w:r>
      <w:proofErr w:type="spellStart"/>
      <w:r w:rsidRPr="00BC0F5C">
        <w:rPr>
          <w:rFonts w:asciiTheme="minorHAnsi" w:hAnsiTheme="minorHAnsi"/>
          <w:sz w:val="18"/>
          <w:szCs w:val="18"/>
        </w:rPr>
        <w:t>Achievement</w:t>
      </w:r>
      <w:proofErr w:type="spellEnd"/>
      <w:r w:rsidRPr="00BC0F5C">
        <w:rPr>
          <w:rFonts w:asciiTheme="minorHAnsi" w:hAnsiTheme="minorHAnsi"/>
          <w:sz w:val="18"/>
          <w:szCs w:val="18"/>
        </w:rPr>
        <w:t xml:space="preserve"> Through Learning” Sp. z o.o., PKO BP XLIII o/W-</w:t>
      </w:r>
      <w:proofErr w:type="spellStart"/>
      <w:r w:rsidRPr="00BC0F5C">
        <w:rPr>
          <w:rFonts w:asciiTheme="minorHAnsi" w:hAnsiTheme="minorHAnsi"/>
          <w:sz w:val="18"/>
          <w:szCs w:val="18"/>
        </w:rPr>
        <w:t>wa</w:t>
      </w:r>
      <w:proofErr w:type="spellEnd"/>
      <w:r w:rsidRPr="00BC0F5C">
        <w:rPr>
          <w:rFonts w:asciiTheme="minorHAnsi" w:hAnsiTheme="minorHAnsi"/>
          <w:sz w:val="18"/>
          <w:szCs w:val="18"/>
        </w:rPr>
        <w:t xml:space="preserve"> </w:t>
      </w:r>
      <w:r>
        <w:rPr>
          <w:rFonts w:asciiTheme="minorHAnsi" w:hAnsiTheme="minorHAnsi"/>
          <w:sz w:val="18"/>
          <w:szCs w:val="18"/>
        </w:rPr>
        <w:br/>
      </w:r>
      <w:r w:rsidRPr="00BC0F5C">
        <w:rPr>
          <w:rFonts w:asciiTheme="minorHAnsi" w:hAnsiTheme="minorHAnsi"/>
          <w:sz w:val="18"/>
          <w:szCs w:val="18"/>
        </w:rPr>
        <w:t>93 1020 1169 0000 8102 0014 8999</w:t>
      </w:r>
    </w:p>
    <w:p w14:paraId="644071E1" w14:textId="77777777" w:rsidR="001147A8" w:rsidRPr="00ED6802" w:rsidRDefault="001147A8" w:rsidP="001147A8">
      <w:pPr>
        <w:spacing w:after="120"/>
        <w:jc w:val="both"/>
        <w:rPr>
          <w:rFonts w:asciiTheme="minorHAnsi" w:hAnsiTheme="minorHAnsi"/>
          <w:b/>
          <w:sz w:val="18"/>
          <w:szCs w:val="18"/>
        </w:rPr>
      </w:pPr>
      <w:r w:rsidRPr="00ED6802">
        <w:rPr>
          <w:rFonts w:asciiTheme="minorHAnsi" w:hAnsiTheme="minorHAnsi"/>
          <w:b/>
          <w:sz w:val="18"/>
          <w:szCs w:val="18"/>
        </w:rPr>
        <w:t xml:space="preserve">Do podanej powyżej kwoty zostanie doliczony VAT w wysokości 23%. </w:t>
      </w:r>
    </w:p>
    <w:p w14:paraId="175D9E95" w14:textId="77777777" w:rsidR="001147A8" w:rsidRPr="00BC0F5C" w:rsidRDefault="001147A8" w:rsidP="001147A8">
      <w:pPr>
        <w:spacing w:after="80"/>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Oświadczamy, że </w:t>
      </w:r>
      <w:r w:rsidRPr="00BC0F5C">
        <w:rPr>
          <w:rFonts w:asciiTheme="minorHAnsi" w:hAnsiTheme="minorHAnsi"/>
          <w:b/>
          <w:sz w:val="18"/>
          <w:szCs w:val="18"/>
        </w:rPr>
        <w:t>jesteśmy płatnikiem VAT</w:t>
      </w:r>
      <w:r w:rsidRPr="00BC0F5C">
        <w:rPr>
          <w:rFonts w:asciiTheme="minorHAnsi" w:hAnsiTheme="minorHAnsi"/>
          <w:sz w:val="18"/>
          <w:szCs w:val="18"/>
        </w:rPr>
        <w:t xml:space="preserve"> i upoważniamy ATL „</w:t>
      </w:r>
      <w:proofErr w:type="spellStart"/>
      <w:r w:rsidRPr="00BC0F5C">
        <w:rPr>
          <w:rFonts w:asciiTheme="minorHAnsi" w:hAnsiTheme="minorHAnsi"/>
          <w:sz w:val="18"/>
          <w:szCs w:val="18"/>
        </w:rPr>
        <w:t>Achievement</w:t>
      </w:r>
      <w:proofErr w:type="spellEnd"/>
      <w:r w:rsidRPr="00BC0F5C">
        <w:rPr>
          <w:rFonts w:asciiTheme="minorHAnsi" w:hAnsiTheme="minorHAnsi"/>
          <w:sz w:val="18"/>
          <w:szCs w:val="18"/>
        </w:rPr>
        <w:t xml:space="preserve"> Through Learning” Sp. z o.o. do wystawienia faktury VAT </w:t>
      </w:r>
      <w:r>
        <w:rPr>
          <w:rFonts w:asciiTheme="minorHAnsi" w:hAnsiTheme="minorHAnsi"/>
          <w:sz w:val="18"/>
          <w:szCs w:val="18"/>
        </w:rPr>
        <w:br/>
      </w:r>
      <w:r w:rsidRPr="00BC0F5C">
        <w:rPr>
          <w:rFonts w:asciiTheme="minorHAnsi" w:hAnsiTheme="minorHAnsi"/>
          <w:sz w:val="18"/>
          <w:szCs w:val="18"/>
        </w:rPr>
        <w:t>bez naszego podpisu.</w:t>
      </w:r>
    </w:p>
    <w:p w14:paraId="7D99656F" w14:textId="77777777" w:rsidR="001147A8" w:rsidRPr="00BC0F5C" w:rsidRDefault="001147A8" w:rsidP="001147A8">
      <w:pPr>
        <w:spacing w:after="60"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Wyrażamy </w:t>
      </w:r>
      <w:r w:rsidRPr="00BC0F5C">
        <w:rPr>
          <w:rFonts w:asciiTheme="minorHAnsi" w:hAnsiTheme="minorHAnsi"/>
          <w:b/>
          <w:sz w:val="18"/>
          <w:szCs w:val="18"/>
        </w:rPr>
        <w:t>zgodę na wystawienie faktury VAT w wersji elektronicznej PDF</w:t>
      </w:r>
      <w:r w:rsidRPr="00BC0F5C">
        <w:rPr>
          <w:rFonts w:asciiTheme="minorHAnsi" w:hAnsiTheme="minorHAnsi"/>
          <w:sz w:val="18"/>
          <w:szCs w:val="18"/>
        </w:rPr>
        <w:t xml:space="preserve"> (e-faktura), którą prosimy przesłać na adres</w:t>
      </w:r>
      <w:r>
        <w:rPr>
          <w:rFonts w:asciiTheme="minorHAnsi" w:hAnsiTheme="minorHAnsi"/>
          <w:sz w:val="18"/>
          <w:szCs w:val="18"/>
        </w:rPr>
        <w:t xml:space="preserve">                                                                            e-mail___________________________________________________________</w:t>
      </w:r>
      <w:r w:rsidRPr="00BC0F5C">
        <w:rPr>
          <w:rFonts w:asciiTheme="minorHAnsi" w:hAnsiTheme="minorHAnsi"/>
          <w:sz w:val="18"/>
          <w:szCs w:val="18"/>
        </w:rPr>
        <w:t xml:space="preserve"> (faktura papierowa nie zostanie wystawiona!)</w:t>
      </w:r>
    </w:p>
    <w:p w14:paraId="00D55315" w14:textId="77777777" w:rsidR="001147A8" w:rsidRPr="00BC0F5C" w:rsidRDefault="001147A8" w:rsidP="001147A8">
      <w:pPr>
        <w:jc w:val="both"/>
        <w:rPr>
          <w:rFonts w:asciiTheme="minorHAnsi" w:hAnsiTheme="minorHAnsi"/>
          <w:sz w:val="18"/>
          <w:szCs w:val="18"/>
        </w:rPr>
      </w:pPr>
      <w:r w:rsidRPr="00BC0F5C">
        <w:rPr>
          <w:rFonts w:asciiTheme="minorHAnsi" w:hAnsiTheme="minorHAnsi"/>
          <w:sz w:val="18"/>
          <w:szCs w:val="18"/>
        </w:rPr>
        <w:t xml:space="preserve">Warunkiem </w:t>
      </w:r>
      <w:r w:rsidRPr="00BC0F5C">
        <w:rPr>
          <w:rFonts w:asciiTheme="minorHAnsi" w:hAnsiTheme="minorHAnsi"/>
          <w:b/>
          <w:sz w:val="18"/>
          <w:szCs w:val="18"/>
        </w:rPr>
        <w:t>zwolnienia z VAT</w:t>
      </w:r>
      <w:r w:rsidRPr="00BC0F5C">
        <w:rPr>
          <w:rFonts w:asciiTheme="minorHAnsi" w:hAnsiTheme="minorHAnsi"/>
          <w:sz w:val="18"/>
          <w:szCs w:val="18"/>
        </w:rPr>
        <w:t xml:space="preserve"> jest zaznaczenie poniższego oświadczenia:</w:t>
      </w:r>
    </w:p>
    <w:p w14:paraId="12E0F492" w14:textId="77777777" w:rsidR="001147A8" w:rsidRPr="00BC0F5C" w:rsidRDefault="001147A8" w:rsidP="001147A8">
      <w:pPr>
        <w:spacing w:after="80"/>
        <w:jc w:val="both"/>
        <w:rPr>
          <w:rFonts w:asciiTheme="minorHAnsi" w:hAnsiTheme="minorHAnsi"/>
          <w:sz w:val="18"/>
          <w:szCs w:val="18"/>
        </w:rPr>
      </w:pPr>
      <w:r w:rsidRPr="00BC0F5C">
        <w:rPr>
          <w:rFonts w:asciiTheme="minorHAnsi" w:hAnsiTheme="minorHAnsi"/>
          <w:sz w:val="18"/>
          <w:szCs w:val="18"/>
        </w:rPr>
        <w:sym w:font="Wingdings" w:char="F0A8"/>
      </w:r>
      <w:r w:rsidRPr="00BC0F5C">
        <w:rPr>
          <w:rFonts w:asciiTheme="minorHAnsi" w:hAnsiTheme="minorHAnsi"/>
          <w:sz w:val="18"/>
          <w:szCs w:val="18"/>
        </w:rPr>
        <w:t xml:space="preserve"> Oświadczamy, że udział w szkoleniu finansowany jest ze środków publicznych co najmniej w 70%.</w:t>
      </w:r>
    </w:p>
    <w:p w14:paraId="5B133165" w14:textId="77777777" w:rsidR="001147A8" w:rsidRPr="00ED6802" w:rsidRDefault="001147A8" w:rsidP="001147A8">
      <w:pPr>
        <w:spacing w:after="60"/>
        <w:jc w:val="both"/>
        <w:rPr>
          <w:rFonts w:asciiTheme="minorHAnsi" w:hAnsiTheme="minorHAnsi"/>
          <w:b/>
          <w:color w:val="943634" w:themeColor="accent2" w:themeShade="BF"/>
          <w:sz w:val="18"/>
          <w:szCs w:val="18"/>
          <w:u w:val="single"/>
        </w:rPr>
      </w:pPr>
      <w:r w:rsidRPr="00ED6802">
        <w:rPr>
          <w:rFonts w:asciiTheme="minorHAnsi" w:hAnsiTheme="minorHAnsi"/>
          <w:b/>
          <w:color w:val="943634" w:themeColor="accent2" w:themeShade="BF"/>
          <w:sz w:val="18"/>
          <w:szCs w:val="18"/>
          <w:u w:val="single"/>
        </w:rPr>
        <w:t>PRZETWARZANIE DANYCH OSOBOWYCH:</w:t>
      </w:r>
    </w:p>
    <w:p w14:paraId="0A5AE96B" w14:textId="493A6B87" w:rsidR="001147A8" w:rsidRPr="004B6EA5" w:rsidRDefault="001147A8" w:rsidP="001147A8">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iż zapoznałam/em się z dokumentem </w:t>
      </w:r>
      <w:hyperlink r:id="rId11" w:history="1">
        <w:r w:rsidR="000C4CEB">
          <w:rPr>
            <w:rStyle w:val="Hipercze"/>
            <w:rFonts w:asciiTheme="minorHAnsi" w:hAnsiTheme="minorHAnsi"/>
            <w:b/>
            <w:spacing w:val="-4"/>
            <w:sz w:val="15"/>
            <w:szCs w:val="15"/>
          </w:rPr>
          <w:t>Obowiązek informacyjny</w:t>
        </w:r>
      </w:hyperlink>
      <w:r w:rsidR="000C4CEB">
        <w:rPr>
          <w:rStyle w:val="Hipercze"/>
          <w:rFonts w:asciiTheme="minorHAnsi" w:hAnsiTheme="minorHAnsi"/>
          <w:b/>
          <w:spacing w:val="-4"/>
          <w:sz w:val="15"/>
          <w:szCs w:val="15"/>
        </w:rPr>
        <w:t>&gt;&gt;</w:t>
      </w:r>
      <w:r w:rsidRPr="004B6EA5">
        <w:rPr>
          <w:rFonts w:asciiTheme="minorHAnsi" w:hAnsiTheme="minorHAnsi"/>
          <w:spacing w:val="-4"/>
          <w:sz w:val="15"/>
          <w:szCs w:val="15"/>
        </w:rPr>
        <w:t>**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który wynika   z przepisów z art. 13 ust. 1 </w:t>
      </w:r>
      <w:r w:rsidRPr="004B6EA5">
        <w:rPr>
          <w:rFonts w:asciiTheme="minorHAnsi" w:hAnsiTheme="minorHAnsi"/>
          <w:spacing w:val="-4"/>
          <w:sz w:val="15"/>
          <w:szCs w:val="15"/>
        </w:rPr>
        <w:br/>
        <w:t xml:space="preserve">i ust. 2 Ogólnego Rozporządzenia Parlamentu Europejskiego i Rady (UE) 2016/679 z dnia 27 kwietnia 2016 r. w sprawie ochrony osób fizycznych w związku z przetwarzaniem danych osobowych i w sprawie swobodnego przepływu takich danych oraz uchylenia dyrektywy 95/46/WE (RODO) z dnia 27 kwietnia 2016 r. (Dz. Urz. UE L 2016, Nr 119, </w:t>
      </w:r>
      <w:r w:rsidRPr="004B6EA5">
        <w:rPr>
          <w:rFonts w:asciiTheme="minorHAnsi" w:hAnsiTheme="minorHAnsi"/>
          <w:b/>
          <w:spacing w:val="-4"/>
          <w:sz w:val="15"/>
          <w:szCs w:val="15"/>
        </w:rPr>
        <w:t>Dalej jako: RODO</w:t>
      </w:r>
      <w:r w:rsidRPr="004B6EA5">
        <w:rPr>
          <w:rFonts w:asciiTheme="minorHAnsi" w:hAnsiTheme="minorHAnsi"/>
          <w:spacing w:val="-4"/>
          <w:sz w:val="15"/>
          <w:szCs w:val="15"/>
        </w:rPr>
        <w:t xml:space="preserve">). </w:t>
      </w:r>
    </w:p>
    <w:p w14:paraId="5CB95116" w14:textId="77777777" w:rsidR="001147A8" w:rsidRPr="004B6EA5" w:rsidRDefault="001147A8" w:rsidP="001147A8">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Wyrażam zgodę na przetwarzanie danych osobowych w podanym powyżej zakresie przez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przy ul. A. Locciego 26,</w:t>
      </w:r>
      <w:r w:rsidRPr="004B6EA5">
        <w:rPr>
          <w:rFonts w:asciiTheme="minorHAnsi" w:hAnsiTheme="minorHAnsi"/>
          <w:spacing w:val="-4"/>
          <w:sz w:val="15"/>
          <w:szCs w:val="15"/>
        </w:rPr>
        <w:br/>
        <w:t xml:space="preserve"> 02-928 Warszawa, </w:t>
      </w:r>
      <w:r w:rsidRPr="004B6EA5">
        <w:rPr>
          <w:rFonts w:asciiTheme="minorHAnsi" w:hAnsiTheme="minorHAnsi"/>
          <w:spacing w:val="-4"/>
          <w:sz w:val="15"/>
          <w:szCs w:val="15"/>
          <w:u w:val="single"/>
        </w:rPr>
        <w:t>w celu oferowania usług szkoleniowych</w:t>
      </w:r>
      <w:r w:rsidRPr="004B6EA5">
        <w:rPr>
          <w:rFonts w:asciiTheme="minorHAnsi" w:hAnsiTheme="minorHAnsi"/>
          <w:spacing w:val="-4"/>
          <w:sz w:val="15"/>
          <w:szCs w:val="15"/>
        </w:rPr>
        <w:t xml:space="preserve">, i na otrzymywanie informacji o aktualnej ofercie szkoleń drogą elektroniczną na podany adres poczty elektronicznej zgodnie z ustawą z dnia 18 lipca 2002 r. o świadczeniu usług drogą elektroniczną (Dz.U. z 2016 r. poz. 1030). Jestem świadomy/ma prawa do poprawiania, zmieniania </w:t>
      </w:r>
      <w:r w:rsidRPr="004B6EA5">
        <w:rPr>
          <w:rFonts w:asciiTheme="minorHAnsi" w:hAnsiTheme="minorHAnsi"/>
          <w:spacing w:val="-4"/>
          <w:sz w:val="15"/>
          <w:szCs w:val="15"/>
        </w:rPr>
        <w:br/>
        <w:t>i aktualizowania swoich danych zgodnie z RODO. Przysługuje Pani/Panu prawo do cofnięcia wyrażonej zgody w dowolnym momencie.</w:t>
      </w:r>
    </w:p>
    <w:p w14:paraId="4C68A111" w14:textId="77777777" w:rsidR="001147A8" w:rsidRPr="004B6EA5" w:rsidRDefault="001147A8" w:rsidP="001147A8">
      <w:pPr>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że nie jestem Uczestnikiem Szkolenia oraz, że przed dokonanym przeze mnie zgłoszeniem uczestnictwa w Szkoleniu, poinformowałem zgłoszonego przeze mnie Uczestnika o przekazaniu jego danych osobowych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w Warszawie, jako administratorowi danych osobowych, o celu</w:t>
      </w:r>
      <w:r w:rsidRPr="004B6EA5">
        <w:rPr>
          <w:rFonts w:asciiTheme="minorHAnsi" w:hAnsiTheme="minorHAnsi"/>
          <w:spacing w:val="-4"/>
          <w:sz w:val="15"/>
          <w:szCs w:val="15"/>
        </w:rPr>
        <w:br/>
        <w:t>i zakresie zbierania danych osobowych przez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w Warszawie oraz o możliwości wniesienia przez Uczestnika żądania do zaprzestania przetwarzania jego danych osobowych lub wniesienia sprzeciwu wobec przetwarzania jego danych osobowych zgodnie z RODO.</w:t>
      </w:r>
    </w:p>
    <w:p w14:paraId="64F7EE7A" w14:textId="77777777" w:rsidR="001147A8" w:rsidRPr="00321B20" w:rsidRDefault="001147A8" w:rsidP="001147A8">
      <w:pPr>
        <w:rPr>
          <w:rFonts w:asciiTheme="minorHAnsi" w:hAnsiTheme="minorHAnsi"/>
          <w:sz w:val="8"/>
          <w:szCs w:val="8"/>
        </w:rPr>
      </w:pPr>
    </w:p>
    <w:p w14:paraId="7BDB00C4" w14:textId="77777777" w:rsidR="000C4CEB" w:rsidRDefault="000C4CEB" w:rsidP="000C4CEB">
      <w:pPr>
        <w:jc w:val="both"/>
        <w:rPr>
          <w:rStyle w:val="Hipercze"/>
          <w:rFonts w:asciiTheme="minorHAnsi" w:hAnsiTheme="minorHAnsi"/>
          <w:sz w:val="15"/>
          <w:szCs w:val="15"/>
        </w:rPr>
      </w:pPr>
      <w:r>
        <w:rPr>
          <w:rFonts w:asciiTheme="minorHAnsi" w:hAnsiTheme="minorHAnsi"/>
          <w:sz w:val="15"/>
          <w:szCs w:val="15"/>
        </w:rPr>
        <w:t>*</w:t>
      </w:r>
      <w:r>
        <w:rPr>
          <w:rFonts w:asciiTheme="minorHAnsi" w:hAnsiTheme="minorHAnsi"/>
          <w:b/>
          <w:sz w:val="15"/>
          <w:szCs w:val="15"/>
          <w:u w:val="single"/>
        </w:rPr>
        <w:t>Regulamin Szkoleń</w:t>
      </w:r>
      <w:r>
        <w:rPr>
          <w:rFonts w:asciiTheme="minorHAnsi" w:hAnsiTheme="minorHAnsi"/>
          <w:sz w:val="15"/>
          <w:szCs w:val="15"/>
        </w:rPr>
        <w:t xml:space="preserve"> znajduje się na stronie </w:t>
      </w:r>
      <w:hyperlink r:id="rId12" w:history="1">
        <w:r>
          <w:rPr>
            <w:rStyle w:val="Hipercze"/>
            <w:rFonts w:asciiTheme="minorHAnsi" w:hAnsiTheme="minorHAnsi"/>
            <w:sz w:val="15"/>
            <w:szCs w:val="15"/>
          </w:rPr>
          <w:t>https://www.atl.edu.pl/uploads/REGULAMIN.PDF</w:t>
        </w:r>
      </w:hyperlink>
    </w:p>
    <w:p w14:paraId="7B210848" w14:textId="1BB95584" w:rsidR="001147A8" w:rsidRDefault="000C4CEB" w:rsidP="000C4CEB">
      <w:pPr>
        <w:rPr>
          <w:rFonts w:asciiTheme="minorHAnsi" w:hAnsiTheme="minorHAnsi"/>
          <w:sz w:val="16"/>
        </w:rPr>
      </w:pPr>
      <w:r>
        <w:rPr>
          <w:rFonts w:asciiTheme="minorHAnsi" w:hAnsiTheme="minorHAnsi"/>
          <w:sz w:val="15"/>
          <w:szCs w:val="15"/>
        </w:rPr>
        <w:t xml:space="preserve">** </w:t>
      </w:r>
      <w:r>
        <w:rPr>
          <w:rFonts w:asciiTheme="minorHAnsi" w:hAnsiTheme="minorHAnsi"/>
          <w:b/>
          <w:sz w:val="15"/>
          <w:szCs w:val="15"/>
          <w:u w:val="single"/>
        </w:rPr>
        <w:t>Klauzula informacyjna</w:t>
      </w:r>
      <w:r>
        <w:rPr>
          <w:rFonts w:asciiTheme="minorHAnsi" w:hAnsiTheme="minorHAnsi"/>
          <w:sz w:val="15"/>
          <w:szCs w:val="15"/>
          <w:u w:val="single"/>
        </w:rPr>
        <w:t xml:space="preserve"> </w:t>
      </w:r>
      <w:r>
        <w:rPr>
          <w:rFonts w:asciiTheme="minorHAnsi" w:hAnsiTheme="minorHAnsi"/>
          <w:sz w:val="15"/>
          <w:szCs w:val="15"/>
        </w:rPr>
        <w:t xml:space="preserve">znajduje się na stronie </w:t>
      </w:r>
      <w:hyperlink r:id="rId13" w:history="1">
        <w:r>
          <w:rPr>
            <w:rStyle w:val="Hipercze"/>
            <w:rFonts w:asciiTheme="minorHAnsi" w:hAnsiTheme="minorHAnsi"/>
            <w:sz w:val="15"/>
            <w:szCs w:val="15"/>
          </w:rPr>
          <w:t>https://www.atl.edu.pl/uploads/RODO.PDF</w:t>
        </w:r>
      </w:hyperlink>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t xml:space="preserve">                                              </w:t>
      </w:r>
    </w:p>
    <w:p w14:paraId="3D47B9B4" w14:textId="77777777" w:rsidR="001147A8" w:rsidRPr="00DB5183" w:rsidRDefault="001147A8" w:rsidP="001147A8">
      <w:pPr>
        <w:ind w:left="8037" w:firstLine="57"/>
        <w:rPr>
          <w:rFonts w:asciiTheme="minorHAnsi" w:hAnsiTheme="minorHAnsi"/>
          <w:sz w:val="16"/>
        </w:rPr>
      </w:pPr>
      <w:r w:rsidRPr="00BC0F5C">
        <w:rPr>
          <w:rFonts w:asciiTheme="minorHAnsi" w:hAnsiTheme="minorHAnsi"/>
          <w:sz w:val="18"/>
          <w:szCs w:val="18"/>
        </w:rPr>
        <w:t>...................................</w:t>
      </w:r>
    </w:p>
    <w:p w14:paraId="6620FC3C" w14:textId="7768EC43" w:rsidR="001147A8" w:rsidRPr="001147A8" w:rsidRDefault="001147A8" w:rsidP="001147A8">
      <w:pPr>
        <w:pStyle w:val="Tekstpodstawowy"/>
        <w:rPr>
          <w:rFonts w:asciiTheme="minorHAnsi" w:hAnsiTheme="minorHAnsi"/>
          <w:sz w:val="18"/>
          <w:szCs w:val="18"/>
        </w:rPr>
      </w:pPr>
      <w:r w:rsidRPr="00BC0F5C">
        <w:rPr>
          <w:rFonts w:asciiTheme="minorHAnsi" w:hAnsiTheme="minorHAnsi"/>
          <w:sz w:val="18"/>
          <w:szCs w:val="18"/>
        </w:rPr>
        <w:t xml:space="preserve">       </w:t>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b/>
          <w:bCs/>
          <w:sz w:val="18"/>
          <w:szCs w:val="18"/>
        </w:rPr>
        <w:tab/>
        <w:t>PIECZĄTKA I PODPIS</w:t>
      </w:r>
      <w:r w:rsidRPr="00BC0F5C">
        <w:rPr>
          <w:rFonts w:asciiTheme="minorHAnsi" w:hAnsiTheme="minorHAnsi"/>
          <w:b/>
          <w:bCs/>
          <w:vanish/>
          <w:sz w:val="18"/>
          <w:szCs w:val="18"/>
        </w:rPr>
        <w:t xml:space="preserve">DatabaseID=58563E5320204C4F46522D21|ContactID=3A573E532020474F46522D21| </w:t>
      </w:r>
    </w:p>
    <w:sectPr w:rsidR="001147A8" w:rsidRPr="001147A8" w:rsidSect="00A20FC6">
      <w:type w:val="continuous"/>
      <w:pgSz w:w="11906" w:h="16838" w:code="9"/>
      <w:pgMar w:top="680" w:right="567" w:bottom="680" w:left="567" w:header="567" w:footer="624" w:gutter="0"/>
      <w:pgNumType w:start="1"/>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2FDF5B" w14:textId="77777777" w:rsidR="00A20FC6" w:rsidRDefault="00A20FC6">
      <w:r>
        <w:separator/>
      </w:r>
    </w:p>
  </w:endnote>
  <w:endnote w:type="continuationSeparator" w:id="0">
    <w:p w14:paraId="469AB5CC" w14:textId="77777777" w:rsidR="00A20FC6" w:rsidRDefault="00A2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E8BD4" w14:textId="77777777" w:rsidR="00112EE3" w:rsidRDefault="00112E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071C6D" w14:textId="77777777" w:rsidR="00112EE3" w:rsidRDefault="00112E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0D0F9" w14:textId="77777777" w:rsidR="00112EE3" w:rsidRDefault="00112EE3">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 xml:space="preserve">ATL “Achievement Through Learning” Sp. z </w:t>
    </w:r>
    <w:proofErr w:type="spellStart"/>
    <w:r>
      <w:rPr>
        <w:rFonts w:ascii="Calibri" w:hAnsi="Calibri" w:cs="Tahoma"/>
        <w:sz w:val="16"/>
        <w:lang w:val="en-US"/>
      </w:rPr>
      <w:t>o.o.</w:t>
    </w:r>
    <w:proofErr w:type="spellEnd"/>
  </w:p>
  <w:p w14:paraId="7C7DD4F8" w14:textId="77777777" w:rsidR="00112EE3" w:rsidRPr="005B3152" w:rsidRDefault="00112EE3">
    <w:pPr>
      <w:pStyle w:val="Stopka"/>
      <w:spacing w:after="60"/>
      <w:jc w:val="center"/>
      <w:rPr>
        <w:rFonts w:ascii="Calibri" w:hAnsi="Calibri" w:cs="Tahoma"/>
        <w:sz w:val="16"/>
      </w:rPr>
    </w:pPr>
    <w:r>
      <w:rPr>
        <w:rFonts w:ascii="Calibri" w:hAnsi="Calibri" w:cs="Tahoma"/>
        <w:sz w:val="16"/>
      </w:rPr>
      <w:t>02-928 Warszawa, ul. A. Locciego 26</w:t>
    </w:r>
    <w:r w:rsidRPr="005B3152">
      <w:rPr>
        <w:rFonts w:ascii="Calibri" w:hAnsi="Calibri" w:cs="Tahoma"/>
        <w:sz w:val="16"/>
      </w:rPr>
      <w:t>; tel.: 22 853 35 23, tel. kom.: 607 573 053, faks: 22 247 21 83, e-mail: atl@atl.edu.pl, www.atl.edu.pl</w:t>
    </w:r>
  </w:p>
  <w:p w14:paraId="0260193F" w14:textId="77777777" w:rsidR="00112EE3" w:rsidRDefault="00112EE3">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C1042" w14:textId="77777777" w:rsidR="00A20FC6" w:rsidRDefault="00A20FC6">
      <w:r>
        <w:separator/>
      </w:r>
    </w:p>
  </w:footnote>
  <w:footnote w:type="continuationSeparator" w:id="0">
    <w:p w14:paraId="4131228C" w14:textId="77777777" w:rsidR="00A20FC6" w:rsidRDefault="00A2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3A734" w14:textId="2B35B9B1" w:rsidR="00112EE3" w:rsidRDefault="00112EE3" w:rsidP="009B503C">
    <w:pPr>
      <w:pStyle w:val="Nagwek"/>
      <w:pBdr>
        <w:bottom w:val="single" w:sz="4" w:space="1" w:color="auto"/>
      </w:pBdr>
      <w:tabs>
        <w:tab w:val="clear" w:pos="4536"/>
        <w:tab w:val="clear" w:pos="9072"/>
      </w:tabs>
    </w:pPr>
    <w:r>
      <w:rPr>
        <w:noProof/>
        <w:sz w:val="20"/>
      </w:rPr>
      <mc:AlternateContent>
        <mc:Choice Requires="wps">
          <w:drawing>
            <wp:anchor distT="0" distB="0" distL="114300" distR="114300" simplePos="0" relativeHeight="251658240" behindDoc="0" locked="0" layoutInCell="1" allowOverlap="1" wp14:anchorId="7CA664E3" wp14:editId="6C9BAC81">
              <wp:simplePos x="0" y="0"/>
              <wp:positionH relativeFrom="column">
                <wp:posOffset>-49530</wp:posOffset>
              </wp:positionH>
              <wp:positionV relativeFrom="paragraph">
                <wp:posOffset>71755</wp:posOffset>
              </wp:positionV>
              <wp:extent cx="3318510" cy="336550"/>
              <wp:effectExtent l="0" t="0" r="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1DBE7" w14:textId="77777777" w:rsidR="00112EE3" w:rsidRDefault="00112EE3">
                          <w:pPr>
                            <w:pStyle w:val="Tekstpodstawowy2"/>
                            <w:rPr>
                              <w:rFonts w:ascii="Calibri" w:hAnsi="Calibri"/>
                              <w:b/>
                              <w:bCs/>
                            </w:rPr>
                          </w:pPr>
                          <w:r>
                            <w:rPr>
                              <w:rFonts w:ascii="Calibri" w:hAnsi="Calibri"/>
                              <w:b/>
                              <w:bCs/>
                            </w:rPr>
                            <w:t>Gwarantowany wysoki poziom merytoryczny i organizacyjny szkoleń.</w:t>
                          </w:r>
                        </w:p>
                        <w:p w14:paraId="15DDF633" w14:textId="22143F82" w:rsidR="00112EE3" w:rsidRDefault="00112EE3">
                          <w:pPr>
                            <w:rPr>
                              <w:rFonts w:ascii="Calibri" w:hAnsi="Calibri"/>
                              <w:b/>
                              <w:bCs/>
                              <w:sz w:val="16"/>
                            </w:rPr>
                          </w:pPr>
                          <w:r>
                            <w:rPr>
                              <w:rFonts w:ascii="Calibri" w:hAnsi="Calibri"/>
                              <w:b/>
                              <w:bCs/>
                              <w:sz w:val="16"/>
                            </w:rPr>
                            <w:t>Polska firma szkoleniowa – od 2</w:t>
                          </w:r>
                          <w:r w:rsidR="00F93028">
                            <w:rPr>
                              <w:rFonts w:ascii="Calibri" w:hAnsi="Calibri"/>
                              <w:b/>
                              <w:bCs/>
                              <w:sz w:val="16"/>
                            </w:rPr>
                            <w:t>4</w:t>
                          </w:r>
                          <w:r>
                            <w:rPr>
                              <w:rFonts w:ascii="Calibri" w:hAnsi="Calibr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664E3" id="_x0000_t202" coordsize="21600,21600" o:spt="202" path="m,l,21600r21600,l21600,xe">
              <v:stroke joinstyle="miter"/>
              <v:path gradientshapeok="t" o:connecttype="rect"/>
            </v:shapetype>
            <v:shape id="Text Box 12" o:spid="_x0000_s1026" type="#_x0000_t202" style="position:absolute;margin-left:-3.9pt;margin-top:5.65pt;width:261.3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TN9AEAAMoDAAAOAAAAZHJzL2Uyb0RvYy54bWysU8tu2zAQvBfoPxC817L8SFPBcpA6cFEg&#10;TQuk/QCKoiSiFJdd0pbSr++SchwjvRXVgeByydmd2dHmZuwNOyr0GmzJ89mcM2Ul1Nq2Jf/xff/u&#10;mjMfhK2FAatK/qQ8v9m+fbMZXKEW0IGpFTICsb4YXMm7EFyRZV52qhd+Bk5ZSjaAvQgUYpvVKAZC&#10;7022mM+vsgGwdghSeU+nd1OSbxN+0ygZvjaNV4GZklNvIa2Y1iqu2XYjihaF67Q8tSH+oYteaEtF&#10;z1B3Igh2QP0XVK8lgocmzCT0GTSNlipxIDb5/BWbx044lbiQON6dZfL/D1Y+HB/dN2Rh/AgjDTCR&#10;8O4e5E/PLOw6YVt1iwhDp0RNhfMoWTY4X5yeRql94SNINXyBmoYsDgES0NhgH1UhnozQaQBPZ9HV&#10;GJikw+Uyv17nlJKUWy6v1us0lUwUz68d+vBJQc/ipuRIQ03o4njvQ+xGFM9XYjEPRtd7bUwKsK12&#10;BtlRkAH26UsEXl0zNl62EJ9NiPEk0YzMJo5hrEZKRroV1E9EGGEyFP0AtOkAf3M2kJlK7n8dBCrO&#10;zGdLon3IV6vovhSs1u8XFOBlprrMCCsJquSBs2m7C5NjDw5121GlaUwWbknoRicNXro69U2GSdKc&#10;zB0deRmnWy+/4PYPAAAA//8DAFBLAwQUAAYACAAAACEAEYPdtt0AAAAIAQAADwAAAGRycy9kb3du&#10;cmV2LnhtbEyPwU7DMBBE70j8g7VIXFDrhKYJpHEqQAJxbekHOPE2iRqvo9ht0r9nOdHjzKxm3hbb&#10;2fbigqPvHCmIlxEIpNqZjhoFh5/PxQsIHzQZ3TtCBVf0sC3v7wqdGzfRDi/70AguIZ9rBW0IQy6l&#10;r1u02i/dgMTZ0Y1WB5ZjI82oJy63vXyOolRa3REvtHrAjxbr0/5sFRy/p6f161R9hUO2S9J33WWV&#10;uyr1+DC/bUAEnMP/MfzhMzqUzFS5MxkvegWLjMkD+/EKBOfrOGGjUpAmK5BlIW8fKH8BAAD//wMA&#10;UEsBAi0AFAAGAAgAAAAhALaDOJL+AAAA4QEAABMAAAAAAAAAAAAAAAAAAAAAAFtDb250ZW50X1R5&#10;cGVzXS54bWxQSwECLQAUAAYACAAAACEAOP0h/9YAAACUAQAACwAAAAAAAAAAAAAAAAAvAQAAX3Jl&#10;bHMvLnJlbHNQSwECLQAUAAYACAAAACEACpbUzfQBAADKAwAADgAAAAAAAAAAAAAAAAAuAgAAZHJz&#10;L2Uyb0RvYy54bWxQSwECLQAUAAYACAAAACEAEYPdtt0AAAAIAQAADwAAAAAAAAAAAAAAAABOBAAA&#10;ZHJzL2Rvd25yZXYueG1sUEsFBgAAAAAEAAQA8wAAAFgFAAAAAA==&#10;" stroked="f">
              <v:textbox>
                <w:txbxContent>
                  <w:p w14:paraId="4981DBE7" w14:textId="77777777" w:rsidR="00112EE3" w:rsidRDefault="00112EE3">
                    <w:pPr>
                      <w:pStyle w:val="Tekstpodstawowy2"/>
                      <w:rPr>
                        <w:rFonts w:ascii="Calibri" w:hAnsi="Calibri"/>
                        <w:b/>
                        <w:bCs/>
                      </w:rPr>
                    </w:pPr>
                    <w:r>
                      <w:rPr>
                        <w:rFonts w:ascii="Calibri" w:hAnsi="Calibri"/>
                        <w:b/>
                        <w:bCs/>
                      </w:rPr>
                      <w:t>Gwarantowany wysoki poziom merytoryczny i organizacyjny szkoleń.</w:t>
                    </w:r>
                  </w:p>
                  <w:p w14:paraId="15DDF633" w14:textId="22143F82" w:rsidR="00112EE3" w:rsidRDefault="00112EE3">
                    <w:pPr>
                      <w:rPr>
                        <w:rFonts w:ascii="Calibri" w:hAnsi="Calibri"/>
                        <w:b/>
                        <w:bCs/>
                        <w:sz w:val="16"/>
                      </w:rPr>
                    </w:pPr>
                    <w:r>
                      <w:rPr>
                        <w:rFonts w:ascii="Calibri" w:hAnsi="Calibri"/>
                        <w:b/>
                        <w:bCs/>
                        <w:sz w:val="16"/>
                      </w:rPr>
                      <w:t>Polska firma szkoleniowa – od 2</w:t>
                    </w:r>
                    <w:r w:rsidR="00F93028">
                      <w:rPr>
                        <w:rFonts w:ascii="Calibri" w:hAnsi="Calibri"/>
                        <w:b/>
                        <w:bCs/>
                        <w:sz w:val="16"/>
                      </w:rPr>
                      <w:t>4</w:t>
                    </w:r>
                    <w:r>
                      <w:rPr>
                        <w:rFonts w:ascii="Calibri" w:hAnsi="Calibri"/>
                        <w:b/>
                        <w:bCs/>
                        <w:sz w:val="16"/>
                      </w:rPr>
                      <w:t xml:space="preserve"> lat na rynku szkoleń dla biznesu.</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object w:dxaOrig="1850" w:dyaOrig="800" w14:anchorId="16796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40pt">
          <v:imagedata r:id="rId1" o:title=""/>
        </v:shape>
        <o:OLEObject Type="Embed" ProgID="CorelDRAW.Graphic.10" ShapeID="_x0000_i1025" DrawAspect="Content" ObjectID="_1774780669" r:id="rId2"/>
      </w:objec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D39BA"/>
    <w:multiLevelType w:val="hybridMultilevel"/>
    <w:tmpl w:val="F3629836"/>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6F29E4"/>
    <w:multiLevelType w:val="hybridMultilevel"/>
    <w:tmpl w:val="AF7CB04E"/>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FC737A"/>
    <w:multiLevelType w:val="hybridMultilevel"/>
    <w:tmpl w:val="CCD0C378"/>
    <w:lvl w:ilvl="0" w:tplc="FA46ECF6">
      <w:start w:val="1"/>
      <w:numFmt w:val="bullet"/>
      <w:lvlText w:val=""/>
      <w:lvlJc w:val="left"/>
      <w:pPr>
        <w:tabs>
          <w:tab w:val="num" w:pos="397"/>
        </w:tabs>
        <w:ind w:left="397" w:hanging="397"/>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80360"/>
    <w:multiLevelType w:val="hybridMultilevel"/>
    <w:tmpl w:val="37006CF2"/>
    <w:lvl w:ilvl="0" w:tplc="CAD02D56">
      <w:start w:val="1"/>
      <w:numFmt w:val="bullet"/>
      <w:lvlText w:val=""/>
      <w:lvlJc w:val="left"/>
      <w:pPr>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340011"/>
    <w:multiLevelType w:val="hybridMultilevel"/>
    <w:tmpl w:val="821E5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865893"/>
    <w:multiLevelType w:val="hybridMultilevel"/>
    <w:tmpl w:val="79122C84"/>
    <w:lvl w:ilvl="0" w:tplc="BEF2C14E">
      <w:start w:val="1"/>
      <w:numFmt w:val="bullet"/>
      <w:lvlText w:val=""/>
      <w:lvlJc w:val="left"/>
      <w:pPr>
        <w:ind w:left="720" w:hanging="360"/>
      </w:pPr>
      <w:rPr>
        <w:rFonts w:ascii="Wingdings" w:hAnsi="Wingdings" w:hint="default"/>
        <w:color w:val="66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0C59C1"/>
    <w:multiLevelType w:val="hybridMultilevel"/>
    <w:tmpl w:val="12E09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9314B4"/>
    <w:multiLevelType w:val="hybridMultilevel"/>
    <w:tmpl w:val="EDA214E8"/>
    <w:lvl w:ilvl="0" w:tplc="BEF2C14E">
      <w:start w:val="1"/>
      <w:numFmt w:val="bullet"/>
      <w:lvlText w:val=""/>
      <w:lvlJc w:val="left"/>
      <w:pPr>
        <w:ind w:left="360" w:hanging="360"/>
      </w:pPr>
      <w:rPr>
        <w:rFonts w:ascii="Wingdings" w:hAnsi="Wingdings" w:hint="default"/>
        <w:color w:val="66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0921CC"/>
    <w:multiLevelType w:val="hybridMultilevel"/>
    <w:tmpl w:val="7C5674A6"/>
    <w:lvl w:ilvl="0" w:tplc="F76225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30CCF"/>
    <w:multiLevelType w:val="hybridMultilevel"/>
    <w:tmpl w:val="3C3AFBD6"/>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A21572"/>
    <w:multiLevelType w:val="hybridMultilevel"/>
    <w:tmpl w:val="BE900A1C"/>
    <w:lvl w:ilvl="0" w:tplc="CD40AE8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E65AA5"/>
    <w:multiLevelType w:val="hybridMultilevel"/>
    <w:tmpl w:val="503C969E"/>
    <w:lvl w:ilvl="0" w:tplc="BEF2C14E">
      <w:start w:val="1"/>
      <w:numFmt w:val="bullet"/>
      <w:lvlText w:val=""/>
      <w:lvlJc w:val="left"/>
      <w:pPr>
        <w:ind w:left="360" w:hanging="360"/>
      </w:pPr>
      <w:rPr>
        <w:rFonts w:ascii="Wingdings" w:hAnsi="Wingdings" w:hint="default"/>
        <w:color w:val="66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246495"/>
    <w:multiLevelType w:val="hybridMultilevel"/>
    <w:tmpl w:val="C7269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563BD8"/>
    <w:multiLevelType w:val="hybridMultilevel"/>
    <w:tmpl w:val="1A406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346367"/>
    <w:multiLevelType w:val="hybridMultilevel"/>
    <w:tmpl w:val="6DD2723C"/>
    <w:lvl w:ilvl="0" w:tplc="F76225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1D55CB"/>
    <w:multiLevelType w:val="hybridMultilevel"/>
    <w:tmpl w:val="7BC6EB56"/>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16D005D"/>
    <w:multiLevelType w:val="hybridMultilevel"/>
    <w:tmpl w:val="95B84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746510"/>
    <w:multiLevelType w:val="hybridMultilevel"/>
    <w:tmpl w:val="B7CA3910"/>
    <w:lvl w:ilvl="0" w:tplc="F76225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AE0BF7"/>
    <w:multiLevelType w:val="hybridMultilevel"/>
    <w:tmpl w:val="7D5CB1C2"/>
    <w:lvl w:ilvl="0" w:tplc="997EFBE2">
      <w:start w:val="1"/>
      <w:numFmt w:val="bullet"/>
      <w:lvlText w:val="-"/>
      <w:lvlJc w:val="left"/>
      <w:pPr>
        <w:tabs>
          <w:tab w:val="num" w:pos="397"/>
        </w:tabs>
        <w:ind w:left="397" w:hanging="397"/>
      </w:pPr>
      <w:rPr>
        <w:rFonts w:ascii="Times New Roman" w:hAnsi="Times New Roman" w:cs="Times New Roman" w:hint="default"/>
      </w:rPr>
    </w:lvl>
    <w:lvl w:ilvl="1" w:tplc="5B043A4A">
      <w:start w:val="1"/>
      <w:numFmt w:val="bullet"/>
      <w:lvlText w:val=""/>
      <w:lvlJc w:val="left"/>
      <w:pPr>
        <w:tabs>
          <w:tab w:val="num" w:pos="397"/>
        </w:tabs>
        <w:ind w:left="397" w:hanging="397"/>
      </w:pPr>
      <w:rPr>
        <w:rFonts w:ascii="Wingdings" w:hAnsi="Wingdings" w:hint="default"/>
        <w:color w:val="215868" w:themeColor="accent5" w:themeShade="80"/>
      </w:rPr>
    </w:lvl>
    <w:lvl w:ilvl="2" w:tplc="195AF598">
      <w:start w:val="1"/>
      <w:numFmt w:val="bullet"/>
      <w:lvlText w:val=""/>
      <w:lvlJc w:val="left"/>
      <w:pPr>
        <w:tabs>
          <w:tab w:val="num" w:pos="397"/>
        </w:tabs>
        <w:ind w:left="397" w:hanging="397"/>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487EF8"/>
    <w:multiLevelType w:val="hybridMultilevel"/>
    <w:tmpl w:val="05ACE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886BFE"/>
    <w:multiLevelType w:val="hybridMultilevel"/>
    <w:tmpl w:val="687CC2EA"/>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D2343C"/>
    <w:multiLevelType w:val="hybridMultilevel"/>
    <w:tmpl w:val="5D9C929A"/>
    <w:lvl w:ilvl="0" w:tplc="BEF2C14E">
      <w:start w:val="1"/>
      <w:numFmt w:val="bullet"/>
      <w:lvlText w:val=""/>
      <w:lvlJc w:val="left"/>
      <w:pPr>
        <w:ind w:left="360" w:hanging="360"/>
      </w:pPr>
      <w:rPr>
        <w:rFonts w:ascii="Wingdings" w:hAnsi="Wingdings" w:hint="default"/>
        <w:color w:val="66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DB0D6E"/>
    <w:multiLevelType w:val="hybridMultilevel"/>
    <w:tmpl w:val="ACFEFEC6"/>
    <w:lvl w:ilvl="0" w:tplc="F76225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0C11B4"/>
    <w:multiLevelType w:val="hybridMultilevel"/>
    <w:tmpl w:val="9C726110"/>
    <w:lvl w:ilvl="0" w:tplc="BEF2C14E">
      <w:start w:val="1"/>
      <w:numFmt w:val="bullet"/>
      <w:lvlText w:val=""/>
      <w:lvlJc w:val="left"/>
      <w:pPr>
        <w:ind w:left="360" w:hanging="360"/>
      </w:pPr>
      <w:rPr>
        <w:rFonts w:ascii="Wingdings" w:hAnsi="Wingdings" w:hint="default"/>
        <w:color w:val="66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6464C5"/>
    <w:multiLevelType w:val="hybridMultilevel"/>
    <w:tmpl w:val="663C839A"/>
    <w:lvl w:ilvl="0" w:tplc="BEF2C14E">
      <w:start w:val="1"/>
      <w:numFmt w:val="bullet"/>
      <w:lvlText w:val=""/>
      <w:lvlJc w:val="left"/>
      <w:pPr>
        <w:ind w:left="360" w:hanging="360"/>
      </w:pPr>
      <w:rPr>
        <w:rFonts w:ascii="Wingdings" w:hAnsi="Wingdings" w:hint="default"/>
        <w:color w:val="66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9FD6062"/>
    <w:multiLevelType w:val="hybridMultilevel"/>
    <w:tmpl w:val="D43CA66C"/>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D03CD6"/>
    <w:multiLevelType w:val="hybridMultilevel"/>
    <w:tmpl w:val="36BC2DBC"/>
    <w:lvl w:ilvl="0" w:tplc="04150001">
      <w:start w:val="1"/>
      <w:numFmt w:val="bullet"/>
      <w:lvlText w:val=""/>
      <w:lvlJc w:val="left"/>
      <w:pPr>
        <w:ind w:left="3763"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756E3FC1"/>
    <w:multiLevelType w:val="hybridMultilevel"/>
    <w:tmpl w:val="39C6F18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A013F40"/>
    <w:multiLevelType w:val="hybridMultilevel"/>
    <w:tmpl w:val="C3AC3C8A"/>
    <w:lvl w:ilvl="0" w:tplc="04150017">
      <w:start w:val="1"/>
      <w:numFmt w:val="lowerLetter"/>
      <w:lvlText w:val="%1)"/>
      <w:lvlJc w:val="left"/>
      <w:pPr>
        <w:tabs>
          <w:tab w:val="num" w:pos="720"/>
        </w:tabs>
        <w:ind w:left="720" w:hanging="360"/>
      </w:pPr>
    </w:lvl>
    <w:lvl w:ilvl="1" w:tplc="00201854">
      <w:start w:val="1"/>
      <w:numFmt w:val="bullet"/>
      <w:pStyle w:val="Listapunktowana3"/>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6125FF"/>
    <w:multiLevelType w:val="hybridMultilevel"/>
    <w:tmpl w:val="D234B8A2"/>
    <w:lvl w:ilvl="0" w:tplc="0F163728">
      <w:start w:val="1"/>
      <w:numFmt w:val="bullet"/>
      <w:lvlText w:val=""/>
      <w:lvlJc w:val="left"/>
      <w:pPr>
        <w:tabs>
          <w:tab w:val="num" w:pos="397"/>
        </w:tabs>
        <w:ind w:left="397" w:hanging="397"/>
      </w:pPr>
      <w:rPr>
        <w:rFonts w:ascii="Wingdings" w:hAnsi="Wingdings" w:hint="default"/>
      </w:rPr>
    </w:lvl>
    <w:lvl w:ilvl="1" w:tplc="33DA813A">
      <w:start w:val="1"/>
      <w:numFmt w:val="bullet"/>
      <w:lvlText w:val="-"/>
      <w:lvlJc w:val="left"/>
      <w:pPr>
        <w:tabs>
          <w:tab w:val="num" w:pos="397"/>
        </w:tabs>
        <w:ind w:left="397" w:hanging="397"/>
      </w:pPr>
      <w:rPr>
        <w:rFonts w:ascii="Times New Roman" w:hAnsi="Times New Roman" w:cs="Times New Roman" w:hint="default"/>
        <w:color w:val="990033"/>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960FAE"/>
    <w:multiLevelType w:val="hybridMultilevel"/>
    <w:tmpl w:val="855A3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CA4621F"/>
    <w:multiLevelType w:val="hybridMultilevel"/>
    <w:tmpl w:val="1B68E6B2"/>
    <w:lvl w:ilvl="0" w:tplc="997EFBE2">
      <w:start w:val="1"/>
      <w:numFmt w:val="bullet"/>
      <w:lvlText w:val="-"/>
      <w:lvlJc w:val="left"/>
      <w:pPr>
        <w:tabs>
          <w:tab w:val="num" w:pos="397"/>
        </w:tabs>
        <w:ind w:left="397" w:hanging="397"/>
      </w:pPr>
      <w:rPr>
        <w:rFonts w:ascii="Times New Roman" w:hAnsi="Times New Roman" w:cs="Times New Roman" w:hint="default"/>
      </w:rPr>
    </w:lvl>
    <w:lvl w:ilvl="1" w:tplc="B554C55C">
      <w:start w:val="1"/>
      <w:numFmt w:val="bullet"/>
      <w:lvlText w:val=""/>
      <w:lvlJc w:val="left"/>
      <w:pPr>
        <w:tabs>
          <w:tab w:val="num" w:pos="397"/>
        </w:tabs>
        <w:ind w:left="397" w:hanging="397"/>
      </w:pPr>
      <w:rPr>
        <w:rFonts w:ascii="Wingdings" w:hAnsi="Wingdings" w:hint="default"/>
        <w:color w:val="660033"/>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A537EB"/>
    <w:multiLevelType w:val="hybridMultilevel"/>
    <w:tmpl w:val="EA7C3A64"/>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993250">
    <w:abstractNumId w:val="28"/>
  </w:num>
  <w:num w:numId="2" w16cid:durableId="2007707456">
    <w:abstractNumId w:val="2"/>
  </w:num>
  <w:num w:numId="3" w16cid:durableId="1243560597">
    <w:abstractNumId w:val="31"/>
  </w:num>
  <w:num w:numId="4" w16cid:durableId="69547615">
    <w:abstractNumId w:val="26"/>
  </w:num>
  <w:num w:numId="5" w16cid:durableId="1518541786">
    <w:abstractNumId w:val="16"/>
  </w:num>
  <w:num w:numId="6" w16cid:durableId="1834837376">
    <w:abstractNumId w:val="5"/>
  </w:num>
  <w:num w:numId="7" w16cid:durableId="965045875">
    <w:abstractNumId w:val="23"/>
  </w:num>
  <w:num w:numId="8" w16cid:durableId="325472635">
    <w:abstractNumId w:val="11"/>
  </w:num>
  <w:num w:numId="9" w16cid:durableId="771360746">
    <w:abstractNumId w:val="21"/>
  </w:num>
  <w:num w:numId="10" w16cid:durableId="159085981">
    <w:abstractNumId w:val="7"/>
  </w:num>
  <w:num w:numId="11" w16cid:durableId="812143274">
    <w:abstractNumId w:val="24"/>
  </w:num>
  <w:num w:numId="12" w16cid:durableId="1147672739">
    <w:abstractNumId w:val="29"/>
  </w:num>
  <w:num w:numId="13" w16cid:durableId="1774205318">
    <w:abstractNumId w:val="30"/>
  </w:num>
  <w:num w:numId="14" w16cid:durableId="845174646">
    <w:abstractNumId w:val="12"/>
  </w:num>
  <w:num w:numId="15" w16cid:durableId="1645815037">
    <w:abstractNumId w:val="27"/>
  </w:num>
  <w:num w:numId="16" w16cid:durableId="681974345">
    <w:abstractNumId w:val="6"/>
  </w:num>
  <w:num w:numId="17" w16cid:durableId="2035187626">
    <w:abstractNumId w:val="10"/>
  </w:num>
  <w:num w:numId="18" w16cid:durableId="682241594">
    <w:abstractNumId w:val="15"/>
  </w:num>
  <w:num w:numId="19" w16cid:durableId="1263951119">
    <w:abstractNumId w:val="0"/>
  </w:num>
  <w:num w:numId="20" w16cid:durableId="404835829">
    <w:abstractNumId w:val="32"/>
  </w:num>
  <w:num w:numId="21" w16cid:durableId="1601833718">
    <w:abstractNumId w:val="9"/>
  </w:num>
  <w:num w:numId="22" w16cid:durableId="1266502835">
    <w:abstractNumId w:val="20"/>
  </w:num>
  <w:num w:numId="23" w16cid:durableId="1059594466">
    <w:abstractNumId w:val="17"/>
  </w:num>
  <w:num w:numId="24" w16cid:durableId="1942183851">
    <w:abstractNumId w:val="22"/>
  </w:num>
  <w:num w:numId="25" w16cid:durableId="1803308753">
    <w:abstractNumId w:val="14"/>
  </w:num>
  <w:num w:numId="26" w16cid:durableId="1344942150">
    <w:abstractNumId w:val="3"/>
  </w:num>
  <w:num w:numId="27" w16cid:durableId="1712340745">
    <w:abstractNumId w:val="8"/>
  </w:num>
  <w:num w:numId="28" w16cid:durableId="1615092367">
    <w:abstractNumId w:val="25"/>
  </w:num>
  <w:num w:numId="29" w16cid:durableId="1208369850">
    <w:abstractNumId w:val="1"/>
  </w:num>
  <w:num w:numId="30" w16cid:durableId="378867018">
    <w:abstractNumId w:val="19"/>
  </w:num>
  <w:num w:numId="31" w16cid:durableId="176652159">
    <w:abstractNumId w:val="13"/>
  </w:num>
  <w:num w:numId="32" w16cid:durableId="1346400844">
    <w:abstractNumId w:val="18"/>
  </w:num>
  <w:num w:numId="33" w16cid:durableId="204127363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Generated" w:val="1"/>
    <w:docVar w:name="ActTemplateName" w:val="C:\Documents and Settings\Maciej\Moje dokumenty\OFERTY ACT\2013\DIZR KWIECIEŃ I MAJ 2013.ADT"/>
    <w:docVar w:name="FilledActDocument" w:val="-1"/>
  </w:docVars>
  <w:rsids>
    <w:rsidRoot w:val="00B03564"/>
    <w:rsid w:val="00004A39"/>
    <w:rsid w:val="00004B03"/>
    <w:rsid w:val="00006186"/>
    <w:rsid w:val="00015BE5"/>
    <w:rsid w:val="00017242"/>
    <w:rsid w:val="0002127B"/>
    <w:rsid w:val="00026FD2"/>
    <w:rsid w:val="000319B6"/>
    <w:rsid w:val="00032CF1"/>
    <w:rsid w:val="000348DB"/>
    <w:rsid w:val="000448AB"/>
    <w:rsid w:val="00050054"/>
    <w:rsid w:val="00057C3B"/>
    <w:rsid w:val="000602EF"/>
    <w:rsid w:val="00060320"/>
    <w:rsid w:val="000723A2"/>
    <w:rsid w:val="00074BDE"/>
    <w:rsid w:val="000756B7"/>
    <w:rsid w:val="000818D3"/>
    <w:rsid w:val="000821C3"/>
    <w:rsid w:val="00087BA7"/>
    <w:rsid w:val="00091AD9"/>
    <w:rsid w:val="000935D4"/>
    <w:rsid w:val="00093D01"/>
    <w:rsid w:val="00093EC7"/>
    <w:rsid w:val="00094C39"/>
    <w:rsid w:val="00097AA6"/>
    <w:rsid w:val="000A02C8"/>
    <w:rsid w:val="000A2299"/>
    <w:rsid w:val="000A2893"/>
    <w:rsid w:val="000B0C78"/>
    <w:rsid w:val="000B5FA9"/>
    <w:rsid w:val="000B60FF"/>
    <w:rsid w:val="000B684A"/>
    <w:rsid w:val="000C4CEB"/>
    <w:rsid w:val="000C505F"/>
    <w:rsid w:val="000C50AF"/>
    <w:rsid w:val="000D29C6"/>
    <w:rsid w:val="000D6FF0"/>
    <w:rsid w:val="000D7991"/>
    <w:rsid w:val="000E0862"/>
    <w:rsid w:val="000E5273"/>
    <w:rsid w:val="000E6E3E"/>
    <w:rsid w:val="000F282B"/>
    <w:rsid w:val="000F3D83"/>
    <w:rsid w:val="000F3F5D"/>
    <w:rsid w:val="000F50F8"/>
    <w:rsid w:val="0010107A"/>
    <w:rsid w:val="001046F7"/>
    <w:rsid w:val="00104D9D"/>
    <w:rsid w:val="001074A9"/>
    <w:rsid w:val="00110BD0"/>
    <w:rsid w:val="00112347"/>
    <w:rsid w:val="00112EE3"/>
    <w:rsid w:val="001147A8"/>
    <w:rsid w:val="00116D69"/>
    <w:rsid w:val="0012117B"/>
    <w:rsid w:val="00121E5B"/>
    <w:rsid w:val="00124010"/>
    <w:rsid w:val="00124CB0"/>
    <w:rsid w:val="001254AF"/>
    <w:rsid w:val="00127C42"/>
    <w:rsid w:val="001372CC"/>
    <w:rsid w:val="0014132F"/>
    <w:rsid w:val="001477F7"/>
    <w:rsid w:val="001537D1"/>
    <w:rsid w:val="00155F9B"/>
    <w:rsid w:val="00161BA4"/>
    <w:rsid w:val="00162B28"/>
    <w:rsid w:val="00167DD2"/>
    <w:rsid w:val="00170422"/>
    <w:rsid w:val="0017141C"/>
    <w:rsid w:val="00172FBE"/>
    <w:rsid w:val="00175590"/>
    <w:rsid w:val="00175B70"/>
    <w:rsid w:val="00181045"/>
    <w:rsid w:val="00184572"/>
    <w:rsid w:val="001870A7"/>
    <w:rsid w:val="001A09E6"/>
    <w:rsid w:val="001A3193"/>
    <w:rsid w:val="001A499D"/>
    <w:rsid w:val="001A53A7"/>
    <w:rsid w:val="001A5FCF"/>
    <w:rsid w:val="001B2ED0"/>
    <w:rsid w:val="001B35CB"/>
    <w:rsid w:val="001C0D07"/>
    <w:rsid w:val="001C7D4C"/>
    <w:rsid w:val="001D3A77"/>
    <w:rsid w:val="002011D0"/>
    <w:rsid w:val="00215818"/>
    <w:rsid w:val="00215DE9"/>
    <w:rsid w:val="00217F1F"/>
    <w:rsid w:val="0022271C"/>
    <w:rsid w:val="002318B8"/>
    <w:rsid w:val="00231AFC"/>
    <w:rsid w:val="00250142"/>
    <w:rsid w:val="002506B3"/>
    <w:rsid w:val="002527CC"/>
    <w:rsid w:val="00254085"/>
    <w:rsid w:val="0026008F"/>
    <w:rsid w:val="002644C5"/>
    <w:rsid w:val="00272847"/>
    <w:rsid w:val="002756F6"/>
    <w:rsid w:val="0028295B"/>
    <w:rsid w:val="002829EA"/>
    <w:rsid w:val="00282B15"/>
    <w:rsid w:val="002841FF"/>
    <w:rsid w:val="0028429E"/>
    <w:rsid w:val="00284EA4"/>
    <w:rsid w:val="00287C1C"/>
    <w:rsid w:val="002914F8"/>
    <w:rsid w:val="00297AA4"/>
    <w:rsid w:val="002A2494"/>
    <w:rsid w:val="002A2711"/>
    <w:rsid w:val="002A4A55"/>
    <w:rsid w:val="002A4C58"/>
    <w:rsid w:val="002B6A27"/>
    <w:rsid w:val="002B7D59"/>
    <w:rsid w:val="002C0B0A"/>
    <w:rsid w:val="002C17CF"/>
    <w:rsid w:val="002C3F8B"/>
    <w:rsid w:val="002C4DE4"/>
    <w:rsid w:val="002D58DC"/>
    <w:rsid w:val="002D5BFB"/>
    <w:rsid w:val="002D7A4A"/>
    <w:rsid w:val="002E1EC6"/>
    <w:rsid w:val="002E4F13"/>
    <w:rsid w:val="002E5E7D"/>
    <w:rsid w:val="002E73A2"/>
    <w:rsid w:val="002F42E5"/>
    <w:rsid w:val="002F6794"/>
    <w:rsid w:val="003042B0"/>
    <w:rsid w:val="0030441C"/>
    <w:rsid w:val="00305001"/>
    <w:rsid w:val="0031194F"/>
    <w:rsid w:val="0031452B"/>
    <w:rsid w:val="00320596"/>
    <w:rsid w:val="00320D8D"/>
    <w:rsid w:val="00321AD9"/>
    <w:rsid w:val="00321B3A"/>
    <w:rsid w:val="0032353B"/>
    <w:rsid w:val="0033065F"/>
    <w:rsid w:val="00340A6E"/>
    <w:rsid w:val="00342951"/>
    <w:rsid w:val="00353925"/>
    <w:rsid w:val="00354705"/>
    <w:rsid w:val="003579C1"/>
    <w:rsid w:val="003609BC"/>
    <w:rsid w:val="003646F1"/>
    <w:rsid w:val="00367FA0"/>
    <w:rsid w:val="003777E3"/>
    <w:rsid w:val="00380827"/>
    <w:rsid w:val="00380A82"/>
    <w:rsid w:val="00382C3F"/>
    <w:rsid w:val="00391498"/>
    <w:rsid w:val="003920D0"/>
    <w:rsid w:val="00392ECF"/>
    <w:rsid w:val="00395367"/>
    <w:rsid w:val="003A1572"/>
    <w:rsid w:val="003B0755"/>
    <w:rsid w:val="003B2AF5"/>
    <w:rsid w:val="003B668B"/>
    <w:rsid w:val="003B7437"/>
    <w:rsid w:val="003C6425"/>
    <w:rsid w:val="003C7F07"/>
    <w:rsid w:val="003D134A"/>
    <w:rsid w:val="003D5D81"/>
    <w:rsid w:val="003D6584"/>
    <w:rsid w:val="003E6034"/>
    <w:rsid w:val="003E60AF"/>
    <w:rsid w:val="003F0B74"/>
    <w:rsid w:val="003F20DC"/>
    <w:rsid w:val="004070D0"/>
    <w:rsid w:val="00407E4A"/>
    <w:rsid w:val="00410E02"/>
    <w:rsid w:val="004122E9"/>
    <w:rsid w:val="004137D1"/>
    <w:rsid w:val="004161A5"/>
    <w:rsid w:val="00420B63"/>
    <w:rsid w:val="004211EC"/>
    <w:rsid w:val="00433E09"/>
    <w:rsid w:val="004348C1"/>
    <w:rsid w:val="0043713E"/>
    <w:rsid w:val="00440E68"/>
    <w:rsid w:val="00440EE3"/>
    <w:rsid w:val="0044526B"/>
    <w:rsid w:val="00451116"/>
    <w:rsid w:val="00451FB7"/>
    <w:rsid w:val="00460B19"/>
    <w:rsid w:val="0046447B"/>
    <w:rsid w:val="00467D6E"/>
    <w:rsid w:val="004714E1"/>
    <w:rsid w:val="00472082"/>
    <w:rsid w:val="00473181"/>
    <w:rsid w:val="00474258"/>
    <w:rsid w:val="004839EE"/>
    <w:rsid w:val="004868FB"/>
    <w:rsid w:val="00486970"/>
    <w:rsid w:val="00491266"/>
    <w:rsid w:val="0049369F"/>
    <w:rsid w:val="004975F4"/>
    <w:rsid w:val="004A136B"/>
    <w:rsid w:val="004A1505"/>
    <w:rsid w:val="004A200A"/>
    <w:rsid w:val="004A2B9E"/>
    <w:rsid w:val="004A3808"/>
    <w:rsid w:val="004A751F"/>
    <w:rsid w:val="004B0A5D"/>
    <w:rsid w:val="004B329F"/>
    <w:rsid w:val="004B493A"/>
    <w:rsid w:val="004B56F3"/>
    <w:rsid w:val="004B7FC8"/>
    <w:rsid w:val="004C5574"/>
    <w:rsid w:val="004C5688"/>
    <w:rsid w:val="004C591D"/>
    <w:rsid w:val="004C5D16"/>
    <w:rsid w:val="004C5EDA"/>
    <w:rsid w:val="004D69B1"/>
    <w:rsid w:val="004E07C8"/>
    <w:rsid w:val="004E2261"/>
    <w:rsid w:val="004E2F40"/>
    <w:rsid w:val="004E331F"/>
    <w:rsid w:val="004E5076"/>
    <w:rsid w:val="004E5A11"/>
    <w:rsid w:val="004F3CA9"/>
    <w:rsid w:val="004F49D0"/>
    <w:rsid w:val="004F5A7F"/>
    <w:rsid w:val="005118A6"/>
    <w:rsid w:val="00512D6B"/>
    <w:rsid w:val="0051516F"/>
    <w:rsid w:val="00520E4E"/>
    <w:rsid w:val="005228D5"/>
    <w:rsid w:val="0052372B"/>
    <w:rsid w:val="00530FF1"/>
    <w:rsid w:val="00532415"/>
    <w:rsid w:val="00534E6E"/>
    <w:rsid w:val="005409FD"/>
    <w:rsid w:val="00543218"/>
    <w:rsid w:val="00543BB0"/>
    <w:rsid w:val="0055111B"/>
    <w:rsid w:val="00554A8D"/>
    <w:rsid w:val="00566DBD"/>
    <w:rsid w:val="00572FD3"/>
    <w:rsid w:val="00574E74"/>
    <w:rsid w:val="005755BF"/>
    <w:rsid w:val="005776F5"/>
    <w:rsid w:val="00581050"/>
    <w:rsid w:val="005877FD"/>
    <w:rsid w:val="0059553C"/>
    <w:rsid w:val="00595DDB"/>
    <w:rsid w:val="00596793"/>
    <w:rsid w:val="005969DE"/>
    <w:rsid w:val="005A0E73"/>
    <w:rsid w:val="005A5550"/>
    <w:rsid w:val="005B1FE5"/>
    <w:rsid w:val="005B2E12"/>
    <w:rsid w:val="005B3152"/>
    <w:rsid w:val="005B6BA0"/>
    <w:rsid w:val="005C72AD"/>
    <w:rsid w:val="005C7601"/>
    <w:rsid w:val="005D5040"/>
    <w:rsid w:val="005D6B94"/>
    <w:rsid w:val="005E003C"/>
    <w:rsid w:val="005E05D7"/>
    <w:rsid w:val="005E0F99"/>
    <w:rsid w:val="005E2A6C"/>
    <w:rsid w:val="005E2B1C"/>
    <w:rsid w:val="005E744C"/>
    <w:rsid w:val="005F3CA3"/>
    <w:rsid w:val="005F67F2"/>
    <w:rsid w:val="00612446"/>
    <w:rsid w:val="0062087C"/>
    <w:rsid w:val="00620A0D"/>
    <w:rsid w:val="006236C2"/>
    <w:rsid w:val="0062434C"/>
    <w:rsid w:val="006364A0"/>
    <w:rsid w:val="006374A8"/>
    <w:rsid w:val="006474DC"/>
    <w:rsid w:val="00650228"/>
    <w:rsid w:val="00650D52"/>
    <w:rsid w:val="00650D72"/>
    <w:rsid w:val="00666034"/>
    <w:rsid w:val="006668F7"/>
    <w:rsid w:val="00670DB3"/>
    <w:rsid w:val="00681E1D"/>
    <w:rsid w:val="00691553"/>
    <w:rsid w:val="006925CC"/>
    <w:rsid w:val="006A03B8"/>
    <w:rsid w:val="006A070C"/>
    <w:rsid w:val="006A4B12"/>
    <w:rsid w:val="006A561F"/>
    <w:rsid w:val="006A7E17"/>
    <w:rsid w:val="006B1029"/>
    <w:rsid w:val="006D07E3"/>
    <w:rsid w:val="006D52C9"/>
    <w:rsid w:val="006E0861"/>
    <w:rsid w:val="006E37A5"/>
    <w:rsid w:val="006E5C1E"/>
    <w:rsid w:val="006E6E91"/>
    <w:rsid w:val="007050D6"/>
    <w:rsid w:val="0070587B"/>
    <w:rsid w:val="00705888"/>
    <w:rsid w:val="007150D4"/>
    <w:rsid w:val="007152B2"/>
    <w:rsid w:val="0072397E"/>
    <w:rsid w:val="00731B85"/>
    <w:rsid w:val="00734776"/>
    <w:rsid w:val="00734925"/>
    <w:rsid w:val="007364DF"/>
    <w:rsid w:val="00737AED"/>
    <w:rsid w:val="007420D3"/>
    <w:rsid w:val="00743074"/>
    <w:rsid w:val="00745C92"/>
    <w:rsid w:val="00754689"/>
    <w:rsid w:val="00754E00"/>
    <w:rsid w:val="00756BC0"/>
    <w:rsid w:val="00757981"/>
    <w:rsid w:val="0076064B"/>
    <w:rsid w:val="00764358"/>
    <w:rsid w:val="00765770"/>
    <w:rsid w:val="00770010"/>
    <w:rsid w:val="00777714"/>
    <w:rsid w:val="007842A0"/>
    <w:rsid w:val="00784A81"/>
    <w:rsid w:val="00784C37"/>
    <w:rsid w:val="00785252"/>
    <w:rsid w:val="0079046B"/>
    <w:rsid w:val="00791A36"/>
    <w:rsid w:val="007958B0"/>
    <w:rsid w:val="007A041A"/>
    <w:rsid w:val="007A1E2F"/>
    <w:rsid w:val="007A3A1D"/>
    <w:rsid w:val="007A555E"/>
    <w:rsid w:val="007A79D8"/>
    <w:rsid w:val="007B565D"/>
    <w:rsid w:val="007C4C83"/>
    <w:rsid w:val="007C4E33"/>
    <w:rsid w:val="007C5BE5"/>
    <w:rsid w:val="007C61AA"/>
    <w:rsid w:val="007E1FCA"/>
    <w:rsid w:val="007E4BE9"/>
    <w:rsid w:val="007E5E58"/>
    <w:rsid w:val="007E6CAB"/>
    <w:rsid w:val="007F16DF"/>
    <w:rsid w:val="007F49BC"/>
    <w:rsid w:val="007F7163"/>
    <w:rsid w:val="00804749"/>
    <w:rsid w:val="00805819"/>
    <w:rsid w:val="00806581"/>
    <w:rsid w:val="00811090"/>
    <w:rsid w:val="008132FE"/>
    <w:rsid w:val="00815655"/>
    <w:rsid w:val="008171A9"/>
    <w:rsid w:val="00817827"/>
    <w:rsid w:val="00817D5C"/>
    <w:rsid w:val="00817DD2"/>
    <w:rsid w:val="0082205E"/>
    <w:rsid w:val="008246AA"/>
    <w:rsid w:val="008313C9"/>
    <w:rsid w:val="00834589"/>
    <w:rsid w:val="0083517D"/>
    <w:rsid w:val="00836636"/>
    <w:rsid w:val="008406E3"/>
    <w:rsid w:val="00840962"/>
    <w:rsid w:val="00843340"/>
    <w:rsid w:val="00845F81"/>
    <w:rsid w:val="008515FC"/>
    <w:rsid w:val="00851EEF"/>
    <w:rsid w:val="0085749A"/>
    <w:rsid w:val="008800E9"/>
    <w:rsid w:val="008937DB"/>
    <w:rsid w:val="0089474A"/>
    <w:rsid w:val="0089573B"/>
    <w:rsid w:val="00896758"/>
    <w:rsid w:val="008A15C2"/>
    <w:rsid w:val="008A19F8"/>
    <w:rsid w:val="008A2C98"/>
    <w:rsid w:val="008A39E9"/>
    <w:rsid w:val="008A469F"/>
    <w:rsid w:val="008A4F64"/>
    <w:rsid w:val="008B13E0"/>
    <w:rsid w:val="008B3ABD"/>
    <w:rsid w:val="008B5C5B"/>
    <w:rsid w:val="008C2F1C"/>
    <w:rsid w:val="008E0F6A"/>
    <w:rsid w:val="008E109B"/>
    <w:rsid w:val="008E2018"/>
    <w:rsid w:val="008E6A07"/>
    <w:rsid w:val="008F599A"/>
    <w:rsid w:val="00906BDD"/>
    <w:rsid w:val="009124B9"/>
    <w:rsid w:val="00914828"/>
    <w:rsid w:val="00916CD5"/>
    <w:rsid w:val="009178FD"/>
    <w:rsid w:val="009224A0"/>
    <w:rsid w:val="0092252E"/>
    <w:rsid w:val="00924B33"/>
    <w:rsid w:val="00930D9C"/>
    <w:rsid w:val="00932388"/>
    <w:rsid w:val="00932B66"/>
    <w:rsid w:val="00940F7E"/>
    <w:rsid w:val="00946714"/>
    <w:rsid w:val="00964DF4"/>
    <w:rsid w:val="00965B1E"/>
    <w:rsid w:val="00970332"/>
    <w:rsid w:val="0097187C"/>
    <w:rsid w:val="00972F45"/>
    <w:rsid w:val="00976926"/>
    <w:rsid w:val="00982A99"/>
    <w:rsid w:val="00983C90"/>
    <w:rsid w:val="009847BC"/>
    <w:rsid w:val="00985117"/>
    <w:rsid w:val="00985CF8"/>
    <w:rsid w:val="00986BB6"/>
    <w:rsid w:val="00986F35"/>
    <w:rsid w:val="00987F42"/>
    <w:rsid w:val="00990690"/>
    <w:rsid w:val="00992704"/>
    <w:rsid w:val="009931C8"/>
    <w:rsid w:val="00996832"/>
    <w:rsid w:val="00996ADF"/>
    <w:rsid w:val="00997FC5"/>
    <w:rsid w:val="009A2C60"/>
    <w:rsid w:val="009A35CC"/>
    <w:rsid w:val="009A3F6A"/>
    <w:rsid w:val="009A7868"/>
    <w:rsid w:val="009B503C"/>
    <w:rsid w:val="009C2A48"/>
    <w:rsid w:val="009D4C59"/>
    <w:rsid w:val="009D6CDC"/>
    <w:rsid w:val="009E2375"/>
    <w:rsid w:val="009E471B"/>
    <w:rsid w:val="009E4F77"/>
    <w:rsid w:val="009E5DD7"/>
    <w:rsid w:val="009F0C5D"/>
    <w:rsid w:val="009F32D4"/>
    <w:rsid w:val="009F412C"/>
    <w:rsid w:val="00A0013F"/>
    <w:rsid w:val="00A02A4E"/>
    <w:rsid w:val="00A063D6"/>
    <w:rsid w:val="00A07441"/>
    <w:rsid w:val="00A10688"/>
    <w:rsid w:val="00A12AA8"/>
    <w:rsid w:val="00A13920"/>
    <w:rsid w:val="00A149C1"/>
    <w:rsid w:val="00A20B0E"/>
    <w:rsid w:val="00A20FC6"/>
    <w:rsid w:val="00A235A9"/>
    <w:rsid w:val="00A24B5B"/>
    <w:rsid w:val="00A33B07"/>
    <w:rsid w:val="00A3643B"/>
    <w:rsid w:val="00A3698E"/>
    <w:rsid w:val="00A41435"/>
    <w:rsid w:val="00A41F0C"/>
    <w:rsid w:val="00A42936"/>
    <w:rsid w:val="00A43700"/>
    <w:rsid w:val="00A47B8F"/>
    <w:rsid w:val="00A51880"/>
    <w:rsid w:val="00A5240C"/>
    <w:rsid w:val="00A5410D"/>
    <w:rsid w:val="00A54B5C"/>
    <w:rsid w:val="00A5685B"/>
    <w:rsid w:val="00A62152"/>
    <w:rsid w:val="00A62F95"/>
    <w:rsid w:val="00A64786"/>
    <w:rsid w:val="00A6565E"/>
    <w:rsid w:val="00A76587"/>
    <w:rsid w:val="00A7725B"/>
    <w:rsid w:val="00A81710"/>
    <w:rsid w:val="00A818AD"/>
    <w:rsid w:val="00A85BBC"/>
    <w:rsid w:val="00A9115C"/>
    <w:rsid w:val="00A9657D"/>
    <w:rsid w:val="00AA243B"/>
    <w:rsid w:val="00AA4D8E"/>
    <w:rsid w:val="00AB346D"/>
    <w:rsid w:val="00AB39E3"/>
    <w:rsid w:val="00AC1495"/>
    <w:rsid w:val="00AD1FF1"/>
    <w:rsid w:val="00AE3E8F"/>
    <w:rsid w:val="00AE6C43"/>
    <w:rsid w:val="00AE72AF"/>
    <w:rsid w:val="00AE76B1"/>
    <w:rsid w:val="00AF0D1A"/>
    <w:rsid w:val="00AF552F"/>
    <w:rsid w:val="00B00AFD"/>
    <w:rsid w:val="00B02BA9"/>
    <w:rsid w:val="00B03564"/>
    <w:rsid w:val="00B04409"/>
    <w:rsid w:val="00B05050"/>
    <w:rsid w:val="00B1125E"/>
    <w:rsid w:val="00B14000"/>
    <w:rsid w:val="00B15EFD"/>
    <w:rsid w:val="00B233A4"/>
    <w:rsid w:val="00B2360E"/>
    <w:rsid w:val="00B262C9"/>
    <w:rsid w:val="00B3417B"/>
    <w:rsid w:val="00B34D1D"/>
    <w:rsid w:val="00B36993"/>
    <w:rsid w:val="00B43FD5"/>
    <w:rsid w:val="00B443CC"/>
    <w:rsid w:val="00B4762A"/>
    <w:rsid w:val="00B50CBB"/>
    <w:rsid w:val="00B54929"/>
    <w:rsid w:val="00B5548D"/>
    <w:rsid w:val="00B629F7"/>
    <w:rsid w:val="00B63D2C"/>
    <w:rsid w:val="00B651BC"/>
    <w:rsid w:val="00B66CEB"/>
    <w:rsid w:val="00B72F21"/>
    <w:rsid w:val="00B77015"/>
    <w:rsid w:val="00B80706"/>
    <w:rsid w:val="00B83C9D"/>
    <w:rsid w:val="00B94EA2"/>
    <w:rsid w:val="00BA13A8"/>
    <w:rsid w:val="00BA2E8F"/>
    <w:rsid w:val="00BA54C1"/>
    <w:rsid w:val="00BA7670"/>
    <w:rsid w:val="00BB222E"/>
    <w:rsid w:val="00BB466C"/>
    <w:rsid w:val="00BB7E28"/>
    <w:rsid w:val="00BC35A0"/>
    <w:rsid w:val="00BD0EEE"/>
    <w:rsid w:val="00BD18A3"/>
    <w:rsid w:val="00BE057D"/>
    <w:rsid w:val="00BE0895"/>
    <w:rsid w:val="00BE2AF3"/>
    <w:rsid w:val="00BF229D"/>
    <w:rsid w:val="00BF257B"/>
    <w:rsid w:val="00BF3EBB"/>
    <w:rsid w:val="00BF733D"/>
    <w:rsid w:val="00C0297F"/>
    <w:rsid w:val="00C06B39"/>
    <w:rsid w:val="00C06DFB"/>
    <w:rsid w:val="00C14E2D"/>
    <w:rsid w:val="00C162EA"/>
    <w:rsid w:val="00C17BAC"/>
    <w:rsid w:val="00C26D02"/>
    <w:rsid w:val="00C27690"/>
    <w:rsid w:val="00C27CE4"/>
    <w:rsid w:val="00C3110F"/>
    <w:rsid w:val="00C40009"/>
    <w:rsid w:val="00C442FC"/>
    <w:rsid w:val="00C44587"/>
    <w:rsid w:val="00C447E5"/>
    <w:rsid w:val="00C511D8"/>
    <w:rsid w:val="00C6732B"/>
    <w:rsid w:val="00C67634"/>
    <w:rsid w:val="00C70D8C"/>
    <w:rsid w:val="00C75889"/>
    <w:rsid w:val="00C80895"/>
    <w:rsid w:val="00C8266E"/>
    <w:rsid w:val="00C829D7"/>
    <w:rsid w:val="00C82FB6"/>
    <w:rsid w:val="00C9223F"/>
    <w:rsid w:val="00C93C98"/>
    <w:rsid w:val="00C96533"/>
    <w:rsid w:val="00C976F9"/>
    <w:rsid w:val="00C97960"/>
    <w:rsid w:val="00CA2DE6"/>
    <w:rsid w:val="00CA4A7D"/>
    <w:rsid w:val="00CB4A84"/>
    <w:rsid w:val="00CB5733"/>
    <w:rsid w:val="00CC41AB"/>
    <w:rsid w:val="00CC6BC3"/>
    <w:rsid w:val="00CC7DDA"/>
    <w:rsid w:val="00CD0C39"/>
    <w:rsid w:val="00CD1EA7"/>
    <w:rsid w:val="00CD319C"/>
    <w:rsid w:val="00CE183A"/>
    <w:rsid w:val="00CE3D81"/>
    <w:rsid w:val="00CF0706"/>
    <w:rsid w:val="00CF4896"/>
    <w:rsid w:val="00D02A29"/>
    <w:rsid w:val="00D05685"/>
    <w:rsid w:val="00D05800"/>
    <w:rsid w:val="00D12C0D"/>
    <w:rsid w:val="00D1782F"/>
    <w:rsid w:val="00D203AF"/>
    <w:rsid w:val="00D20A15"/>
    <w:rsid w:val="00D27632"/>
    <w:rsid w:val="00D303E4"/>
    <w:rsid w:val="00D3156F"/>
    <w:rsid w:val="00D31D0C"/>
    <w:rsid w:val="00D36349"/>
    <w:rsid w:val="00D401D2"/>
    <w:rsid w:val="00D45313"/>
    <w:rsid w:val="00D46B49"/>
    <w:rsid w:val="00D517DE"/>
    <w:rsid w:val="00D53EAD"/>
    <w:rsid w:val="00D62160"/>
    <w:rsid w:val="00D62F5F"/>
    <w:rsid w:val="00D7784C"/>
    <w:rsid w:val="00D8174A"/>
    <w:rsid w:val="00D90B68"/>
    <w:rsid w:val="00D92236"/>
    <w:rsid w:val="00D93A17"/>
    <w:rsid w:val="00D958AF"/>
    <w:rsid w:val="00DA0703"/>
    <w:rsid w:val="00DA0BDE"/>
    <w:rsid w:val="00DA6393"/>
    <w:rsid w:val="00DA665C"/>
    <w:rsid w:val="00DB1EE1"/>
    <w:rsid w:val="00DB5B35"/>
    <w:rsid w:val="00DC4683"/>
    <w:rsid w:val="00DD3022"/>
    <w:rsid w:val="00DD4112"/>
    <w:rsid w:val="00DD648E"/>
    <w:rsid w:val="00DE4096"/>
    <w:rsid w:val="00DE51FB"/>
    <w:rsid w:val="00DF5548"/>
    <w:rsid w:val="00DF7E87"/>
    <w:rsid w:val="00E012AB"/>
    <w:rsid w:val="00E034C1"/>
    <w:rsid w:val="00E16ED4"/>
    <w:rsid w:val="00E25313"/>
    <w:rsid w:val="00E25CAC"/>
    <w:rsid w:val="00E3035D"/>
    <w:rsid w:val="00E3069D"/>
    <w:rsid w:val="00E33E93"/>
    <w:rsid w:val="00E42ABC"/>
    <w:rsid w:val="00E43AA6"/>
    <w:rsid w:val="00E448F7"/>
    <w:rsid w:val="00E45B11"/>
    <w:rsid w:val="00E5118D"/>
    <w:rsid w:val="00E51D67"/>
    <w:rsid w:val="00E52631"/>
    <w:rsid w:val="00E553D7"/>
    <w:rsid w:val="00E55BA1"/>
    <w:rsid w:val="00E57379"/>
    <w:rsid w:val="00E62747"/>
    <w:rsid w:val="00E70CB8"/>
    <w:rsid w:val="00E71A8A"/>
    <w:rsid w:val="00E74852"/>
    <w:rsid w:val="00E77766"/>
    <w:rsid w:val="00E802A9"/>
    <w:rsid w:val="00E8188F"/>
    <w:rsid w:val="00E8250F"/>
    <w:rsid w:val="00E82F99"/>
    <w:rsid w:val="00E92FCE"/>
    <w:rsid w:val="00E96346"/>
    <w:rsid w:val="00EA2488"/>
    <w:rsid w:val="00EA54D1"/>
    <w:rsid w:val="00EA57B1"/>
    <w:rsid w:val="00EB260F"/>
    <w:rsid w:val="00EC243D"/>
    <w:rsid w:val="00EC3496"/>
    <w:rsid w:val="00ED1532"/>
    <w:rsid w:val="00ED7EC6"/>
    <w:rsid w:val="00EE6748"/>
    <w:rsid w:val="00EF1C58"/>
    <w:rsid w:val="00EF3EC9"/>
    <w:rsid w:val="00EF7A1C"/>
    <w:rsid w:val="00F01877"/>
    <w:rsid w:val="00F0271A"/>
    <w:rsid w:val="00F04720"/>
    <w:rsid w:val="00F0644C"/>
    <w:rsid w:val="00F07401"/>
    <w:rsid w:val="00F119D0"/>
    <w:rsid w:val="00F14999"/>
    <w:rsid w:val="00F15C20"/>
    <w:rsid w:val="00F2050A"/>
    <w:rsid w:val="00F2369F"/>
    <w:rsid w:val="00F25430"/>
    <w:rsid w:val="00F266DC"/>
    <w:rsid w:val="00F3599A"/>
    <w:rsid w:val="00F47263"/>
    <w:rsid w:val="00F534A0"/>
    <w:rsid w:val="00F55FFD"/>
    <w:rsid w:val="00F56D1D"/>
    <w:rsid w:val="00F572D2"/>
    <w:rsid w:val="00F60E98"/>
    <w:rsid w:val="00F65118"/>
    <w:rsid w:val="00F66ACD"/>
    <w:rsid w:val="00F7437D"/>
    <w:rsid w:val="00F77E02"/>
    <w:rsid w:val="00F837EF"/>
    <w:rsid w:val="00F84970"/>
    <w:rsid w:val="00F84CB1"/>
    <w:rsid w:val="00F86832"/>
    <w:rsid w:val="00F87EF7"/>
    <w:rsid w:val="00F901BC"/>
    <w:rsid w:val="00F93028"/>
    <w:rsid w:val="00F93852"/>
    <w:rsid w:val="00FA1429"/>
    <w:rsid w:val="00FB4DAA"/>
    <w:rsid w:val="00FB6894"/>
    <w:rsid w:val="00FB6DC7"/>
    <w:rsid w:val="00FC33FC"/>
    <w:rsid w:val="00FC41D1"/>
    <w:rsid w:val="00FC6BE0"/>
    <w:rsid w:val="00FC6C35"/>
    <w:rsid w:val="00FC7A78"/>
    <w:rsid w:val="00FD47AF"/>
    <w:rsid w:val="00FE2D7F"/>
    <w:rsid w:val="00FE5E97"/>
    <w:rsid w:val="00FE657F"/>
    <w:rsid w:val="00FE7561"/>
    <w:rsid w:val="00FF21D2"/>
    <w:rsid w:val="00FF2DDD"/>
    <w:rsid w:val="00FF3612"/>
    <w:rsid w:val="00FF6113"/>
    <w:rsid w:val="00FF6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5F487"/>
  <w15:docId w15:val="{F6E09AF8-8E2A-4636-B1C5-B29B8AC8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4705"/>
    <w:rPr>
      <w:sz w:val="24"/>
      <w:szCs w:val="24"/>
    </w:rPr>
  </w:style>
  <w:style w:type="paragraph" w:styleId="Nagwek1">
    <w:name w:val="heading 1"/>
    <w:basedOn w:val="Normalny"/>
    <w:next w:val="Normalny"/>
    <w:qFormat/>
    <w:rsid w:val="00354705"/>
    <w:pPr>
      <w:keepNext/>
      <w:widowControl w:val="0"/>
      <w:snapToGrid w:val="0"/>
      <w:jc w:val="center"/>
      <w:outlineLvl w:val="0"/>
    </w:pPr>
    <w:rPr>
      <w:b/>
      <w:sz w:val="40"/>
    </w:rPr>
  </w:style>
  <w:style w:type="paragraph" w:styleId="Nagwek2">
    <w:name w:val="heading 2"/>
    <w:basedOn w:val="Normalny"/>
    <w:next w:val="Normalny"/>
    <w:qFormat/>
    <w:rsid w:val="00354705"/>
    <w:pPr>
      <w:keepNext/>
      <w:outlineLvl w:val="1"/>
    </w:pPr>
    <w:rPr>
      <w:b/>
      <w:sz w:val="28"/>
    </w:rPr>
  </w:style>
  <w:style w:type="paragraph" w:styleId="Nagwek3">
    <w:name w:val="heading 3"/>
    <w:basedOn w:val="Normalny"/>
    <w:next w:val="Normalny"/>
    <w:qFormat/>
    <w:rsid w:val="00354705"/>
    <w:pPr>
      <w:keepNext/>
      <w:outlineLvl w:val="2"/>
    </w:pPr>
    <w:rPr>
      <w:b/>
    </w:rPr>
  </w:style>
  <w:style w:type="paragraph" w:styleId="Nagwek4">
    <w:name w:val="heading 4"/>
    <w:basedOn w:val="Normalny"/>
    <w:next w:val="Normalny"/>
    <w:qFormat/>
    <w:rsid w:val="00354705"/>
    <w:pPr>
      <w:keepNext/>
      <w:outlineLvl w:val="3"/>
    </w:pPr>
    <w:rPr>
      <w:rFonts w:ascii="Bookman Old Style" w:hAnsi="Bookman Old Style"/>
      <w:szCs w:val="20"/>
    </w:rPr>
  </w:style>
  <w:style w:type="paragraph" w:styleId="Nagwek5">
    <w:name w:val="heading 5"/>
    <w:basedOn w:val="Normalny"/>
    <w:next w:val="Normalny"/>
    <w:qFormat/>
    <w:rsid w:val="00354705"/>
    <w:pPr>
      <w:keepNext/>
      <w:widowControl w:val="0"/>
      <w:snapToGrid w:val="0"/>
      <w:jc w:val="center"/>
      <w:outlineLvl w:val="4"/>
    </w:pPr>
    <w:rPr>
      <w:b/>
      <w:sz w:val="56"/>
    </w:rPr>
  </w:style>
  <w:style w:type="paragraph" w:styleId="Nagwek6">
    <w:name w:val="heading 6"/>
    <w:basedOn w:val="Normalny"/>
    <w:next w:val="Normalny"/>
    <w:qFormat/>
    <w:rsid w:val="00354705"/>
    <w:pPr>
      <w:keepNext/>
      <w:jc w:val="center"/>
      <w:outlineLvl w:val="5"/>
    </w:pPr>
    <w:rPr>
      <w:b/>
      <w:sz w:val="32"/>
    </w:rPr>
  </w:style>
  <w:style w:type="paragraph" w:styleId="Nagwek7">
    <w:name w:val="heading 7"/>
    <w:basedOn w:val="Normalny"/>
    <w:next w:val="Normalny"/>
    <w:link w:val="Nagwek7Znak"/>
    <w:qFormat/>
    <w:rsid w:val="00354705"/>
    <w:pPr>
      <w:keepNext/>
      <w:tabs>
        <w:tab w:val="left" w:pos="2127"/>
        <w:tab w:val="left" w:pos="10490"/>
      </w:tabs>
      <w:jc w:val="center"/>
      <w:outlineLvl w:val="6"/>
    </w:pPr>
    <w:rPr>
      <w:b/>
      <w:sz w:val="28"/>
    </w:rPr>
  </w:style>
  <w:style w:type="paragraph" w:styleId="Nagwek8">
    <w:name w:val="heading 8"/>
    <w:basedOn w:val="Normalny"/>
    <w:next w:val="Normalny"/>
    <w:qFormat/>
    <w:rsid w:val="00354705"/>
    <w:pPr>
      <w:keepNext/>
      <w:tabs>
        <w:tab w:val="left" w:pos="2127"/>
        <w:tab w:val="left" w:pos="10490"/>
      </w:tabs>
      <w:jc w:val="center"/>
      <w:outlineLvl w:val="7"/>
    </w:pPr>
    <w:rPr>
      <w:b/>
    </w:rPr>
  </w:style>
  <w:style w:type="paragraph" w:styleId="Nagwek9">
    <w:name w:val="heading 9"/>
    <w:basedOn w:val="Normalny"/>
    <w:next w:val="Normalny"/>
    <w:qFormat/>
    <w:rsid w:val="00354705"/>
    <w:pPr>
      <w:keepNext/>
      <w:widowControl w:val="0"/>
      <w:snapToGrid w:val="0"/>
      <w:jc w:val="center"/>
      <w:outlineLvl w:val="8"/>
    </w:pPr>
    <w:rPr>
      <w:b/>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54705"/>
    <w:rPr>
      <w:sz w:val="22"/>
      <w:szCs w:val="20"/>
    </w:rPr>
  </w:style>
  <w:style w:type="paragraph" w:styleId="Tekstpodstawowy3">
    <w:name w:val="Body Text 3"/>
    <w:basedOn w:val="Normalny"/>
    <w:rsid w:val="00354705"/>
    <w:rPr>
      <w:b/>
      <w:sz w:val="28"/>
      <w:szCs w:val="20"/>
      <w14:shadow w14:blurRad="50800" w14:dist="38100" w14:dir="2700000" w14:sx="100000" w14:sy="100000" w14:kx="0" w14:ky="0" w14:algn="tl">
        <w14:srgbClr w14:val="000000">
          <w14:alpha w14:val="60000"/>
        </w14:srgbClr>
      </w14:shadow>
    </w:rPr>
  </w:style>
  <w:style w:type="paragraph" w:styleId="Nagwek">
    <w:name w:val="header"/>
    <w:basedOn w:val="Normalny"/>
    <w:rsid w:val="00354705"/>
    <w:pPr>
      <w:tabs>
        <w:tab w:val="center" w:pos="4536"/>
        <w:tab w:val="right" w:pos="9072"/>
      </w:tabs>
    </w:pPr>
  </w:style>
  <w:style w:type="paragraph" w:styleId="Stopka">
    <w:name w:val="footer"/>
    <w:basedOn w:val="Normalny"/>
    <w:rsid w:val="00354705"/>
    <w:pPr>
      <w:tabs>
        <w:tab w:val="center" w:pos="4536"/>
        <w:tab w:val="right" w:pos="9072"/>
      </w:tabs>
    </w:pPr>
  </w:style>
  <w:style w:type="character" w:styleId="Numerstrony">
    <w:name w:val="page number"/>
    <w:basedOn w:val="Domylnaczcionkaakapitu"/>
    <w:rsid w:val="00354705"/>
  </w:style>
  <w:style w:type="paragraph" w:styleId="Lista">
    <w:name w:val="List"/>
    <w:basedOn w:val="Normalny"/>
    <w:rsid w:val="00354705"/>
    <w:pPr>
      <w:ind w:left="283" w:hanging="283"/>
    </w:pPr>
  </w:style>
  <w:style w:type="paragraph" w:styleId="Lista2">
    <w:name w:val="List 2"/>
    <w:basedOn w:val="Normalny"/>
    <w:rsid w:val="00354705"/>
    <w:pPr>
      <w:ind w:left="566" w:hanging="283"/>
    </w:pPr>
  </w:style>
  <w:style w:type="paragraph" w:styleId="Listapunktowana3">
    <w:name w:val="List Bullet 3"/>
    <w:basedOn w:val="Normalny"/>
    <w:autoRedefine/>
    <w:rsid w:val="00354705"/>
    <w:pPr>
      <w:numPr>
        <w:ilvl w:val="1"/>
        <w:numId w:val="1"/>
      </w:numPr>
    </w:pPr>
  </w:style>
  <w:style w:type="paragraph" w:styleId="Tekstpodstawowy2">
    <w:name w:val="Body Text 2"/>
    <w:basedOn w:val="Normalny"/>
    <w:link w:val="Tekstpodstawowy2Znak"/>
    <w:rsid w:val="00354705"/>
    <w:rPr>
      <w:sz w:val="16"/>
    </w:rPr>
  </w:style>
  <w:style w:type="paragraph" w:styleId="Legenda">
    <w:name w:val="caption"/>
    <w:basedOn w:val="Normalny"/>
    <w:next w:val="Normalny"/>
    <w:qFormat/>
    <w:rsid w:val="00354705"/>
    <w:pPr>
      <w:jc w:val="center"/>
    </w:pPr>
    <w:rPr>
      <w:b/>
      <w:bCs/>
      <w:sz w:val="26"/>
    </w:rPr>
  </w:style>
  <w:style w:type="character" w:styleId="Hipercze">
    <w:name w:val="Hyperlink"/>
    <w:basedOn w:val="Domylnaczcionkaakapitu"/>
    <w:rsid w:val="00354705"/>
    <w:rPr>
      <w:color w:val="0000FF"/>
      <w:u w:val="single"/>
    </w:rPr>
  </w:style>
  <w:style w:type="character" w:customStyle="1" w:styleId="grame">
    <w:name w:val="grame"/>
    <w:basedOn w:val="Domylnaczcionkaakapitu"/>
    <w:rsid w:val="00354705"/>
  </w:style>
  <w:style w:type="character" w:styleId="UyteHipercze">
    <w:name w:val="FollowedHyperlink"/>
    <w:basedOn w:val="Domylnaczcionkaakapitu"/>
    <w:rsid w:val="00354705"/>
    <w:rPr>
      <w:color w:val="800080"/>
      <w:u w:val="single"/>
    </w:rPr>
  </w:style>
  <w:style w:type="paragraph" w:customStyle="1" w:styleId="Tekstpodstawowy21">
    <w:name w:val="Tekst podstawowy 21"/>
    <w:basedOn w:val="Normalny"/>
    <w:rsid w:val="00354705"/>
    <w:pPr>
      <w:overflowPunct w:val="0"/>
      <w:autoSpaceDE w:val="0"/>
      <w:autoSpaceDN w:val="0"/>
      <w:adjustRightInd w:val="0"/>
      <w:ind w:left="2130" w:hanging="2130"/>
      <w:jc w:val="center"/>
      <w:textAlignment w:val="baseline"/>
    </w:pPr>
    <w:rPr>
      <w:b/>
      <w:szCs w:val="20"/>
    </w:rPr>
  </w:style>
  <w:style w:type="paragraph" w:styleId="Tekstpodstawowywcity3">
    <w:name w:val="Body Text Indent 3"/>
    <w:basedOn w:val="Normalny"/>
    <w:rsid w:val="00354705"/>
    <w:pPr>
      <w:ind w:left="165" w:hanging="165"/>
      <w:jc w:val="both"/>
    </w:pPr>
    <w:rPr>
      <w:sz w:val="23"/>
    </w:rPr>
  </w:style>
  <w:style w:type="paragraph" w:styleId="HTML-wstpniesformatowany">
    <w:name w:val="HTML Preformatted"/>
    <w:basedOn w:val="Normalny"/>
    <w:link w:val="HTML-wstpniesformatowanyZnak"/>
    <w:rsid w:val="0035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nyWeb">
    <w:name w:val="Normal (Web)"/>
    <w:basedOn w:val="Normalny"/>
    <w:rsid w:val="00354705"/>
    <w:pPr>
      <w:spacing w:before="100" w:beforeAutospacing="1" w:after="100" w:afterAutospacing="1"/>
    </w:pPr>
  </w:style>
  <w:style w:type="character" w:styleId="Pogrubienie">
    <w:name w:val="Strong"/>
    <w:basedOn w:val="Domylnaczcionkaakapitu"/>
    <w:qFormat/>
    <w:rsid w:val="00354705"/>
    <w:rPr>
      <w:b/>
      <w:bCs/>
    </w:rPr>
  </w:style>
  <w:style w:type="character" w:customStyle="1" w:styleId="apple-converted-space">
    <w:name w:val="apple-converted-space"/>
    <w:basedOn w:val="Domylnaczcionkaakapitu"/>
    <w:rsid w:val="00354705"/>
  </w:style>
  <w:style w:type="paragraph" w:styleId="Tekstpodstawowywcity">
    <w:name w:val="Body Text Indent"/>
    <w:basedOn w:val="Normalny"/>
    <w:rsid w:val="00354705"/>
    <w:pPr>
      <w:tabs>
        <w:tab w:val="left" w:pos="1477"/>
        <w:tab w:val="left" w:pos="10912"/>
      </w:tabs>
      <w:spacing w:after="240"/>
      <w:ind w:left="-6"/>
      <w:jc w:val="both"/>
    </w:pPr>
    <w:rPr>
      <w:rFonts w:ascii="Calibri" w:hAnsi="Calibri"/>
      <w:sz w:val="20"/>
      <w:szCs w:val="20"/>
    </w:rPr>
  </w:style>
  <w:style w:type="character" w:customStyle="1" w:styleId="Tekstpodstawowy2Znak">
    <w:name w:val="Tekst podstawowy 2 Znak"/>
    <w:basedOn w:val="Domylnaczcionkaakapitu"/>
    <w:link w:val="Tekstpodstawowy2"/>
    <w:rsid w:val="002011D0"/>
    <w:rPr>
      <w:sz w:val="16"/>
      <w:szCs w:val="24"/>
    </w:rPr>
  </w:style>
  <w:style w:type="table" w:styleId="Tabela-Siatka">
    <w:name w:val="Table Grid"/>
    <w:basedOn w:val="Standardowy"/>
    <w:rsid w:val="000C5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wstpniesformatowanyZnak">
    <w:name w:val="HTML - wstępnie sformatowany Znak"/>
    <w:basedOn w:val="Domylnaczcionkaakapitu"/>
    <w:link w:val="HTML-wstpniesformatowany"/>
    <w:rsid w:val="004E2261"/>
    <w:rPr>
      <w:rFonts w:ascii="Courier New" w:hAnsi="Courier New" w:cs="Courier New"/>
    </w:rPr>
  </w:style>
  <w:style w:type="paragraph" w:styleId="Akapitzlist">
    <w:name w:val="List Paragraph"/>
    <w:basedOn w:val="Normalny"/>
    <w:uiPriority w:val="34"/>
    <w:qFormat/>
    <w:rsid w:val="00EA2488"/>
    <w:pPr>
      <w:ind w:left="720"/>
      <w:contextualSpacing/>
    </w:pPr>
  </w:style>
  <w:style w:type="character" w:customStyle="1" w:styleId="TekstpodstawowyZnak">
    <w:name w:val="Tekst podstawowy Znak"/>
    <w:basedOn w:val="Domylnaczcionkaakapitu"/>
    <w:link w:val="Tekstpodstawowy"/>
    <w:rsid w:val="001147A8"/>
    <w:rPr>
      <w:sz w:val="22"/>
    </w:rPr>
  </w:style>
  <w:style w:type="character" w:customStyle="1" w:styleId="Nagwek7Znak">
    <w:name w:val="Nagłówek 7 Znak"/>
    <w:basedOn w:val="Domylnaczcionkaakapitu"/>
    <w:link w:val="Nagwek7"/>
    <w:rsid w:val="000B0C78"/>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032140">
      <w:bodyDiv w:val="1"/>
      <w:marLeft w:val="0"/>
      <w:marRight w:val="0"/>
      <w:marTop w:val="0"/>
      <w:marBottom w:val="0"/>
      <w:divBdr>
        <w:top w:val="none" w:sz="0" w:space="0" w:color="auto"/>
        <w:left w:val="none" w:sz="0" w:space="0" w:color="auto"/>
        <w:bottom w:val="none" w:sz="0" w:space="0" w:color="auto"/>
        <w:right w:val="none" w:sz="0" w:space="0" w:color="auto"/>
      </w:divBdr>
    </w:div>
    <w:div w:id="1728842152">
      <w:bodyDiv w:val="1"/>
      <w:marLeft w:val="0"/>
      <w:marRight w:val="0"/>
      <w:marTop w:val="0"/>
      <w:marBottom w:val="0"/>
      <w:divBdr>
        <w:top w:val="none" w:sz="0" w:space="0" w:color="auto"/>
        <w:left w:val="none" w:sz="0" w:space="0" w:color="auto"/>
        <w:bottom w:val="none" w:sz="0" w:space="0" w:color="auto"/>
        <w:right w:val="none" w:sz="0" w:space="0" w:color="auto"/>
      </w:divBdr>
    </w:div>
    <w:div w:id="19485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tl.edu.pl/uploads/RO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l.edu.pl/uploads/REGULAMI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l.edu.pl/uploads/ROD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EACEF-702D-4C65-BC9C-9A975F33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3131</Words>
  <Characters>18786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KONWENCJA_CMR_PRAWO_PRZEWOZOWE</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KONWENCJA_CMR_PRAWO_PRZEWOZOWE</dc:title>
  <dc:creator>Majchrowski</dc:creator>
  <cp:lastModifiedBy>Maciej Majchrowski</cp:lastModifiedBy>
  <cp:revision>19</cp:revision>
  <cp:lastPrinted>2021-03-17T14:04:00Z</cp:lastPrinted>
  <dcterms:created xsi:type="dcterms:W3CDTF">2023-09-07T10:59:00Z</dcterms:created>
  <dcterms:modified xsi:type="dcterms:W3CDTF">2024-04-16T11:51:00Z</dcterms:modified>
</cp:coreProperties>
</file>