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42" w:type="dxa"/>
        <w:tblBorders>
          <w:bottom w:val="single" w:sz="4" w:space="0" w:color="auto"/>
        </w:tblBorders>
        <w:shd w:val="clear" w:color="auto" w:fill="008080"/>
        <w:tblCellMar>
          <w:left w:w="70" w:type="dxa"/>
          <w:right w:w="70" w:type="dxa"/>
        </w:tblCellMar>
        <w:tblLook w:val="0000" w:firstRow="0" w:lastRow="0" w:firstColumn="0" w:lastColumn="0" w:noHBand="0" w:noVBand="0"/>
      </w:tblPr>
      <w:tblGrid>
        <w:gridCol w:w="10914"/>
      </w:tblGrid>
      <w:tr w:rsidR="00C66560" w14:paraId="03EE09F7" w14:textId="77777777" w:rsidTr="007B2EF5">
        <w:trPr>
          <w:trHeight w:val="484"/>
        </w:trPr>
        <w:tc>
          <w:tcPr>
            <w:tcW w:w="10702" w:type="dxa"/>
            <w:tcBorders>
              <w:bottom w:val="nil"/>
            </w:tcBorders>
            <w:shd w:val="clear" w:color="auto" w:fill="FFFFFF" w:themeFill="background1"/>
          </w:tcPr>
          <w:tbl>
            <w:tblPr>
              <w:tblW w:w="17808" w:type="dxa"/>
              <w:tblInd w:w="70" w:type="dxa"/>
              <w:tblBorders>
                <w:bottom w:val="single" w:sz="4" w:space="0" w:color="auto"/>
              </w:tblBorders>
              <w:shd w:val="clear" w:color="auto" w:fill="008080"/>
              <w:tblCellMar>
                <w:left w:w="70" w:type="dxa"/>
                <w:right w:w="70" w:type="dxa"/>
              </w:tblCellMar>
              <w:tblLook w:val="0000" w:firstRow="0" w:lastRow="0" w:firstColumn="0" w:lastColumn="0" w:noHBand="0" w:noVBand="0"/>
            </w:tblPr>
            <w:tblGrid>
              <w:gridCol w:w="12479"/>
              <w:gridCol w:w="2666"/>
              <w:gridCol w:w="2663"/>
            </w:tblGrid>
            <w:tr w:rsidR="006811F7" w14:paraId="1B51F0CC" w14:textId="77777777" w:rsidTr="009165A7">
              <w:trPr>
                <w:trHeight w:val="484"/>
              </w:trPr>
              <w:tc>
                <w:tcPr>
                  <w:tcW w:w="12479" w:type="dxa"/>
                  <w:tcBorders>
                    <w:bottom w:val="nil"/>
                  </w:tcBorders>
                  <w:shd w:val="clear" w:color="auto" w:fill="auto"/>
                  <w:vAlign w:val="center"/>
                </w:tcPr>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2693"/>
                    <w:gridCol w:w="1795"/>
                    <w:gridCol w:w="1795"/>
                    <w:gridCol w:w="1796"/>
                  </w:tblGrid>
                  <w:tr w:rsidR="006811F7" w:rsidRPr="008B523E" w14:paraId="1B0C9092" w14:textId="77777777" w:rsidTr="00DE18FE">
                    <w:trPr>
                      <w:trHeight w:val="456"/>
                    </w:trPr>
                    <w:tc>
                      <w:tcPr>
                        <w:tcW w:w="10772" w:type="dxa"/>
                        <w:gridSpan w:val="5"/>
                        <w:tcBorders>
                          <w:top w:val="nil"/>
                          <w:bottom w:val="nil"/>
                        </w:tcBorders>
                        <w:shd w:val="clear" w:color="auto" w:fill="FFC000"/>
                      </w:tcPr>
                      <w:p w14:paraId="6129C8E3" w14:textId="77777777" w:rsidR="006811F7" w:rsidRPr="008B523E" w:rsidRDefault="006811F7" w:rsidP="006811F7">
                        <w:pPr>
                          <w:pStyle w:val="Nagwek6"/>
                          <w:spacing w:before="120" w:after="120"/>
                          <w:ind w:left="-140"/>
                          <w:rPr>
                            <w:rFonts w:ascii="Calibri" w:hAnsi="Calibri"/>
                            <w:iCs/>
                            <w:sz w:val="20"/>
                          </w:rPr>
                        </w:pPr>
                        <w:r w:rsidRPr="008B523E">
                          <w:rPr>
                            <w:rFonts w:ascii="Calibri" w:hAnsi="Calibri"/>
                            <w:iCs/>
                            <w:sz w:val="20"/>
                          </w:rPr>
                          <w:t xml:space="preserve">ZAPRASZAMY </w:t>
                        </w:r>
                        <w:r>
                          <w:rPr>
                            <w:rFonts w:ascii="Calibri" w:hAnsi="Calibri"/>
                            <w:iCs/>
                            <w:sz w:val="20"/>
                          </w:rPr>
                          <w:t xml:space="preserve">PAŃSTWA </w:t>
                        </w:r>
                        <w:r w:rsidRPr="008B523E">
                          <w:rPr>
                            <w:rFonts w:ascii="Calibri" w:hAnsi="Calibri"/>
                            <w:iCs/>
                            <w:sz w:val="20"/>
                          </w:rPr>
                          <w:t>DO</w:t>
                        </w:r>
                        <w:r>
                          <w:rPr>
                            <w:rFonts w:ascii="Calibri" w:hAnsi="Calibri"/>
                            <w:iCs/>
                            <w:sz w:val="20"/>
                          </w:rPr>
                          <w:t xml:space="preserve"> UCZESTNICTWA W SZKOLENIU</w:t>
                        </w:r>
                        <w:r w:rsidRPr="008B523E">
                          <w:rPr>
                            <w:rFonts w:ascii="Calibri" w:hAnsi="Calibri"/>
                            <w:iCs/>
                            <w:sz w:val="20"/>
                          </w:rPr>
                          <w:t>:</w:t>
                        </w:r>
                      </w:p>
                    </w:tc>
                  </w:tr>
                  <w:tr w:rsidR="006811F7" w:rsidRPr="007501C4" w14:paraId="70536165" w14:textId="77777777" w:rsidTr="008B6C67">
                    <w:trPr>
                      <w:trHeight w:val="1949"/>
                    </w:trPr>
                    <w:tc>
                      <w:tcPr>
                        <w:tcW w:w="10772" w:type="dxa"/>
                        <w:gridSpan w:val="5"/>
                        <w:tcBorders>
                          <w:top w:val="nil"/>
                          <w:bottom w:val="nil"/>
                        </w:tcBorders>
                        <w:shd w:val="clear" w:color="auto" w:fill="333399"/>
                      </w:tcPr>
                      <w:p w14:paraId="32308232" w14:textId="77777777" w:rsidR="008B6C67" w:rsidRDefault="008B6C67" w:rsidP="006811F7">
                        <w:pPr>
                          <w:pStyle w:val="Nagwek3"/>
                          <w:spacing w:before="360"/>
                          <w:jc w:val="center"/>
                          <w:rPr>
                            <w:rFonts w:ascii="Calibri" w:hAnsi="Calibri"/>
                            <w:color w:val="FFFFFF"/>
                            <w:sz w:val="44"/>
                            <w:szCs w:val="36"/>
                          </w:rPr>
                        </w:pPr>
                        <w:r>
                          <w:rPr>
                            <w:rFonts w:ascii="Calibri" w:hAnsi="Calibri"/>
                            <w:color w:val="FFFFFF"/>
                            <w:sz w:val="44"/>
                            <w:szCs w:val="36"/>
                          </w:rPr>
                          <w:t xml:space="preserve">JAK ZAWIERAĆ </w:t>
                        </w:r>
                      </w:p>
                      <w:p w14:paraId="0C6A97EF" w14:textId="53827F78" w:rsidR="006811F7" w:rsidRPr="008B6C67" w:rsidRDefault="008B6C67" w:rsidP="008B6C67">
                        <w:pPr>
                          <w:pStyle w:val="Nagwek3"/>
                          <w:jc w:val="center"/>
                          <w:rPr>
                            <w:rFonts w:ascii="Calibri" w:hAnsi="Calibri"/>
                            <w:color w:val="FFFFFF"/>
                            <w:sz w:val="44"/>
                            <w:szCs w:val="36"/>
                          </w:rPr>
                        </w:pPr>
                        <w:r>
                          <w:rPr>
                            <w:rFonts w:ascii="Calibri" w:hAnsi="Calibri"/>
                            <w:color w:val="FFFFFF"/>
                            <w:sz w:val="44"/>
                            <w:szCs w:val="36"/>
                          </w:rPr>
                          <w:t>DOBRE UMOWY W TRANSPORCIE I SPEDYCJI?</w:t>
                        </w:r>
                      </w:p>
                    </w:tc>
                  </w:tr>
                  <w:tr w:rsidR="006811F7" w:rsidRPr="00B70956" w14:paraId="0433E16F" w14:textId="77777777" w:rsidTr="009165A7">
                    <w:trPr>
                      <w:cantSplit/>
                      <w:trHeight w:val="488"/>
                    </w:trPr>
                    <w:tc>
                      <w:tcPr>
                        <w:tcW w:w="5386" w:type="dxa"/>
                        <w:gridSpan w:val="2"/>
                        <w:tcBorders>
                          <w:right w:val="single" w:sz="4" w:space="0" w:color="auto"/>
                        </w:tcBorders>
                        <w:shd w:val="clear" w:color="auto" w:fill="FFC000"/>
                        <w:vAlign w:val="center"/>
                      </w:tcPr>
                      <w:p w14:paraId="4AFC4BB6" w14:textId="77777777" w:rsidR="006811F7" w:rsidRPr="00B70956" w:rsidRDefault="006811F7" w:rsidP="006811F7">
                        <w:pPr>
                          <w:jc w:val="center"/>
                          <w:rPr>
                            <w:rFonts w:asciiTheme="minorHAnsi" w:hAnsiTheme="minorHAnsi"/>
                            <w:bCs/>
                            <w:sz w:val="20"/>
                            <w:szCs w:val="20"/>
                          </w:rPr>
                        </w:pPr>
                        <w:r w:rsidRPr="00C51239">
                          <w:rPr>
                            <w:rFonts w:ascii="Calibri" w:hAnsi="Calibri"/>
                            <w:b/>
                            <w:bCs/>
                            <w:iCs/>
                          </w:rPr>
                          <w:t>Szkolenia online – wirtualna sala ATL</w:t>
                        </w:r>
                      </w:p>
                    </w:tc>
                    <w:tc>
                      <w:tcPr>
                        <w:tcW w:w="5386" w:type="dxa"/>
                        <w:gridSpan w:val="3"/>
                        <w:tcBorders>
                          <w:left w:val="single" w:sz="4" w:space="0" w:color="auto"/>
                          <w:bottom w:val="single" w:sz="4" w:space="0" w:color="auto"/>
                        </w:tcBorders>
                        <w:shd w:val="clear" w:color="auto" w:fill="FFC000"/>
                        <w:vAlign w:val="center"/>
                      </w:tcPr>
                      <w:p w14:paraId="4BF15417" w14:textId="77777777" w:rsidR="006811F7" w:rsidRPr="00B70956" w:rsidRDefault="006811F7" w:rsidP="006811F7">
                        <w:pPr>
                          <w:jc w:val="center"/>
                          <w:rPr>
                            <w:rFonts w:asciiTheme="minorHAnsi" w:hAnsiTheme="minorHAnsi"/>
                            <w:bCs/>
                            <w:sz w:val="20"/>
                            <w:szCs w:val="20"/>
                          </w:rPr>
                        </w:pPr>
                        <w:r w:rsidRPr="00C51239">
                          <w:rPr>
                            <w:rFonts w:ascii="Calibri" w:hAnsi="Calibri"/>
                            <w:b/>
                            <w:iCs/>
                          </w:rPr>
                          <w:t>Szkolenia stacjonarne</w:t>
                        </w:r>
                      </w:p>
                    </w:tc>
                  </w:tr>
                  <w:tr w:rsidR="00C8585E" w:rsidRPr="00B70956" w14:paraId="53F7E0C7" w14:textId="77777777" w:rsidTr="00C8585E">
                    <w:trPr>
                      <w:cantSplit/>
                      <w:trHeight w:val="1354"/>
                    </w:trPr>
                    <w:tc>
                      <w:tcPr>
                        <w:tcW w:w="2693" w:type="dxa"/>
                        <w:tcBorders>
                          <w:top w:val="single" w:sz="4" w:space="0" w:color="333399"/>
                          <w:left w:val="nil"/>
                          <w:bottom w:val="single" w:sz="4" w:space="0" w:color="333399"/>
                          <w:right w:val="nil"/>
                        </w:tcBorders>
                        <w:shd w:val="clear" w:color="auto" w:fill="F2F2F2" w:themeFill="background1" w:themeFillShade="F2"/>
                        <w:vAlign w:val="center"/>
                      </w:tcPr>
                      <w:p w14:paraId="07633D4E" w14:textId="796BFFD3" w:rsidR="00C8585E" w:rsidRDefault="00C8585E" w:rsidP="00C8585E">
                        <w:pPr>
                          <w:jc w:val="center"/>
                          <w:rPr>
                            <w:rFonts w:asciiTheme="minorHAnsi" w:hAnsiTheme="minorHAnsi"/>
                            <w:bCs/>
                            <w:sz w:val="22"/>
                            <w:szCs w:val="22"/>
                          </w:rPr>
                        </w:pPr>
                        <w:r>
                          <w:rPr>
                            <w:rFonts w:asciiTheme="minorHAnsi" w:hAnsiTheme="minorHAnsi"/>
                            <w:bCs/>
                            <w:sz w:val="22"/>
                            <w:szCs w:val="22"/>
                          </w:rPr>
                          <w:t>06.06.2024</w:t>
                        </w:r>
                      </w:p>
                      <w:p w14:paraId="05339402" w14:textId="7650DB9C" w:rsidR="00C8585E" w:rsidRPr="0083027B" w:rsidRDefault="00C8585E" w:rsidP="00C8585E">
                        <w:pPr>
                          <w:jc w:val="center"/>
                          <w:rPr>
                            <w:rFonts w:asciiTheme="minorHAnsi" w:hAnsiTheme="minorHAnsi"/>
                            <w:bCs/>
                            <w:sz w:val="22"/>
                            <w:szCs w:val="22"/>
                          </w:rPr>
                        </w:pPr>
                        <w:r w:rsidRPr="0083027B">
                          <w:rPr>
                            <w:rFonts w:asciiTheme="minorHAnsi" w:hAnsiTheme="minorHAnsi"/>
                            <w:bCs/>
                            <w:sz w:val="22"/>
                            <w:szCs w:val="22"/>
                          </w:rPr>
                          <w:t>08.07.2024</w:t>
                        </w:r>
                      </w:p>
                      <w:p w14:paraId="26C1CCD2" w14:textId="0084319E" w:rsidR="00C8585E" w:rsidRDefault="00C8585E" w:rsidP="00C8585E">
                        <w:pPr>
                          <w:jc w:val="center"/>
                          <w:rPr>
                            <w:rFonts w:asciiTheme="minorHAnsi" w:hAnsiTheme="minorHAnsi"/>
                            <w:bCs/>
                            <w:sz w:val="22"/>
                            <w:szCs w:val="22"/>
                          </w:rPr>
                        </w:pPr>
                        <w:r w:rsidRPr="0083027B">
                          <w:rPr>
                            <w:rFonts w:asciiTheme="minorHAnsi" w:hAnsiTheme="minorHAnsi"/>
                            <w:bCs/>
                            <w:sz w:val="22"/>
                            <w:szCs w:val="22"/>
                          </w:rPr>
                          <w:t>26.08.2024</w:t>
                        </w:r>
                      </w:p>
                      <w:p w14:paraId="7D3F82E3" w14:textId="0D137811" w:rsidR="00C8585E" w:rsidRPr="00456DEB" w:rsidRDefault="00C8585E" w:rsidP="00C8585E">
                        <w:pPr>
                          <w:jc w:val="center"/>
                          <w:rPr>
                            <w:rFonts w:asciiTheme="minorHAnsi" w:hAnsiTheme="minorHAnsi"/>
                            <w:bCs/>
                            <w:sz w:val="22"/>
                            <w:szCs w:val="22"/>
                          </w:rPr>
                        </w:pPr>
                      </w:p>
                    </w:tc>
                    <w:tc>
                      <w:tcPr>
                        <w:tcW w:w="2693" w:type="dxa"/>
                        <w:tcBorders>
                          <w:top w:val="single" w:sz="4" w:space="0" w:color="333399"/>
                          <w:left w:val="nil"/>
                          <w:bottom w:val="single" w:sz="4" w:space="0" w:color="333399"/>
                          <w:right w:val="single" w:sz="4" w:space="0" w:color="333399"/>
                        </w:tcBorders>
                        <w:shd w:val="clear" w:color="auto" w:fill="F2F2F2" w:themeFill="background1" w:themeFillShade="F2"/>
                        <w:vAlign w:val="center"/>
                      </w:tcPr>
                      <w:p w14:paraId="73DB61B0" w14:textId="47C2F630" w:rsidR="00C8585E" w:rsidRDefault="00C8585E" w:rsidP="00C8585E">
                        <w:pPr>
                          <w:jc w:val="center"/>
                          <w:rPr>
                            <w:rFonts w:asciiTheme="minorHAnsi" w:hAnsiTheme="minorHAnsi"/>
                            <w:bCs/>
                            <w:sz w:val="22"/>
                            <w:szCs w:val="22"/>
                          </w:rPr>
                        </w:pPr>
                        <w:r>
                          <w:rPr>
                            <w:rFonts w:asciiTheme="minorHAnsi" w:hAnsiTheme="minorHAnsi"/>
                            <w:bCs/>
                            <w:sz w:val="22"/>
                            <w:szCs w:val="22"/>
                          </w:rPr>
                          <w:t>17.09.2024</w:t>
                        </w:r>
                      </w:p>
                      <w:p w14:paraId="423F8F21" w14:textId="05445621" w:rsidR="00C8585E" w:rsidRDefault="00C8585E" w:rsidP="00C8585E">
                        <w:pPr>
                          <w:jc w:val="center"/>
                          <w:rPr>
                            <w:rFonts w:asciiTheme="minorHAnsi" w:hAnsiTheme="minorHAnsi"/>
                            <w:bCs/>
                            <w:sz w:val="22"/>
                            <w:szCs w:val="22"/>
                          </w:rPr>
                        </w:pPr>
                        <w:r>
                          <w:rPr>
                            <w:rFonts w:asciiTheme="minorHAnsi" w:hAnsiTheme="minorHAnsi"/>
                            <w:bCs/>
                            <w:sz w:val="22"/>
                            <w:szCs w:val="22"/>
                          </w:rPr>
                          <w:t>17.10.2024</w:t>
                        </w:r>
                      </w:p>
                      <w:p w14:paraId="1B62B7F0" w14:textId="36B7A6C1" w:rsidR="00C8585E" w:rsidRDefault="00C8585E" w:rsidP="00C8585E">
                        <w:pPr>
                          <w:jc w:val="center"/>
                          <w:rPr>
                            <w:rFonts w:asciiTheme="minorHAnsi" w:hAnsiTheme="minorHAnsi"/>
                            <w:bCs/>
                            <w:sz w:val="22"/>
                            <w:szCs w:val="22"/>
                          </w:rPr>
                        </w:pPr>
                        <w:r>
                          <w:rPr>
                            <w:rFonts w:asciiTheme="minorHAnsi" w:hAnsiTheme="minorHAnsi"/>
                            <w:bCs/>
                            <w:sz w:val="22"/>
                            <w:szCs w:val="22"/>
                          </w:rPr>
                          <w:t>18.11.2024</w:t>
                        </w:r>
                      </w:p>
                      <w:p w14:paraId="4F0EE95C" w14:textId="64F10EAB" w:rsidR="00C8585E" w:rsidRPr="00796DEA" w:rsidRDefault="00C8585E" w:rsidP="00C8585E">
                        <w:pPr>
                          <w:jc w:val="center"/>
                          <w:rPr>
                            <w:rFonts w:ascii="Calibri" w:hAnsi="Calibri"/>
                            <w:b/>
                            <w:bCs/>
                            <w:iCs/>
                            <w:sz w:val="22"/>
                            <w:szCs w:val="22"/>
                          </w:rPr>
                        </w:pPr>
                        <w:r>
                          <w:rPr>
                            <w:rFonts w:asciiTheme="minorHAnsi" w:hAnsiTheme="minorHAnsi"/>
                            <w:bCs/>
                            <w:sz w:val="22"/>
                            <w:szCs w:val="22"/>
                          </w:rPr>
                          <w:t>18.12.2024</w:t>
                        </w:r>
                      </w:p>
                    </w:tc>
                    <w:tc>
                      <w:tcPr>
                        <w:tcW w:w="1795" w:type="dxa"/>
                        <w:tcBorders>
                          <w:top w:val="single" w:sz="4" w:space="0" w:color="333399"/>
                          <w:left w:val="single" w:sz="4" w:space="0" w:color="333399"/>
                          <w:bottom w:val="single" w:sz="4" w:space="0" w:color="333399"/>
                          <w:right w:val="nil"/>
                        </w:tcBorders>
                        <w:shd w:val="clear" w:color="auto" w:fill="F2F2F2" w:themeFill="background1" w:themeFillShade="F2"/>
                        <w:vAlign w:val="center"/>
                      </w:tcPr>
                      <w:p w14:paraId="555C79FF" w14:textId="77777777" w:rsidR="00C8585E" w:rsidRPr="00AD6F27" w:rsidRDefault="00C8585E" w:rsidP="00C8585E">
                        <w:pPr>
                          <w:jc w:val="center"/>
                          <w:rPr>
                            <w:rFonts w:asciiTheme="minorHAnsi" w:hAnsiTheme="minorHAnsi"/>
                            <w:b/>
                            <w:bCs/>
                            <w:sz w:val="22"/>
                            <w:szCs w:val="22"/>
                          </w:rPr>
                        </w:pPr>
                        <w:r w:rsidRPr="00AD6F27">
                          <w:rPr>
                            <w:rFonts w:asciiTheme="minorHAnsi" w:hAnsiTheme="minorHAnsi"/>
                            <w:b/>
                            <w:bCs/>
                            <w:sz w:val="22"/>
                            <w:szCs w:val="22"/>
                          </w:rPr>
                          <w:t>Katowice:</w:t>
                        </w:r>
                      </w:p>
                      <w:p w14:paraId="57C11CB4" w14:textId="019F1FC9" w:rsidR="00C8585E" w:rsidRDefault="00C8585E" w:rsidP="00C8585E">
                        <w:pPr>
                          <w:jc w:val="center"/>
                          <w:rPr>
                            <w:rFonts w:asciiTheme="minorHAnsi" w:hAnsiTheme="minorHAnsi"/>
                            <w:sz w:val="22"/>
                            <w:szCs w:val="22"/>
                          </w:rPr>
                        </w:pPr>
                        <w:r>
                          <w:rPr>
                            <w:rFonts w:asciiTheme="minorHAnsi" w:hAnsiTheme="minorHAnsi"/>
                            <w:sz w:val="22"/>
                            <w:szCs w:val="22"/>
                          </w:rPr>
                          <w:t>20.05.2024</w:t>
                        </w:r>
                      </w:p>
                      <w:p w14:paraId="6BA95319" w14:textId="0FF38318" w:rsidR="00C8585E" w:rsidRPr="00796DEA" w:rsidRDefault="00C8585E" w:rsidP="00C8585E">
                        <w:pPr>
                          <w:jc w:val="center"/>
                          <w:rPr>
                            <w:rFonts w:ascii="Calibri" w:hAnsi="Calibri"/>
                            <w:bCs/>
                            <w:iCs/>
                            <w:sz w:val="22"/>
                            <w:szCs w:val="22"/>
                          </w:rPr>
                        </w:pPr>
                        <w:r>
                          <w:rPr>
                            <w:rFonts w:asciiTheme="minorHAnsi" w:hAnsiTheme="minorHAnsi"/>
                            <w:sz w:val="22"/>
                            <w:szCs w:val="22"/>
                          </w:rPr>
                          <w:t>10.10.2024</w:t>
                        </w:r>
                      </w:p>
                    </w:tc>
                    <w:tc>
                      <w:tcPr>
                        <w:tcW w:w="1795" w:type="dxa"/>
                        <w:tcBorders>
                          <w:top w:val="single" w:sz="4" w:space="0" w:color="333399"/>
                          <w:left w:val="nil"/>
                          <w:bottom w:val="single" w:sz="4" w:space="0" w:color="333399"/>
                          <w:right w:val="nil"/>
                        </w:tcBorders>
                        <w:shd w:val="clear" w:color="auto" w:fill="F2F2F2" w:themeFill="background1" w:themeFillShade="F2"/>
                        <w:vAlign w:val="center"/>
                      </w:tcPr>
                      <w:p w14:paraId="3EB725C5" w14:textId="77777777" w:rsidR="00C8585E" w:rsidRDefault="00C8585E" w:rsidP="00C8585E">
                        <w:pPr>
                          <w:jc w:val="center"/>
                          <w:rPr>
                            <w:rFonts w:asciiTheme="minorHAnsi" w:hAnsiTheme="minorHAnsi"/>
                            <w:b/>
                            <w:bCs/>
                            <w:sz w:val="22"/>
                            <w:szCs w:val="22"/>
                          </w:rPr>
                        </w:pPr>
                        <w:r w:rsidRPr="00AD6F27">
                          <w:rPr>
                            <w:rFonts w:asciiTheme="minorHAnsi" w:hAnsiTheme="minorHAnsi"/>
                            <w:b/>
                            <w:bCs/>
                            <w:sz w:val="22"/>
                            <w:szCs w:val="22"/>
                          </w:rPr>
                          <w:t>Warszawa:</w:t>
                        </w:r>
                      </w:p>
                      <w:p w14:paraId="1330C5D8" w14:textId="09C43508" w:rsidR="00C8585E" w:rsidRDefault="00C8585E" w:rsidP="00C8585E">
                        <w:pPr>
                          <w:jc w:val="center"/>
                          <w:rPr>
                            <w:rFonts w:asciiTheme="minorHAnsi" w:hAnsiTheme="minorHAnsi"/>
                            <w:sz w:val="22"/>
                            <w:szCs w:val="22"/>
                          </w:rPr>
                        </w:pPr>
                        <w:r w:rsidRPr="0083027B">
                          <w:rPr>
                            <w:rFonts w:asciiTheme="minorHAnsi" w:hAnsiTheme="minorHAnsi"/>
                            <w:sz w:val="22"/>
                            <w:szCs w:val="22"/>
                          </w:rPr>
                          <w:t>23.05.2024</w:t>
                        </w:r>
                      </w:p>
                      <w:p w14:paraId="20C8FB2F" w14:textId="5322B939" w:rsidR="00C8585E" w:rsidRPr="00541945" w:rsidRDefault="00C8585E" w:rsidP="00C8585E">
                        <w:pPr>
                          <w:jc w:val="center"/>
                          <w:rPr>
                            <w:rFonts w:ascii="Calibri" w:hAnsi="Calibri"/>
                            <w:bCs/>
                            <w:iCs/>
                            <w:sz w:val="22"/>
                            <w:szCs w:val="22"/>
                          </w:rPr>
                        </w:pPr>
                        <w:r>
                          <w:rPr>
                            <w:rFonts w:asciiTheme="minorHAnsi" w:hAnsiTheme="minorHAnsi"/>
                            <w:sz w:val="22"/>
                            <w:szCs w:val="22"/>
                          </w:rPr>
                          <w:t>14.10.2024</w:t>
                        </w:r>
                      </w:p>
                    </w:tc>
                    <w:tc>
                      <w:tcPr>
                        <w:tcW w:w="1796" w:type="dxa"/>
                        <w:tcBorders>
                          <w:top w:val="single" w:sz="4" w:space="0" w:color="333399"/>
                          <w:left w:val="nil"/>
                          <w:bottom w:val="single" w:sz="4" w:space="0" w:color="333399"/>
                          <w:right w:val="nil"/>
                        </w:tcBorders>
                        <w:shd w:val="clear" w:color="auto" w:fill="F2F2F2" w:themeFill="background1" w:themeFillShade="F2"/>
                        <w:vAlign w:val="center"/>
                      </w:tcPr>
                      <w:p w14:paraId="39D4A3F3" w14:textId="77777777" w:rsidR="00C8585E" w:rsidRDefault="00C8585E" w:rsidP="00C8585E">
                        <w:pPr>
                          <w:jc w:val="center"/>
                          <w:rPr>
                            <w:rFonts w:asciiTheme="minorHAnsi" w:hAnsiTheme="minorHAnsi"/>
                            <w:b/>
                            <w:bCs/>
                            <w:sz w:val="22"/>
                            <w:szCs w:val="22"/>
                          </w:rPr>
                        </w:pPr>
                        <w:r w:rsidRPr="0083027B">
                          <w:rPr>
                            <w:rFonts w:asciiTheme="minorHAnsi" w:hAnsiTheme="minorHAnsi"/>
                            <w:b/>
                            <w:bCs/>
                            <w:sz w:val="22"/>
                            <w:szCs w:val="22"/>
                          </w:rPr>
                          <w:t>Gdańsk:</w:t>
                        </w:r>
                      </w:p>
                      <w:p w14:paraId="2DA2610B" w14:textId="4675A2DD" w:rsidR="00C8585E" w:rsidRDefault="00C8585E" w:rsidP="00C8585E">
                        <w:pPr>
                          <w:jc w:val="center"/>
                          <w:rPr>
                            <w:rFonts w:asciiTheme="minorHAnsi" w:hAnsiTheme="minorHAnsi"/>
                            <w:sz w:val="22"/>
                            <w:szCs w:val="22"/>
                          </w:rPr>
                        </w:pPr>
                        <w:r w:rsidRPr="0083027B">
                          <w:rPr>
                            <w:rFonts w:asciiTheme="minorHAnsi" w:hAnsiTheme="minorHAnsi"/>
                            <w:sz w:val="22"/>
                            <w:szCs w:val="22"/>
                          </w:rPr>
                          <w:t>27.06.2024</w:t>
                        </w:r>
                      </w:p>
                      <w:p w14:paraId="0A1B4A23" w14:textId="58D3C9B5" w:rsidR="00C8585E" w:rsidRPr="00796DEA" w:rsidRDefault="00C8585E" w:rsidP="00C8585E">
                        <w:pPr>
                          <w:jc w:val="center"/>
                          <w:rPr>
                            <w:rFonts w:ascii="Calibri" w:hAnsi="Calibri"/>
                            <w:bCs/>
                            <w:iCs/>
                            <w:sz w:val="22"/>
                            <w:szCs w:val="22"/>
                          </w:rPr>
                        </w:pPr>
                        <w:r>
                          <w:rPr>
                            <w:rFonts w:asciiTheme="minorHAnsi" w:hAnsiTheme="minorHAnsi"/>
                            <w:sz w:val="22"/>
                            <w:szCs w:val="22"/>
                          </w:rPr>
                          <w:t>16.09.2024</w:t>
                        </w:r>
                      </w:p>
                    </w:tc>
                  </w:tr>
                </w:tbl>
                <w:p w14:paraId="7A5D0317" w14:textId="77777777" w:rsidR="006811F7" w:rsidRPr="00C51239" w:rsidRDefault="006811F7" w:rsidP="007B2EF5">
                  <w:pPr>
                    <w:jc w:val="center"/>
                    <w:rPr>
                      <w:rFonts w:ascii="Calibri" w:hAnsi="Calibri"/>
                      <w:b/>
                      <w:iCs/>
                    </w:rPr>
                  </w:pPr>
                </w:p>
              </w:tc>
              <w:tc>
                <w:tcPr>
                  <w:tcW w:w="2666" w:type="dxa"/>
                  <w:vAlign w:val="center"/>
                </w:tcPr>
                <w:p w14:paraId="5D4C7686" w14:textId="77777777" w:rsidR="006811F7" w:rsidRPr="00E71A1C" w:rsidRDefault="006811F7" w:rsidP="007B2EF5">
                  <w:pPr>
                    <w:pStyle w:val="Nagwek7"/>
                    <w:tabs>
                      <w:tab w:val="clear" w:pos="2127"/>
                      <w:tab w:val="clear" w:pos="10490"/>
                    </w:tabs>
                    <w:rPr>
                      <w:rFonts w:asciiTheme="minorHAnsi" w:hAnsiTheme="minorHAnsi" w:cs="Arial"/>
                      <w:szCs w:val="28"/>
                    </w:rPr>
                  </w:pPr>
                </w:p>
              </w:tc>
              <w:tc>
                <w:tcPr>
                  <w:tcW w:w="2663" w:type="dxa"/>
                  <w:vAlign w:val="center"/>
                </w:tcPr>
                <w:p w14:paraId="596BE58B" w14:textId="77777777" w:rsidR="006811F7" w:rsidRPr="00E71A1C" w:rsidRDefault="006811F7" w:rsidP="007B2EF5">
                  <w:pPr>
                    <w:pStyle w:val="Nagwek7"/>
                    <w:tabs>
                      <w:tab w:val="clear" w:pos="2127"/>
                      <w:tab w:val="clear" w:pos="10490"/>
                    </w:tabs>
                    <w:rPr>
                      <w:rFonts w:asciiTheme="minorHAnsi" w:hAnsiTheme="minorHAnsi" w:cs="Arial"/>
                      <w:szCs w:val="28"/>
                    </w:rPr>
                  </w:pPr>
                </w:p>
              </w:tc>
            </w:tr>
          </w:tbl>
          <w:p w14:paraId="23D7B7DE" w14:textId="21E6C658" w:rsidR="009C31B2" w:rsidRPr="007B2EF5" w:rsidRDefault="009C31B2" w:rsidP="007B2EF5">
            <w:pPr>
              <w:shd w:val="clear" w:color="auto" w:fill="FFFFFF" w:themeFill="background1"/>
              <w:spacing w:before="240"/>
              <w:rPr>
                <w:rFonts w:asciiTheme="minorHAnsi" w:hAnsiTheme="minorHAnsi"/>
                <w:b/>
                <w:bCs/>
                <w:iCs/>
                <w:color w:val="333399"/>
                <w:sz w:val="22"/>
                <w:szCs w:val="22"/>
              </w:rPr>
            </w:pPr>
            <w:r w:rsidRPr="007B2EF5">
              <w:rPr>
                <w:rFonts w:asciiTheme="minorHAnsi" w:hAnsiTheme="minorHAnsi"/>
                <w:b/>
                <w:bCs/>
                <w:iCs/>
                <w:color w:val="333399"/>
                <w:sz w:val="22"/>
                <w:szCs w:val="22"/>
              </w:rPr>
              <w:t>Dlaczego ten temat zasługuje na szczególną uwagę:</w:t>
            </w:r>
          </w:p>
          <w:p w14:paraId="3F78687E" w14:textId="45607E46" w:rsidR="00DA4C40" w:rsidRPr="00FD267D" w:rsidRDefault="009C31B2" w:rsidP="00975335">
            <w:pPr>
              <w:spacing w:before="120" w:after="120"/>
              <w:jc w:val="both"/>
              <w:rPr>
                <w:rFonts w:asciiTheme="minorHAnsi" w:hAnsiTheme="minorHAnsi"/>
                <w:bCs/>
                <w:iCs/>
                <w:sz w:val="20"/>
                <w:szCs w:val="20"/>
              </w:rPr>
            </w:pPr>
            <w:r w:rsidRPr="00FD267D">
              <w:rPr>
                <w:rFonts w:asciiTheme="minorHAnsi" w:hAnsiTheme="minorHAnsi"/>
                <w:b/>
                <w:bCs/>
                <w:iCs/>
                <w:sz w:val="20"/>
                <w:szCs w:val="20"/>
              </w:rPr>
              <w:t xml:space="preserve">Realizacja każdego przewozu może doprowadzić do powstania roszczeń wobec przewoźnika. Kwestia reklamacji jest jedną </w:t>
            </w:r>
            <w:r w:rsidR="00FD267D">
              <w:rPr>
                <w:rFonts w:asciiTheme="minorHAnsi" w:hAnsiTheme="minorHAnsi"/>
                <w:b/>
                <w:bCs/>
                <w:iCs/>
                <w:sz w:val="20"/>
                <w:szCs w:val="20"/>
              </w:rPr>
              <w:t xml:space="preserve">                 </w:t>
            </w:r>
            <w:r w:rsidR="00975335">
              <w:rPr>
                <w:rFonts w:asciiTheme="minorHAnsi" w:hAnsiTheme="minorHAnsi"/>
                <w:b/>
                <w:bCs/>
                <w:iCs/>
                <w:sz w:val="20"/>
                <w:szCs w:val="20"/>
              </w:rPr>
              <w:t xml:space="preserve">                 </w:t>
            </w:r>
            <w:r w:rsidRPr="00FD267D">
              <w:rPr>
                <w:rFonts w:asciiTheme="minorHAnsi" w:hAnsiTheme="minorHAnsi"/>
                <w:b/>
                <w:bCs/>
                <w:iCs/>
                <w:sz w:val="20"/>
                <w:szCs w:val="20"/>
              </w:rPr>
              <w:t>z trudniejszych podczas współpracy z przewoźnikiem. Problem ten rozważa zarówno wysyłający, jak i przewoźnik.</w:t>
            </w:r>
            <w:r w:rsidRPr="00FD267D">
              <w:rPr>
                <w:rFonts w:asciiTheme="minorHAnsi" w:hAnsiTheme="minorHAnsi"/>
                <w:bCs/>
                <w:iCs/>
                <w:sz w:val="20"/>
                <w:szCs w:val="20"/>
              </w:rPr>
              <w:t xml:space="preserve"> </w:t>
            </w:r>
          </w:p>
          <w:p w14:paraId="094D7F7F" w14:textId="77777777" w:rsidR="00573DA0" w:rsidRPr="00FD267D" w:rsidRDefault="009C31B2" w:rsidP="00573DA0">
            <w:pPr>
              <w:spacing w:before="120" w:after="120"/>
              <w:jc w:val="both"/>
              <w:rPr>
                <w:rFonts w:asciiTheme="minorHAnsi" w:hAnsiTheme="minorHAnsi"/>
                <w:bCs/>
                <w:iCs/>
                <w:sz w:val="20"/>
                <w:szCs w:val="20"/>
              </w:rPr>
            </w:pPr>
            <w:r w:rsidRPr="00FD267D">
              <w:rPr>
                <w:rFonts w:asciiTheme="minorHAnsi" w:hAnsiTheme="minorHAnsi"/>
                <w:bCs/>
                <w:iCs/>
                <w:sz w:val="20"/>
                <w:szCs w:val="20"/>
              </w:rPr>
              <w:t>Kierowca podpisując dokument CMR stwierdza, że otrzymał towar we właściwy</w:t>
            </w:r>
            <w:r w:rsidR="00DA4C40" w:rsidRPr="00FD267D">
              <w:rPr>
                <w:rFonts w:asciiTheme="minorHAnsi" w:hAnsiTheme="minorHAnsi"/>
                <w:bCs/>
                <w:iCs/>
                <w:sz w:val="20"/>
                <w:szCs w:val="20"/>
              </w:rPr>
              <w:t xml:space="preserve">m stanie i we właściwej ilości. </w:t>
            </w:r>
            <w:r w:rsidR="00FD267D">
              <w:rPr>
                <w:rFonts w:asciiTheme="minorHAnsi" w:hAnsiTheme="minorHAnsi"/>
                <w:bCs/>
                <w:iCs/>
                <w:sz w:val="20"/>
                <w:szCs w:val="20"/>
              </w:rPr>
              <w:t xml:space="preserve"> </w:t>
            </w:r>
            <w:r w:rsidRPr="00FD267D">
              <w:rPr>
                <w:rFonts w:asciiTheme="minorHAnsi" w:hAnsiTheme="minorHAnsi"/>
                <w:bCs/>
                <w:iCs/>
                <w:sz w:val="20"/>
                <w:szCs w:val="20"/>
              </w:rPr>
              <w:t xml:space="preserve">W praktyce może być różnie. Czasami towar uszkodzi przewoźnik, ale wynika to z niewłaściwego jego załadowania lub niewystarczającego opakowania, nie zapewniającego odpowiedniej ochrony, szczególnie przed przemieszczaniem. </w:t>
            </w:r>
          </w:p>
          <w:p w14:paraId="7D20D6D1" w14:textId="21C5087C" w:rsidR="00573DA0" w:rsidRPr="00FD267D" w:rsidRDefault="009C31B2" w:rsidP="00573DA0">
            <w:pPr>
              <w:spacing w:before="120" w:after="120"/>
              <w:jc w:val="both"/>
              <w:rPr>
                <w:rFonts w:asciiTheme="minorHAnsi" w:hAnsiTheme="minorHAnsi"/>
                <w:bCs/>
                <w:iCs/>
                <w:sz w:val="20"/>
                <w:szCs w:val="20"/>
              </w:rPr>
            </w:pPr>
            <w:r w:rsidRPr="00FD267D">
              <w:rPr>
                <w:rFonts w:asciiTheme="minorHAnsi" w:hAnsiTheme="minorHAnsi"/>
                <w:b/>
                <w:bCs/>
                <w:iCs/>
                <w:sz w:val="20"/>
                <w:szCs w:val="20"/>
              </w:rPr>
              <w:t>Problemy reklamacji w transporcie nie są zazwyczaj właściwie uregulowane w umowa</w:t>
            </w:r>
            <w:r w:rsidR="00FD267D">
              <w:rPr>
                <w:rFonts w:asciiTheme="minorHAnsi" w:hAnsiTheme="minorHAnsi"/>
                <w:b/>
                <w:bCs/>
                <w:iCs/>
                <w:sz w:val="20"/>
                <w:szCs w:val="20"/>
              </w:rPr>
              <w:t xml:space="preserve">ch, albo popadają </w:t>
            </w:r>
            <w:r w:rsidR="00DA4C40" w:rsidRPr="00FD267D">
              <w:rPr>
                <w:rFonts w:asciiTheme="minorHAnsi" w:hAnsiTheme="minorHAnsi"/>
                <w:b/>
                <w:bCs/>
                <w:iCs/>
                <w:sz w:val="20"/>
                <w:szCs w:val="20"/>
              </w:rPr>
              <w:t xml:space="preserve">w sprzeczność </w:t>
            </w:r>
            <w:r w:rsidR="00FD267D">
              <w:rPr>
                <w:rFonts w:asciiTheme="minorHAnsi" w:hAnsiTheme="minorHAnsi"/>
                <w:b/>
                <w:bCs/>
                <w:iCs/>
                <w:sz w:val="20"/>
                <w:szCs w:val="20"/>
              </w:rPr>
              <w:t xml:space="preserve">                         </w:t>
            </w:r>
            <w:r w:rsidR="00975335">
              <w:rPr>
                <w:rFonts w:asciiTheme="minorHAnsi" w:hAnsiTheme="minorHAnsi"/>
                <w:b/>
                <w:bCs/>
                <w:iCs/>
                <w:sz w:val="20"/>
                <w:szCs w:val="20"/>
              </w:rPr>
              <w:t xml:space="preserve">                 </w:t>
            </w:r>
            <w:r w:rsidRPr="00FD267D">
              <w:rPr>
                <w:rFonts w:asciiTheme="minorHAnsi" w:hAnsiTheme="minorHAnsi"/>
                <w:b/>
                <w:bCs/>
                <w:iCs/>
                <w:sz w:val="20"/>
                <w:szCs w:val="20"/>
              </w:rPr>
              <w:t xml:space="preserve">z bezwzględnie obowiązującymi postanowieniami konwencji przewozowych. Strony zawsze powinny sięgać do tzw. odpowiedzialności z mocy prawa i dokonać weryfikacji warunków ogólnych, na które powołują się niejednokrotnie spedytorzy </w:t>
            </w:r>
            <w:r w:rsidR="00FD267D">
              <w:rPr>
                <w:rFonts w:asciiTheme="minorHAnsi" w:hAnsiTheme="minorHAnsi"/>
                <w:b/>
                <w:bCs/>
                <w:iCs/>
                <w:sz w:val="20"/>
                <w:szCs w:val="20"/>
              </w:rPr>
              <w:t xml:space="preserve">             </w:t>
            </w:r>
            <w:r w:rsidRPr="00FD267D">
              <w:rPr>
                <w:rFonts w:asciiTheme="minorHAnsi" w:hAnsiTheme="minorHAnsi"/>
                <w:b/>
                <w:bCs/>
                <w:iCs/>
                <w:sz w:val="20"/>
                <w:szCs w:val="20"/>
              </w:rPr>
              <w:t>i przewoźnicy.</w:t>
            </w:r>
            <w:r w:rsidRPr="00FD267D">
              <w:rPr>
                <w:rFonts w:asciiTheme="minorHAnsi" w:hAnsiTheme="minorHAnsi"/>
                <w:bCs/>
                <w:iCs/>
                <w:sz w:val="20"/>
                <w:szCs w:val="20"/>
              </w:rPr>
              <w:t xml:space="preserve"> Odpowiedzialność przewoźnika może być w poważnym stopniu ograniczona, pomimo braku jakiegokolwiek zapisu na ten temat w umowie. Powiedzmy, że wysyłający przekazuje do przewozu towar o wartości 100 tys. euro, zostaje on uszkodzony w tak poważnym stopniu, że nie nadaje się do użytku, a od przewoźnika otrzyma 3 tys. euro tytułem odszkodowania… Jaki błąd popełnił wysyłający?  </w:t>
            </w:r>
          </w:p>
          <w:p w14:paraId="6FDE0C28" w14:textId="77777777" w:rsidR="009C31B2" w:rsidRPr="00FD267D" w:rsidRDefault="009C31B2" w:rsidP="00573DA0">
            <w:pPr>
              <w:spacing w:before="120" w:after="240"/>
              <w:jc w:val="both"/>
              <w:rPr>
                <w:rFonts w:asciiTheme="minorHAnsi" w:hAnsiTheme="minorHAnsi"/>
                <w:b/>
                <w:bCs/>
                <w:iCs/>
                <w:sz w:val="20"/>
                <w:szCs w:val="20"/>
              </w:rPr>
            </w:pPr>
            <w:r w:rsidRPr="00FD267D">
              <w:rPr>
                <w:rFonts w:asciiTheme="minorHAnsi" w:hAnsiTheme="minorHAnsi"/>
                <w:b/>
                <w:bCs/>
                <w:iCs/>
                <w:sz w:val="20"/>
                <w:szCs w:val="20"/>
              </w:rPr>
              <w:t>Problemy pojawiają się tu na każdym kroku, przepisy ulegają zmianie, odpowiedzialność jest bardzo dotkliwa, stąd temat wydaje się szczególnie istotny. Już z powyższego przykładu można wywnioskować, że oszczędności z tej wiedzy są duże.</w:t>
            </w:r>
          </w:p>
          <w:p w14:paraId="34853AAA" w14:textId="77777777" w:rsidR="009C31B2" w:rsidRPr="00794284" w:rsidRDefault="009C31B2" w:rsidP="00F537E3">
            <w:pPr>
              <w:spacing w:after="120"/>
              <w:ind w:right="23"/>
              <w:rPr>
                <w:rFonts w:ascii="Calibri" w:hAnsi="Calibri"/>
                <w:b/>
                <w:bCs/>
                <w:iCs/>
                <w:color w:val="333399"/>
                <w:sz w:val="20"/>
                <w:szCs w:val="20"/>
              </w:rPr>
            </w:pPr>
            <w:r w:rsidRPr="00794284">
              <w:rPr>
                <w:rFonts w:ascii="Calibri" w:hAnsi="Calibri"/>
                <w:b/>
                <w:bCs/>
                <w:iCs/>
                <w:color w:val="333399"/>
                <w:sz w:val="20"/>
                <w:szCs w:val="20"/>
              </w:rPr>
              <w:t xml:space="preserve">Do kogo kierujemy nasze szkolenie: </w:t>
            </w:r>
          </w:p>
          <w:p w14:paraId="76286764" w14:textId="77777777" w:rsidR="009C31B2" w:rsidRPr="00FD267D" w:rsidRDefault="009C31B2" w:rsidP="0062733C">
            <w:pPr>
              <w:spacing w:after="240"/>
              <w:rPr>
                <w:rFonts w:asciiTheme="minorHAnsi" w:hAnsiTheme="minorHAnsi"/>
                <w:bCs/>
                <w:iCs/>
                <w:sz w:val="20"/>
                <w:szCs w:val="20"/>
              </w:rPr>
            </w:pPr>
            <w:r w:rsidRPr="00FD267D">
              <w:rPr>
                <w:rFonts w:asciiTheme="minorHAnsi" w:hAnsiTheme="minorHAnsi"/>
                <w:bCs/>
                <w:sz w:val="20"/>
                <w:szCs w:val="20"/>
              </w:rPr>
              <w:t>Osoby odpowiadające za współpracę z przewoźnikami działów transportu, logistyki, handlu, zakupów przedsiębiorstw, firm przewozowych, spedytorów, firm logistycznych.</w:t>
            </w:r>
          </w:p>
          <w:p w14:paraId="07136D27" w14:textId="56D53672" w:rsidR="009C31B2" w:rsidRPr="00FD267D" w:rsidRDefault="00147B88" w:rsidP="00794284">
            <w:pPr>
              <w:shd w:val="clear" w:color="auto" w:fill="333399"/>
              <w:rPr>
                <w:rFonts w:asciiTheme="minorHAnsi" w:hAnsiTheme="minorHAnsi"/>
                <w:b/>
                <w:bCs/>
                <w:iCs/>
                <w:color w:val="FFFFFF" w:themeColor="background1"/>
                <w:sz w:val="20"/>
                <w:szCs w:val="20"/>
              </w:rPr>
            </w:pPr>
            <w:r w:rsidRPr="00FD267D">
              <w:rPr>
                <w:rFonts w:asciiTheme="minorHAnsi" w:hAnsiTheme="minorHAnsi"/>
                <w:b/>
                <w:bCs/>
                <w:iCs/>
                <w:color w:val="FFFFFF" w:themeColor="background1"/>
                <w:sz w:val="20"/>
                <w:szCs w:val="20"/>
              </w:rPr>
              <w:t>Cel szkolenia</w:t>
            </w:r>
            <w:r w:rsidR="00E3170A">
              <w:rPr>
                <w:rFonts w:asciiTheme="minorHAnsi" w:hAnsiTheme="minorHAnsi"/>
                <w:b/>
                <w:bCs/>
                <w:iCs/>
                <w:color w:val="FFFFFF" w:themeColor="background1"/>
                <w:sz w:val="20"/>
                <w:szCs w:val="20"/>
              </w:rPr>
              <w:t xml:space="preserve"> – dzięki udziale w szkoleniu uczestnicy:</w:t>
            </w:r>
          </w:p>
          <w:p w14:paraId="07C15C94" w14:textId="77777777" w:rsidR="00E3170A" w:rsidRPr="00E3170A" w:rsidRDefault="00E3170A" w:rsidP="00E0125C">
            <w:pPr>
              <w:pStyle w:val="Akapitzlist"/>
              <w:numPr>
                <w:ilvl w:val="0"/>
                <w:numId w:val="18"/>
              </w:numPr>
              <w:spacing w:before="240" w:after="60"/>
              <w:rPr>
                <w:rFonts w:asciiTheme="minorHAnsi" w:hAnsiTheme="minorHAnsi"/>
                <w:b/>
                <w:bCs/>
                <w:iCs/>
                <w:sz w:val="20"/>
                <w:szCs w:val="20"/>
              </w:rPr>
            </w:pPr>
            <w:r>
              <w:rPr>
                <w:rFonts w:asciiTheme="minorHAnsi" w:hAnsiTheme="minorHAnsi"/>
                <w:bCs/>
                <w:iCs/>
                <w:sz w:val="20"/>
                <w:szCs w:val="20"/>
              </w:rPr>
              <w:t>u</w:t>
            </w:r>
            <w:r w:rsidR="00147B88" w:rsidRPr="00E3170A">
              <w:rPr>
                <w:rFonts w:asciiTheme="minorHAnsi" w:hAnsiTheme="minorHAnsi"/>
                <w:bCs/>
                <w:iCs/>
                <w:sz w:val="20"/>
                <w:szCs w:val="20"/>
              </w:rPr>
              <w:t>porządk</w:t>
            </w:r>
            <w:r>
              <w:rPr>
                <w:rFonts w:asciiTheme="minorHAnsi" w:hAnsiTheme="minorHAnsi"/>
                <w:bCs/>
                <w:iCs/>
                <w:sz w:val="20"/>
                <w:szCs w:val="20"/>
              </w:rPr>
              <w:t>ują swoją</w:t>
            </w:r>
            <w:r w:rsidR="00147B88" w:rsidRPr="00E3170A">
              <w:rPr>
                <w:rFonts w:asciiTheme="minorHAnsi" w:hAnsiTheme="minorHAnsi"/>
                <w:bCs/>
                <w:iCs/>
                <w:sz w:val="20"/>
                <w:szCs w:val="20"/>
              </w:rPr>
              <w:t xml:space="preserve"> wiedz</w:t>
            </w:r>
            <w:r>
              <w:rPr>
                <w:rFonts w:asciiTheme="minorHAnsi" w:hAnsiTheme="minorHAnsi"/>
                <w:bCs/>
                <w:iCs/>
                <w:sz w:val="20"/>
                <w:szCs w:val="20"/>
              </w:rPr>
              <w:t>e</w:t>
            </w:r>
            <w:r w:rsidR="00147B88" w:rsidRPr="00E3170A">
              <w:rPr>
                <w:rFonts w:asciiTheme="minorHAnsi" w:hAnsiTheme="minorHAnsi"/>
                <w:bCs/>
                <w:iCs/>
                <w:sz w:val="20"/>
                <w:szCs w:val="20"/>
              </w:rPr>
              <w:t xml:space="preserve"> na temat systemu prawa transportowego i zasad jego wykorzystania w bieżącej pracy,</w:t>
            </w:r>
          </w:p>
          <w:p w14:paraId="1C1D073A" w14:textId="77777777" w:rsidR="00E3170A" w:rsidRPr="00E3170A" w:rsidRDefault="00147B88" w:rsidP="00E3170A">
            <w:pPr>
              <w:pStyle w:val="Akapitzlist"/>
              <w:numPr>
                <w:ilvl w:val="0"/>
                <w:numId w:val="18"/>
              </w:numPr>
              <w:spacing w:before="240" w:after="120"/>
              <w:rPr>
                <w:rFonts w:asciiTheme="minorHAnsi" w:hAnsiTheme="minorHAnsi"/>
                <w:b/>
                <w:bCs/>
                <w:iCs/>
                <w:sz w:val="20"/>
                <w:szCs w:val="20"/>
              </w:rPr>
            </w:pPr>
            <w:r w:rsidRPr="00E3170A">
              <w:rPr>
                <w:rFonts w:asciiTheme="minorHAnsi" w:hAnsiTheme="minorHAnsi"/>
                <w:bCs/>
                <w:iCs/>
                <w:sz w:val="20"/>
                <w:szCs w:val="20"/>
              </w:rPr>
              <w:t>zdob</w:t>
            </w:r>
            <w:r w:rsidR="00E3170A">
              <w:rPr>
                <w:rFonts w:asciiTheme="minorHAnsi" w:hAnsiTheme="minorHAnsi"/>
                <w:bCs/>
                <w:iCs/>
                <w:sz w:val="20"/>
                <w:szCs w:val="20"/>
              </w:rPr>
              <w:t>ędą</w:t>
            </w:r>
            <w:r w:rsidRPr="00E3170A">
              <w:rPr>
                <w:rFonts w:asciiTheme="minorHAnsi" w:hAnsiTheme="minorHAnsi"/>
                <w:bCs/>
                <w:iCs/>
                <w:sz w:val="20"/>
                <w:szCs w:val="20"/>
              </w:rPr>
              <w:t xml:space="preserve"> wiedz</w:t>
            </w:r>
            <w:r w:rsidR="00E3170A">
              <w:rPr>
                <w:rFonts w:asciiTheme="minorHAnsi" w:hAnsiTheme="minorHAnsi"/>
                <w:bCs/>
                <w:iCs/>
                <w:sz w:val="20"/>
                <w:szCs w:val="20"/>
              </w:rPr>
              <w:t>ę</w:t>
            </w:r>
            <w:r w:rsidRPr="00E3170A">
              <w:rPr>
                <w:rFonts w:asciiTheme="minorHAnsi" w:hAnsiTheme="minorHAnsi"/>
                <w:bCs/>
                <w:iCs/>
                <w:sz w:val="20"/>
                <w:szCs w:val="20"/>
              </w:rPr>
              <w:t xml:space="preserve"> na temat </w:t>
            </w:r>
            <w:r w:rsidRPr="00E3170A">
              <w:rPr>
                <w:rFonts w:asciiTheme="minorHAnsi" w:hAnsiTheme="minorHAnsi"/>
                <w:bCs/>
                <w:sz w:val="20"/>
                <w:szCs w:val="20"/>
              </w:rPr>
              <w:t>skutecznego zawierania umów w transporcie i spedycji, zabezpieczających interesy stron umowy,</w:t>
            </w:r>
          </w:p>
          <w:p w14:paraId="6E40EB9B" w14:textId="37D86137" w:rsidR="00E3170A" w:rsidRPr="00E3170A" w:rsidRDefault="00147B88" w:rsidP="00E3170A">
            <w:pPr>
              <w:pStyle w:val="Akapitzlist"/>
              <w:numPr>
                <w:ilvl w:val="0"/>
                <w:numId w:val="18"/>
              </w:numPr>
              <w:spacing w:before="240" w:after="120"/>
              <w:rPr>
                <w:rFonts w:asciiTheme="minorHAnsi" w:hAnsiTheme="minorHAnsi"/>
                <w:b/>
                <w:bCs/>
                <w:iCs/>
                <w:sz w:val="20"/>
                <w:szCs w:val="20"/>
              </w:rPr>
            </w:pPr>
            <w:r w:rsidRPr="00E3170A">
              <w:rPr>
                <w:rFonts w:asciiTheme="minorHAnsi" w:hAnsiTheme="minorHAnsi"/>
                <w:bCs/>
                <w:iCs/>
                <w:sz w:val="20"/>
                <w:szCs w:val="20"/>
              </w:rPr>
              <w:t>zdob</w:t>
            </w:r>
            <w:r w:rsidR="00E3170A">
              <w:rPr>
                <w:rFonts w:asciiTheme="minorHAnsi" w:hAnsiTheme="minorHAnsi"/>
                <w:bCs/>
                <w:iCs/>
                <w:sz w:val="20"/>
                <w:szCs w:val="20"/>
              </w:rPr>
              <w:t>ędą</w:t>
            </w:r>
            <w:r w:rsidRPr="00E3170A">
              <w:rPr>
                <w:rFonts w:asciiTheme="minorHAnsi" w:hAnsiTheme="minorHAnsi"/>
                <w:bCs/>
                <w:iCs/>
                <w:sz w:val="20"/>
                <w:szCs w:val="20"/>
              </w:rPr>
              <w:t xml:space="preserve"> wiedz</w:t>
            </w:r>
            <w:r w:rsidR="00E3170A">
              <w:rPr>
                <w:rFonts w:asciiTheme="minorHAnsi" w:hAnsiTheme="minorHAnsi"/>
                <w:bCs/>
                <w:iCs/>
                <w:sz w:val="20"/>
                <w:szCs w:val="20"/>
              </w:rPr>
              <w:t>ę</w:t>
            </w:r>
            <w:r w:rsidRPr="00E3170A">
              <w:rPr>
                <w:rFonts w:asciiTheme="minorHAnsi" w:hAnsiTheme="minorHAnsi"/>
                <w:bCs/>
                <w:iCs/>
                <w:sz w:val="20"/>
                <w:szCs w:val="20"/>
              </w:rPr>
              <w:t xml:space="preserve"> odnośnie zasad </w:t>
            </w:r>
            <w:r w:rsidRPr="00E3170A">
              <w:rPr>
                <w:rFonts w:asciiTheme="minorHAnsi" w:hAnsiTheme="minorHAnsi"/>
                <w:bCs/>
                <w:sz w:val="20"/>
                <w:szCs w:val="20"/>
              </w:rPr>
              <w:t xml:space="preserve">uzasadniania swojego stanowiska postanowieniami umów i warunków ogólnych, </w:t>
            </w:r>
            <w:r w:rsidR="00E3170A">
              <w:rPr>
                <w:rFonts w:asciiTheme="minorHAnsi" w:hAnsiTheme="minorHAnsi"/>
                <w:bCs/>
                <w:sz w:val="20"/>
                <w:szCs w:val="20"/>
              </w:rPr>
              <w:t xml:space="preserve">                       </w:t>
            </w:r>
            <w:r w:rsidRPr="00E3170A">
              <w:rPr>
                <w:rFonts w:asciiTheme="minorHAnsi" w:hAnsiTheme="minorHAnsi"/>
                <w:bCs/>
                <w:sz w:val="20"/>
                <w:szCs w:val="20"/>
              </w:rPr>
              <w:t>w sytuacji utraty towaru, ubytków ilościowych, uszkodzenia przesyłek i opóźnień w dostawie</w:t>
            </w:r>
            <w:r w:rsidR="00E3170A">
              <w:rPr>
                <w:rFonts w:asciiTheme="minorHAnsi" w:hAnsiTheme="minorHAnsi"/>
                <w:bCs/>
                <w:sz w:val="20"/>
                <w:szCs w:val="20"/>
              </w:rPr>
              <w:t>,</w:t>
            </w:r>
          </w:p>
          <w:p w14:paraId="3FE56D61" w14:textId="403A5CFD" w:rsidR="00E3170A" w:rsidRPr="00E3170A" w:rsidRDefault="00147B88" w:rsidP="00E3170A">
            <w:pPr>
              <w:pStyle w:val="Akapitzlist"/>
              <w:numPr>
                <w:ilvl w:val="0"/>
                <w:numId w:val="18"/>
              </w:numPr>
              <w:spacing w:before="240" w:after="120"/>
              <w:rPr>
                <w:rFonts w:asciiTheme="minorHAnsi" w:hAnsiTheme="minorHAnsi"/>
                <w:b/>
                <w:bCs/>
                <w:iCs/>
                <w:sz w:val="20"/>
                <w:szCs w:val="20"/>
              </w:rPr>
            </w:pPr>
            <w:r w:rsidRPr="00E3170A">
              <w:rPr>
                <w:rFonts w:asciiTheme="minorHAnsi" w:hAnsiTheme="minorHAnsi"/>
                <w:bCs/>
                <w:iCs/>
                <w:sz w:val="20"/>
                <w:szCs w:val="20"/>
              </w:rPr>
              <w:t>zdob</w:t>
            </w:r>
            <w:r w:rsidR="00E3170A">
              <w:rPr>
                <w:rFonts w:asciiTheme="minorHAnsi" w:hAnsiTheme="minorHAnsi"/>
                <w:bCs/>
                <w:iCs/>
                <w:sz w:val="20"/>
                <w:szCs w:val="20"/>
              </w:rPr>
              <w:t>ędą</w:t>
            </w:r>
            <w:r w:rsidRPr="00E3170A">
              <w:rPr>
                <w:rFonts w:asciiTheme="minorHAnsi" w:hAnsiTheme="minorHAnsi"/>
                <w:bCs/>
                <w:iCs/>
                <w:sz w:val="20"/>
                <w:szCs w:val="20"/>
              </w:rPr>
              <w:t xml:space="preserve"> praktyczn</w:t>
            </w:r>
            <w:r w:rsidR="00E3170A">
              <w:rPr>
                <w:rFonts w:asciiTheme="minorHAnsi" w:hAnsiTheme="minorHAnsi"/>
                <w:bCs/>
                <w:iCs/>
                <w:sz w:val="20"/>
                <w:szCs w:val="20"/>
              </w:rPr>
              <w:t>e</w:t>
            </w:r>
            <w:r w:rsidRPr="00E3170A">
              <w:rPr>
                <w:rFonts w:asciiTheme="minorHAnsi" w:hAnsiTheme="minorHAnsi"/>
                <w:bCs/>
                <w:iCs/>
                <w:sz w:val="20"/>
                <w:szCs w:val="20"/>
              </w:rPr>
              <w:t xml:space="preserve"> umiejętności posługiwania się </w:t>
            </w:r>
            <w:r w:rsidRPr="00E3170A">
              <w:rPr>
                <w:rFonts w:asciiTheme="minorHAnsi" w:hAnsiTheme="minorHAnsi"/>
                <w:sz w:val="20"/>
                <w:szCs w:val="20"/>
              </w:rPr>
              <w:t xml:space="preserve">procedurami w transporcie oraz dokumentami umownymi </w:t>
            </w:r>
            <w:r w:rsidR="00E3170A">
              <w:rPr>
                <w:rFonts w:asciiTheme="minorHAnsi" w:hAnsiTheme="minorHAnsi"/>
                <w:sz w:val="20"/>
                <w:szCs w:val="20"/>
              </w:rPr>
              <w:t xml:space="preserve">                            </w:t>
            </w:r>
            <w:r w:rsidRPr="00E3170A">
              <w:rPr>
                <w:rFonts w:asciiTheme="minorHAnsi" w:hAnsiTheme="minorHAnsi"/>
                <w:sz w:val="20"/>
                <w:szCs w:val="20"/>
              </w:rPr>
              <w:t>(np. zleceniem przewozowym, zleceniem spedycyjnym),</w:t>
            </w:r>
          </w:p>
          <w:p w14:paraId="4A722078" w14:textId="77777777" w:rsidR="00E3170A" w:rsidRPr="00E3170A" w:rsidRDefault="00147B88" w:rsidP="00E3170A">
            <w:pPr>
              <w:pStyle w:val="Akapitzlist"/>
              <w:numPr>
                <w:ilvl w:val="0"/>
                <w:numId w:val="18"/>
              </w:numPr>
              <w:spacing w:before="240" w:after="120"/>
              <w:rPr>
                <w:rFonts w:asciiTheme="minorHAnsi" w:hAnsiTheme="minorHAnsi"/>
                <w:b/>
                <w:bCs/>
                <w:iCs/>
                <w:sz w:val="20"/>
                <w:szCs w:val="20"/>
              </w:rPr>
            </w:pPr>
            <w:r w:rsidRPr="00E3170A">
              <w:rPr>
                <w:rFonts w:asciiTheme="minorHAnsi" w:hAnsiTheme="minorHAnsi"/>
                <w:sz w:val="20"/>
                <w:szCs w:val="20"/>
              </w:rPr>
              <w:t>nab</w:t>
            </w:r>
            <w:r w:rsidR="00E3170A">
              <w:rPr>
                <w:rFonts w:asciiTheme="minorHAnsi" w:hAnsiTheme="minorHAnsi"/>
                <w:sz w:val="20"/>
                <w:szCs w:val="20"/>
              </w:rPr>
              <w:t>ędą</w:t>
            </w:r>
            <w:r w:rsidRPr="00E3170A">
              <w:rPr>
                <w:rFonts w:asciiTheme="minorHAnsi" w:hAnsiTheme="minorHAnsi"/>
                <w:sz w:val="20"/>
                <w:szCs w:val="20"/>
              </w:rPr>
              <w:t xml:space="preserve"> umiejętności radzenia sobie z różnymi problemami przy zawieraniu umów transportowych i spedycyjnych,</w:t>
            </w:r>
          </w:p>
          <w:p w14:paraId="3733B8BD" w14:textId="77777777" w:rsidR="00E3170A" w:rsidRPr="00E3170A" w:rsidRDefault="00147B88" w:rsidP="00E3170A">
            <w:pPr>
              <w:pStyle w:val="Akapitzlist"/>
              <w:numPr>
                <w:ilvl w:val="0"/>
                <w:numId w:val="18"/>
              </w:numPr>
              <w:spacing w:before="240" w:after="120"/>
              <w:rPr>
                <w:rFonts w:asciiTheme="minorHAnsi" w:hAnsiTheme="minorHAnsi"/>
                <w:b/>
                <w:bCs/>
                <w:iCs/>
                <w:sz w:val="20"/>
                <w:szCs w:val="20"/>
              </w:rPr>
            </w:pPr>
            <w:r w:rsidRPr="00E3170A">
              <w:rPr>
                <w:rFonts w:asciiTheme="minorHAnsi" w:hAnsiTheme="minorHAnsi"/>
                <w:bCs/>
                <w:iCs/>
                <w:sz w:val="20"/>
                <w:szCs w:val="20"/>
              </w:rPr>
              <w:t>zdob</w:t>
            </w:r>
            <w:r w:rsidR="00E3170A">
              <w:rPr>
                <w:rFonts w:asciiTheme="minorHAnsi" w:hAnsiTheme="minorHAnsi"/>
                <w:bCs/>
                <w:iCs/>
                <w:sz w:val="20"/>
                <w:szCs w:val="20"/>
              </w:rPr>
              <w:t>ędą</w:t>
            </w:r>
            <w:r w:rsidRPr="00E3170A">
              <w:rPr>
                <w:rFonts w:asciiTheme="minorHAnsi" w:hAnsiTheme="minorHAnsi"/>
                <w:bCs/>
                <w:iCs/>
                <w:sz w:val="20"/>
                <w:szCs w:val="20"/>
              </w:rPr>
              <w:t xml:space="preserve"> praktyczn</w:t>
            </w:r>
            <w:r w:rsidR="00E3170A">
              <w:rPr>
                <w:rFonts w:asciiTheme="minorHAnsi" w:hAnsiTheme="minorHAnsi"/>
                <w:bCs/>
                <w:iCs/>
                <w:sz w:val="20"/>
                <w:szCs w:val="20"/>
              </w:rPr>
              <w:t>e</w:t>
            </w:r>
            <w:r w:rsidRPr="00E3170A">
              <w:rPr>
                <w:rFonts w:asciiTheme="minorHAnsi" w:hAnsiTheme="minorHAnsi"/>
                <w:bCs/>
                <w:iCs/>
                <w:sz w:val="20"/>
                <w:szCs w:val="20"/>
              </w:rPr>
              <w:t xml:space="preserve"> umiejętności </w:t>
            </w:r>
            <w:r w:rsidRPr="00E3170A">
              <w:rPr>
                <w:rFonts w:asciiTheme="minorHAnsi" w:hAnsiTheme="minorHAnsi"/>
                <w:sz w:val="20"/>
                <w:szCs w:val="20"/>
              </w:rPr>
              <w:t>doboru przewoźników, spedytorów, z</w:t>
            </w:r>
            <w:r w:rsidR="00B12594" w:rsidRPr="00E3170A">
              <w:rPr>
                <w:rFonts w:asciiTheme="minorHAnsi" w:hAnsiTheme="minorHAnsi"/>
                <w:sz w:val="20"/>
                <w:szCs w:val="20"/>
              </w:rPr>
              <w:t>leceniodawców i ich weryfikacji</w:t>
            </w:r>
            <w:r w:rsidR="00E3170A">
              <w:rPr>
                <w:rFonts w:asciiTheme="minorHAnsi" w:hAnsiTheme="minorHAnsi"/>
                <w:sz w:val="20"/>
                <w:szCs w:val="20"/>
              </w:rPr>
              <w:t>,</w:t>
            </w:r>
          </w:p>
          <w:p w14:paraId="1F45098D" w14:textId="77777777" w:rsidR="00E3170A" w:rsidRPr="00E3170A" w:rsidRDefault="00147B88" w:rsidP="00E3170A">
            <w:pPr>
              <w:pStyle w:val="Akapitzlist"/>
              <w:numPr>
                <w:ilvl w:val="0"/>
                <w:numId w:val="18"/>
              </w:numPr>
              <w:spacing w:before="240" w:after="120"/>
              <w:rPr>
                <w:rFonts w:asciiTheme="minorHAnsi" w:hAnsiTheme="minorHAnsi"/>
                <w:b/>
                <w:bCs/>
                <w:iCs/>
                <w:sz w:val="20"/>
                <w:szCs w:val="20"/>
              </w:rPr>
            </w:pPr>
            <w:r w:rsidRPr="00E3170A">
              <w:rPr>
                <w:rFonts w:asciiTheme="minorHAnsi" w:hAnsiTheme="minorHAnsi"/>
                <w:bCs/>
                <w:iCs/>
                <w:sz w:val="20"/>
                <w:szCs w:val="20"/>
              </w:rPr>
              <w:t>nab</w:t>
            </w:r>
            <w:r w:rsidR="00E3170A">
              <w:rPr>
                <w:rFonts w:asciiTheme="minorHAnsi" w:hAnsiTheme="minorHAnsi"/>
                <w:bCs/>
                <w:iCs/>
                <w:sz w:val="20"/>
                <w:szCs w:val="20"/>
              </w:rPr>
              <w:t>ędą</w:t>
            </w:r>
            <w:r w:rsidRPr="00E3170A">
              <w:rPr>
                <w:rFonts w:asciiTheme="minorHAnsi" w:hAnsiTheme="minorHAnsi"/>
                <w:bCs/>
                <w:iCs/>
                <w:sz w:val="20"/>
                <w:szCs w:val="20"/>
              </w:rPr>
              <w:t xml:space="preserve"> kompetencj</w:t>
            </w:r>
            <w:r w:rsidR="00E3170A">
              <w:rPr>
                <w:rFonts w:asciiTheme="minorHAnsi" w:hAnsiTheme="minorHAnsi"/>
                <w:bCs/>
                <w:iCs/>
                <w:sz w:val="20"/>
                <w:szCs w:val="20"/>
              </w:rPr>
              <w:t>e</w:t>
            </w:r>
            <w:r w:rsidRPr="00E3170A">
              <w:rPr>
                <w:rFonts w:asciiTheme="minorHAnsi" w:hAnsiTheme="minorHAnsi"/>
                <w:bCs/>
                <w:iCs/>
                <w:sz w:val="20"/>
                <w:szCs w:val="20"/>
              </w:rPr>
              <w:t xml:space="preserve"> odnośnie samokształcenia się oraz zdobywania niezbędnej wiedzy o rynku transportowo</w:t>
            </w:r>
            <w:r w:rsidR="00AF36EE" w:rsidRPr="00E3170A">
              <w:rPr>
                <w:rFonts w:asciiTheme="minorHAnsi" w:hAnsiTheme="minorHAnsi"/>
                <w:bCs/>
                <w:iCs/>
                <w:sz w:val="20"/>
                <w:szCs w:val="20"/>
              </w:rPr>
              <w:t xml:space="preserve">                                </w:t>
            </w:r>
            <w:r w:rsidRPr="00E3170A">
              <w:rPr>
                <w:rFonts w:asciiTheme="minorHAnsi" w:hAnsiTheme="minorHAnsi"/>
                <w:bCs/>
                <w:iCs/>
                <w:sz w:val="20"/>
                <w:szCs w:val="20"/>
              </w:rPr>
              <w:t>-</w:t>
            </w:r>
            <w:r w:rsidR="00E42AA8" w:rsidRPr="00E3170A">
              <w:rPr>
                <w:rFonts w:asciiTheme="minorHAnsi" w:hAnsiTheme="minorHAnsi"/>
                <w:bCs/>
                <w:iCs/>
                <w:sz w:val="20"/>
                <w:szCs w:val="20"/>
              </w:rPr>
              <w:t xml:space="preserve"> </w:t>
            </w:r>
            <w:r w:rsidRPr="00E3170A">
              <w:rPr>
                <w:rFonts w:asciiTheme="minorHAnsi" w:hAnsiTheme="minorHAnsi"/>
                <w:bCs/>
                <w:iCs/>
                <w:sz w:val="20"/>
                <w:szCs w:val="20"/>
              </w:rPr>
              <w:t xml:space="preserve">spedycyjnym, przepisach i ich aktualizacjach, </w:t>
            </w:r>
          </w:p>
          <w:p w14:paraId="070E32C3" w14:textId="77777777" w:rsidR="00E3170A" w:rsidRPr="00E3170A" w:rsidRDefault="00147B88" w:rsidP="00E3170A">
            <w:pPr>
              <w:pStyle w:val="Akapitzlist"/>
              <w:numPr>
                <w:ilvl w:val="0"/>
                <w:numId w:val="18"/>
              </w:numPr>
              <w:spacing w:before="240" w:after="120"/>
              <w:rPr>
                <w:rFonts w:asciiTheme="minorHAnsi" w:hAnsiTheme="minorHAnsi"/>
                <w:b/>
                <w:bCs/>
                <w:iCs/>
                <w:sz w:val="20"/>
                <w:szCs w:val="20"/>
              </w:rPr>
            </w:pPr>
            <w:r w:rsidRPr="00E3170A">
              <w:rPr>
                <w:rFonts w:asciiTheme="minorHAnsi" w:hAnsiTheme="minorHAnsi"/>
                <w:bCs/>
                <w:iCs/>
                <w:sz w:val="20"/>
                <w:szCs w:val="20"/>
              </w:rPr>
              <w:t>zdob</w:t>
            </w:r>
            <w:r w:rsidR="00E3170A">
              <w:rPr>
                <w:rFonts w:asciiTheme="minorHAnsi" w:hAnsiTheme="minorHAnsi"/>
                <w:bCs/>
                <w:iCs/>
                <w:sz w:val="20"/>
                <w:szCs w:val="20"/>
              </w:rPr>
              <w:t>ędą</w:t>
            </w:r>
            <w:r w:rsidRPr="00E3170A">
              <w:rPr>
                <w:rFonts w:asciiTheme="minorHAnsi" w:hAnsiTheme="minorHAnsi"/>
                <w:bCs/>
                <w:iCs/>
                <w:sz w:val="20"/>
                <w:szCs w:val="20"/>
              </w:rPr>
              <w:t xml:space="preserve"> kompetencj</w:t>
            </w:r>
            <w:r w:rsidR="00E3170A">
              <w:rPr>
                <w:rFonts w:asciiTheme="minorHAnsi" w:hAnsiTheme="minorHAnsi"/>
                <w:bCs/>
                <w:iCs/>
                <w:sz w:val="20"/>
                <w:szCs w:val="20"/>
              </w:rPr>
              <w:t>e</w:t>
            </w:r>
            <w:r w:rsidRPr="00E3170A">
              <w:rPr>
                <w:rFonts w:asciiTheme="minorHAnsi" w:hAnsiTheme="minorHAnsi"/>
                <w:bCs/>
                <w:iCs/>
                <w:sz w:val="20"/>
                <w:szCs w:val="20"/>
              </w:rPr>
              <w:t xml:space="preserve"> w zakresie fachowego porozumiewania się z uczestnikami rynku TSL (transportowo </w:t>
            </w:r>
            <w:r w:rsidR="00E42AA8" w:rsidRPr="00E3170A">
              <w:rPr>
                <w:rFonts w:asciiTheme="minorHAnsi" w:hAnsiTheme="minorHAnsi"/>
                <w:bCs/>
                <w:iCs/>
                <w:sz w:val="20"/>
                <w:szCs w:val="20"/>
              </w:rPr>
              <w:t>-</w:t>
            </w:r>
            <w:r w:rsidRPr="00E3170A">
              <w:rPr>
                <w:rFonts w:asciiTheme="minorHAnsi" w:hAnsiTheme="minorHAnsi"/>
                <w:bCs/>
                <w:iCs/>
                <w:sz w:val="20"/>
                <w:szCs w:val="20"/>
              </w:rPr>
              <w:t xml:space="preserve"> </w:t>
            </w:r>
            <w:proofErr w:type="spellStart"/>
            <w:r w:rsidRPr="00E3170A">
              <w:rPr>
                <w:rFonts w:asciiTheme="minorHAnsi" w:hAnsiTheme="minorHAnsi"/>
                <w:bCs/>
                <w:iCs/>
                <w:sz w:val="20"/>
                <w:szCs w:val="20"/>
              </w:rPr>
              <w:t>spedycyjno</w:t>
            </w:r>
            <w:proofErr w:type="spellEnd"/>
            <w:r w:rsidRPr="00E3170A">
              <w:rPr>
                <w:rFonts w:asciiTheme="minorHAnsi" w:hAnsiTheme="minorHAnsi"/>
                <w:bCs/>
                <w:iCs/>
                <w:sz w:val="20"/>
                <w:szCs w:val="20"/>
              </w:rPr>
              <w:t xml:space="preserve"> </w:t>
            </w:r>
            <w:r w:rsidR="00AF36EE" w:rsidRPr="00E3170A">
              <w:rPr>
                <w:rFonts w:asciiTheme="minorHAnsi" w:hAnsiTheme="minorHAnsi"/>
                <w:bCs/>
                <w:iCs/>
                <w:sz w:val="20"/>
                <w:szCs w:val="20"/>
              </w:rPr>
              <w:t xml:space="preserve">               </w:t>
            </w:r>
            <w:r w:rsidRPr="00E3170A">
              <w:rPr>
                <w:rFonts w:asciiTheme="minorHAnsi" w:hAnsiTheme="minorHAnsi"/>
                <w:bCs/>
                <w:iCs/>
                <w:sz w:val="20"/>
                <w:szCs w:val="20"/>
              </w:rPr>
              <w:t>- logistycznego) na etapie regulowania warunków współpracy,</w:t>
            </w:r>
          </w:p>
          <w:p w14:paraId="6E3769DB" w14:textId="2870FA3F" w:rsidR="00147B88" w:rsidRPr="00F537E3" w:rsidRDefault="00147B88" w:rsidP="00E3170A">
            <w:pPr>
              <w:pStyle w:val="Akapitzlist"/>
              <w:numPr>
                <w:ilvl w:val="0"/>
                <w:numId w:val="18"/>
              </w:numPr>
              <w:spacing w:before="240" w:after="120"/>
              <w:rPr>
                <w:rFonts w:asciiTheme="minorHAnsi" w:hAnsiTheme="minorHAnsi"/>
                <w:b/>
                <w:bCs/>
                <w:iCs/>
                <w:sz w:val="20"/>
                <w:szCs w:val="20"/>
              </w:rPr>
            </w:pPr>
            <w:r w:rsidRPr="00E3170A">
              <w:rPr>
                <w:rFonts w:asciiTheme="minorHAnsi" w:hAnsiTheme="minorHAnsi"/>
                <w:bCs/>
                <w:iCs/>
                <w:sz w:val="20"/>
                <w:szCs w:val="20"/>
              </w:rPr>
              <w:t>zdob</w:t>
            </w:r>
            <w:r w:rsidR="00E3170A">
              <w:rPr>
                <w:rFonts w:asciiTheme="minorHAnsi" w:hAnsiTheme="minorHAnsi"/>
                <w:bCs/>
                <w:iCs/>
                <w:sz w:val="20"/>
                <w:szCs w:val="20"/>
              </w:rPr>
              <w:t>ędą</w:t>
            </w:r>
            <w:r w:rsidRPr="00E3170A">
              <w:rPr>
                <w:rFonts w:asciiTheme="minorHAnsi" w:hAnsiTheme="minorHAnsi"/>
                <w:bCs/>
                <w:iCs/>
                <w:sz w:val="20"/>
                <w:szCs w:val="20"/>
              </w:rPr>
              <w:t xml:space="preserve"> kompetencj</w:t>
            </w:r>
            <w:r w:rsidR="00E3170A">
              <w:rPr>
                <w:rFonts w:asciiTheme="minorHAnsi" w:hAnsiTheme="minorHAnsi"/>
                <w:bCs/>
                <w:iCs/>
                <w:sz w:val="20"/>
                <w:szCs w:val="20"/>
              </w:rPr>
              <w:t>e</w:t>
            </w:r>
            <w:r w:rsidRPr="00E3170A">
              <w:rPr>
                <w:rFonts w:asciiTheme="minorHAnsi" w:hAnsiTheme="minorHAnsi"/>
                <w:bCs/>
                <w:iCs/>
                <w:sz w:val="20"/>
                <w:szCs w:val="20"/>
              </w:rPr>
              <w:t xml:space="preserve"> rozstrzygania sporów wynikających z postanowień umów na rynku TSL.</w:t>
            </w:r>
          </w:p>
          <w:p w14:paraId="113D0ECB" w14:textId="77338C84" w:rsidR="00F537E3" w:rsidRDefault="00F537E3" w:rsidP="006158A7">
            <w:pPr>
              <w:pStyle w:val="Akapitzlist"/>
              <w:spacing w:before="240"/>
              <w:rPr>
                <w:rFonts w:asciiTheme="minorHAnsi" w:hAnsiTheme="minorHAnsi"/>
                <w:b/>
                <w:bCs/>
                <w:iCs/>
                <w:sz w:val="20"/>
                <w:szCs w:val="20"/>
              </w:rPr>
            </w:pPr>
          </w:p>
          <w:p w14:paraId="5EE4DCAF" w14:textId="43A4FDD0" w:rsidR="009C31B2" w:rsidRPr="00F449F5" w:rsidRDefault="009C31B2" w:rsidP="006158A7">
            <w:pPr>
              <w:shd w:val="clear" w:color="auto" w:fill="333399"/>
              <w:ind w:right="23"/>
              <w:jc w:val="center"/>
              <w:rPr>
                <w:rFonts w:ascii="Calibri" w:hAnsi="Calibri"/>
                <w:b/>
                <w:iCs/>
                <w:color w:val="FFFFFF" w:themeColor="background1"/>
                <w:sz w:val="28"/>
                <w:szCs w:val="28"/>
              </w:rPr>
            </w:pPr>
            <w:r w:rsidRPr="00F449F5">
              <w:rPr>
                <w:rFonts w:ascii="Calibri" w:hAnsi="Calibri"/>
                <w:b/>
                <w:iCs/>
                <w:color w:val="FFFFFF" w:themeColor="background1"/>
                <w:sz w:val="28"/>
                <w:szCs w:val="28"/>
              </w:rPr>
              <w:lastRenderedPageBreak/>
              <w:t>PROGRAM SZKOLENIA:</w:t>
            </w:r>
          </w:p>
          <w:p w14:paraId="2BA9DD3F" w14:textId="77777777" w:rsidR="00F449F5" w:rsidRPr="001F2B36" w:rsidRDefault="00F449F5" w:rsidP="00C71F5B">
            <w:pPr>
              <w:ind w:right="23"/>
              <w:jc w:val="center"/>
              <w:rPr>
                <w:rFonts w:ascii="Calibri" w:hAnsi="Calibri"/>
                <w:b/>
                <w:iCs/>
                <w:color w:val="333399"/>
                <w:sz w:val="16"/>
                <w:szCs w:val="16"/>
              </w:rPr>
            </w:pPr>
          </w:p>
          <w:p w14:paraId="0CF31598" w14:textId="5BA784D7" w:rsidR="00BF0184" w:rsidRPr="00796DEA" w:rsidRDefault="00F449F5" w:rsidP="00A32D24">
            <w:pPr>
              <w:pStyle w:val="Akapitzlist"/>
              <w:numPr>
                <w:ilvl w:val="0"/>
                <w:numId w:val="8"/>
              </w:numPr>
              <w:spacing w:before="120" w:after="240"/>
              <w:ind w:left="357" w:hanging="357"/>
              <w:contextualSpacing w:val="0"/>
              <w:rPr>
                <w:rFonts w:asciiTheme="minorHAnsi" w:hAnsiTheme="minorHAnsi"/>
                <w:b/>
                <w:color w:val="333399"/>
                <w:sz w:val="20"/>
                <w:szCs w:val="20"/>
              </w:rPr>
            </w:pPr>
            <w:r w:rsidRPr="00796DEA">
              <w:rPr>
                <w:rFonts w:asciiTheme="minorHAnsi" w:hAnsiTheme="minorHAnsi"/>
                <w:b/>
                <w:color w:val="333399"/>
                <w:sz w:val="20"/>
                <w:szCs w:val="20"/>
              </w:rPr>
              <w:t>JAK NAJNOWSZE ZMIANY PRAWA PRZEWOZOWEGO, KONWENCJI PRZEWOZOWYCH I ZWYCZAJÓW WPŁYWAJĄ NA UMOWY TRANSPORTOWE I SPEDYCYJNE?</w:t>
            </w:r>
          </w:p>
          <w:p w14:paraId="649030E6" w14:textId="53A4EB09" w:rsidR="009C31B2" w:rsidRPr="00796DEA" w:rsidRDefault="00F449F5" w:rsidP="00A32D24">
            <w:pPr>
              <w:pStyle w:val="Akapitzlist"/>
              <w:numPr>
                <w:ilvl w:val="0"/>
                <w:numId w:val="8"/>
              </w:numPr>
              <w:spacing w:after="120"/>
              <w:ind w:left="357" w:hanging="357"/>
              <w:contextualSpacing w:val="0"/>
              <w:rPr>
                <w:rFonts w:asciiTheme="minorHAnsi" w:hAnsiTheme="minorHAnsi"/>
                <w:b/>
                <w:color w:val="333399"/>
                <w:sz w:val="20"/>
                <w:szCs w:val="20"/>
              </w:rPr>
            </w:pPr>
            <w:r w:rsidRPr="00796DEA">
              <w:rPr>
                <w:rFonts w:asciiTheme="minorHAnsi" w:hAnsiTheme="minorHAnsi"/>
                <w:b/>
                <w:color w:val="333399"/>
                <w:sz w:val="20"/>
                <w:szCs w:val="20"/>
              </w:rPr>
              <w:t>JAKIE PRAWA ZLECENIODAWCY NALEŻY ZABEZPIECZYĆ W UMOWIE TRANSPORTOWEJ, A JAKIE W SPEDYCYJNEJ?</w:t>
            </w:r>
          </w:p>
          <w:p w14:paraId="0AB0C8BE" w14:textId="77777777" w:rsidR="009C31B2" w:rsidRPr="00F537E3" w:rsidRDefault="009C31B2" w:rsidP="00FF606D">
            <w:pPr>
              <w:pStyle w:val="Akapitzlist"/>
              <w:numPr>
                <w:ilvl w:val="0"/>
                <w:numId w:val="31"/>
              </w:numPr>
              <w:rPr>
                <w:rFonts w:asciiTheme="minorHAnsi" w:hAnsiTheme="minorHAnsi"/>
                <w:sz w:val="20"/>
                <w:szCs w:val="20"/>
              </w:rPr>
            </w:pPr>
            <w:r w:rsidRPr="00F537E3">
              <w:rPr>
                <w:rFonts w:asciiTheme="minorHAnsi" w:hAnsiTheme="minorHAnsi"/>
                <w:sz w:val="20"/>
                <w:szCs w:val="20"/>
              </w:rPr>
              <w:t xml:space="preserve">Czy w transporcie i spedycji należy posługiwać się wyłącznie zleceniem? </w:t>
            </w:r>
          </w:p>
          <w:p w14:paraId="3B11C4B1" w14:textId="77777777" w:rsidR="009C31B2" w:rsidRPr="00F537E3" w:rsidRDefault="009C31B2" w:rsidP="00A32D24">
            <w:pPr>
              <w:pStyle w:val="Akapitzlist"/>
              <w:numPr>
                <w:ilvl w:val="0"/>
                <w:numId w:val="31"/>
              </w:numPr>
              <w:spacing w:after="240"/>
              <w:contextualSpacing w:val="0"/>
              <w:rPr>
                <w:rFonts w:asciiTheme="minorHAnsi" w:hAnsiTheme="minorHAnsi"/>
                <w:sz w:val="20"/>
                <w:szCs w:val="20"/>
              </w:rPr>
            </w:pPr>
            <w:r w:rsidRPr="00F537E3">
              <w:rPr>
                <w:rFonts w:asciiTheme="minorHAnsi" w:hAnsiTheme="minorHAnsi"/>
                <w:sz w:val="20"/>
                <w:szCs w:val="20"/>
              </w:rPr>
              <w:t>Które ograniczenia odpowiedzialności przewoźnika nie będą skuteczne pomimo uwzględnienia ich w umowie?</w:t>
            </w:r>
          </w:p>
          <w:p w14:paraId="33B37F76" w14:textId="7024C233" w:rsidR="009C31B2" w:rsidRPr="00796DEA" w:rsidRDefault="00F449F5" w:rsidP="00A32D24">
            <w:pPr>
              <w:pStyle w:val="Akapitzlist"/>
              <w:numPr>
                <w:ilvl w:val="0"/>
                <w:numId w:val="8"/>
              </w:numPr>
              <w:spacing w:after="120"/>
              <w:ind w:left="357" w:hanging="357"/>
              <w:contextualSpacing w:val="0"/>
              <w:rPr>
                <w:rFonts w:asciiTheme="minorHAnsi" w:hAnsiTheme="minorHAnsi"/>
                <w:b/>
                <w:color w:val="333399"/>
                <w:sz w:val="20"/>
                <w:szCs w:val="20"/>
              </w:rPr>
            </w:pPr>
            <w:r w:rsidRPr="00796DEA">
              <w:rPr>
                <w:rFonts w:asciiTheme="minorHAnsi" w:hAnsiTheme="minorHAnsi"/>
                <w:b/>
                <w:color w:val="333399"/>
                <w:sz w:val="20"/>
                <w:szCs w:val="20"/>
              </w:rPr>
              <w:t xml:space="preserve">JAK ZAWIERAĆ UMOWY RAMOWE O OBSŁUGĘ TRANSPORTOWĄ? </w:t>
            </w:r>
          </w:p>
          <w:p w14:paraId="082D9E73" w14:textId="77777777" w:rsidR="009C31B2" w:rsidRPr="00F537E3" w:rsidRDefault="009C31B2" w:rsidP="00A32D24">
            <w:pPr>
              <w:pStyle w:val="Akapitzlist"/>
              <w:numPr>
                <w:ilvl w:val="0"/>
                <w:numId w:val="3"/>
              </w:numPr>
              <w:spacing w:after="240"/>
              <w:ind w:left="714" w:hanging="357"/>
              <w:contextualSpacing w:val="0"/>
              <w:rPr>
                <w:rFonts w:asciiTheme="minorHAnsi" w:hAnsiTheme="minorHAnsi"/>
                <w:sz w:val="20"/>
                <w:szCs w:val="20"/>
              </w:rPr>
            </w:pPr>
            <w:r w:rsidRPr="00F537E3">
              <w:rPr>
                <w:rFonts w:asciiTheme="minorHAnsi" w:hAnsiTheme="minorHAnsi"/>
                <w:sz w:val="20"/>
                <w:szCs w:val="20"/>
              </w:rPr>
              <w:t>Kiedy umowy należy rozszerzyć o specjalny interes w przewozie towaru?</w:t>
            </w:r>
          </w:p>
          <w:p w14:paraId="59244751" w14:textId="6EF18ADE" w:rsidR="009C31B2" w:rsidRPr="00796DEA" w:rsidRDefault="00F449F5" w:rsidP="00A32D24">
            <w:pPr>
              <w:pStyle w:val="Akapitzlist"/>
              <w:numPr>
                <w:ilvl w:val="0"/>
                <w:numId w:val="8"/>
              </w:numPr>
              <w:spacing w:after="120"/>
              <w:ind w:left="357" w:hanging="357"/>
              <w:contextualSpacing w:val="0"/>
              <w:rPr>
                <w:rFonts w:asciiTheme="minorHAnsi" w:hAnsiTheme="minorHAnsi"/>
                <w:b/>
                <w:color w:val="333399"/>
                <w:sz w:val="20"/>
                <w:szCs w:val="20"/>
              </w:rPr>
            </w:pPr>
            <w:r w:rsidRPr="00796DEA">
              <w:rPr>
                <w:rFonts w:asciiTheme="minorHAnsi" w:hAnsiTheme="minorHAnsi"/>
                <w:b/>
                <w:color w:val="333399"/>
                <w:sz w:val="20"/>
                <w:szCs w:val="20"/>
              </w:rPr>
              <w:t xml:space="preserve">JAK ZABEZPIECZYĆ INTERESY STRON W UMOWACH W TRANSPORCIE SAMOCHODOWYM? </w:t>
            </w:r>
          </w:p>
          <w:p w14:paraId="5FD0C857" w14:textId="77777777" w:rsidR="009C31B2" w:rsidRPr="00F537E3" w:rsidRDefault="009C31B2" w:rsidP="00FF606D">
            <w:pPr>
              <w:pStyle w:val="Akapitzlist"/>
              <w:numPr>
                <w:ilvl w:val="0"/>
                <w:numId w:val="32"/>
              </w:numPr>
              <w:rPr>
                <w:rFonts w:asciiTheme="minorHAnsi" w:hAnsiTheme="minorHAnsi"/>
                <w:sz w:val="20"/>
                <w:szCs w:val="20"/>
              </w:rPr>
            </w:pPr>
            <w:r w:rsidRPr="00F537E3">
              <w:rPr>
                <w:rFonts w:asciiTheme="minorHAnsi" w:hAnsiTheme="minorHAnsi"/>
                <w:sz w:val="20"/>
                <w:szCs w:val="20"/>
              </w:rPr>
              <w:t xml:space="preserve">Czy list przewozowy CMR jest potwierdzeniem warunków umowy? </w:t>
            </w:r>
          </w:p>
          <w:p w14:paraId="67A28A3E" w14:textId="77777777" w:rsidR="009C31B2" w:rsidRPr="00F537E3" w:rsidRDefault="009C31B2" w:rsidP="00A32D24">
            <w:pPr>
              <w:pStyle w:val="Akapitzlist"/>
              <w:numPr>
                <w:ilvl w:val="0"/>
                <w:numId w:val="32"/>
              </w:numPr>
              <w:spacing w:after="240"/>
              <w:contextualSpacing w:val="0"/>
              <w:rPr>
                <w:rFonts w:asciiTheme="minorHAnsi" w:hAnsiTheme="minorHAnsi"/>
                <w:sz w:val="20"/>
                <w:szCs w:val="20"/>
              </w:rPr>
            </w:pPr>
            <w:r w:rsidRPr="00F537E3">
              <w:rPr>
                <w:rFonts w:asciiTheme="minorHAnsi" w:hAnsiTheme="minorHAnsi"/>
                <w:sz w:val="20"/>
                <w:szCs w:val="20"/>
              </w:rPr>
              <w:t>W jakich przypadkach ogólne warunki przewozu nie będą miały zastosowania?</w:t>
            </w:r>
          </w:p>
          <w:p w14:paraId="619E6827" w14:textId="49C06A35" w:rsidR="009C31B2" w:rsidRPr="00796DEA" w:rsidRDefault="00F449F5" w:rsidP="00A32D24">
            <w:pPr>
              <w:pStyle w:val="Akapitzlist"/>
              <w:numPr>
                <w:ilvl w:val="0"/>
                <w:numId w:val="8"/>
              </w:numPr>
              <w:spacing w:after="120"/>
              <w:ind w:left="357" w:hanging="357"/>
              <w:contextualSpacing w:val="0"/>
              <w:rPr>
                <w:rFonts w:asciiTheme="minorHAnsi" w:hAnsiTheme="minorHAnsi"/>
                <w:b/>
                <w:color w:val="333399"/>
                <w:sz w:val="20"/>
                <w:szCs w:val="20"/>
              </w:rPr>
            </w:pPr>
            <w:r w:rsidRPr="00796DEA">
              <w:rPr>
                <w:rFonts w:asciiTheme="minorHAnsi" w:hAnsiTheme="minorHAnsi"/>
                <w:b/>
                <w:color w:val="333399"/>
                <w:sz w:val="20"/>
                <w:szCs w:val="20"/>
              </w:rPr>
              <w:t xml:space="preserve">JAK ZAWIERAĆ UMOWY Z POSZANOWANIEM RÓWNOŚCI STRON W TRANSPORCIE KOLEJOWYM? </w:t>
            </w:r>
          </w:p>
          <w:p w14:paraId="150E9522" w14:textId="77777777" w:rsidR="009C31B2" w:rsidRPr="00F537E3" w:rsidRDefault="009C31B2" w:rsidP="00FF606D">
            <w:pPr>
              <w:pStyle w:val="Akapitzlist"/>
              <w:numPr>
                <w:ilvl w:val="0"/>
                <w:numId w:val="33"/>
              </w:numPr>
              <w:rPr>
                <w:rFonts w:asciiTheme="minorHAnsi" w:hAnsiTheme="minorHAnsi"/>
                <w:sz w:val="20"/>
                <w:szCs w:val="20"/>
              </w:rPr>
            </w:pPr>
            <w:r w:rsidRPr="00F537E3">
              <w:rPr>
                <w:rFonts w:asciiTheme="minorHAnsi" w:hAnsiTheme="minorHAnsi"/>
                <w:sz w:val="20"/>
                <w:szCs w:val="20"/>
              </w:rPr>
              <w:t xml:space="preserve">Czy można wpływać na zakres odpowiedzialności przewoźnika kolejowego? </w:t>
            </w:r>
          </w:p>
          <w:p w14:paraId="6B7C0195" w14:textId="77777777" w:rsidR="009C31B2" w:rsidRPr="00F537E3" w:rsidRDefault="009C31B2" w:rsidP="00FF606D">
            <w:pPr>
              <w:pStyle w:val="Akapitzlist"/>
              <w:numPr>
                <w:ilvl w:val="0"/>
                <w:numId w:val="33"/>
              </w:numPr>
              <w:rPr>
                <w:rFonts w:asciiTheme="minorHAnsi" w:hAnsiTheme="minorHAnsi"/>
                <w:sz w:val="20"/>
                <w:szCs w:val="20"/>
              </w:rPr>
            </w:pPr>
            <w:r w:rsidRPr="00F537E3">
              <w:rPr>
                <w:rFonts w:asciiTheme="minorHAnsi" w:hAnsiTheme="minorHAnsi"/>
                <w:sz w:val="20"/>
                <w:szCs w:val="20"/>
              </w:rPr>
              <w:t xml:space="preserve">Kiedy Konwencja COTIF/CIM nie będzie miała zastosowania do umowy? </w:t>
            </w:r>
          </w:p>
          <w:p w14:paraId="0F558EDE" w14:textId="77777777" w:rsidR="009C31B2" w:rsidRPr="00F537E3" w:rsidRDefault="009C31B2" w:rsidP="00A32D24">
            <w:pPr>
              <w:pStyle w:val="Akapitzlist"/>
              <w:numPr>
                <w:ilvl w:val="0"/>
                <w:numId w:val="33"/>
              </w:numPr>
              <w:spacing w:after="240"/>
              <w:contextualSpacing w:val="0"/>
              <w:rPr>
                <w:rFonts w:asciiTheme="minorHAnsi" w:hAnsiTheme="minorHAnsi"/>
                <w:sz w:val="20"/>
                <w:szCs w:val="20"/>
              </w:rPr>
            </w:pPr>
            <w:r w:rsidRPr="00F537E3">
              <w:rPr>
                <w:rFonts w:asciiTheme="minorHAnsi" w:hAnsiTheme="minorHAnsi"/>
                <w:sz w:val="20"/>
                <w:szCs w:val="20"/>
              </w:rPr>
              <w:t>W jaki sposób ukształtować umowę dzierżawy wagonów i cystern?</w:t>
            </w:r>
          </w:p>
          <w:p w14:paraId="6056971D" w14:textId="140FA3A7" w:rsidR="009C31B2" w:rsidRPr="00796DEA" w:rsidRDefault="00F449F5" w:rsidP="00A32D24">
            <w:pPr>
              <w:pStyle w:val="Akapitzlist"/>
              <w:numPr>
                <w:ilvl w:val="0"/>
                <w:numId w:val="8"/>
              </w:numPr>
              <w:spacing w:after="120"/>
              <w:ind w:left="357" w:hanging="357"/>
              <w:contextualSpacing w:val="0"/>
              <w:rPr>
                <w:rFonts w:asciiTheme="minorHAnsi" w:hAnsiTheme="minorHAnsi"/>
                <w:b/>
                <w:color w:val="333399"/>
                <w:sz w:val="20"/>
                <w:szCs w:val="20"/>
              </w:rPr>
            </w:pPr>
            <w:r w:rsidRPr="00796DEA">
              <w:rPr>
                <w:rFonts w:asciiTheme="minorHAnsi" w:hAnsiTheme="minorHAnsi"/>
                <w:b/>
                <w:color w:val="333399"/>
                <w:sz w:val="20"/>
                <w:szCs w:val="20"/>
              </w:rPr>
              <w:t>JAK ZAWIERAĆ UMOWY Z AGENTAMI I ARMATORAMI W TRANSPORCIE MORSKIM?</w:t>
            </w:r>
          </w:p>
          <w:p w14:paraId="74F023C6" w14:textId="77777777" w:rsidR="009C31B2" w:rsidRPr="00F537E3" w:rsidRDefault="009C31B2" w:rsidP="00FF606D">
            <w:pPr>
              <w:pStyle w:val="Akapitzlist"/>
              <w:numPr>
                <w:ilvl w:val="0"/>
                <w:numId w:val="34"/>
              </w:numPr>
              <w:rPr>
                <w:rFonts w:asciiTheme="minorHAnsi" w:hAnsiTheme="minorHAnsi"/>
                <w:sz w:val="20"/>
                <w:szCs w:val="20"/>
              </w:rPr>
            </w:pPr>
            <w:r w:rsidRPr="00F537E3">
              <w:rPr>
                <w:rFonts w:asciiTheme="minorHAnsi" w:hAnsiTheme="minorHAnsi"/>
                <w:sz w:val="20"/>
                <w:szCs w:val="20"/>
              </w:rPr>
              <w:t xml:space="preserve">Czy potwierdzeniem umowy jest konosament czy nota bukingowa? </w:t>
            </w:r>
          </w:p>
          <w:p w14:paraId="3B9966E1" w14:textId="77777777" w:rsidR="009C31B2" w:rsidRPr="00F537E3" w:rsidRDefault="009C31B2" w:rsidP="00FF606D">
            <w:pPr>
              <w:pStyle w:val="Akapitzlist"/>
              <w:numPr>
                <w:ilvl w:val="0"/>
                <w:numId w:val="34"/>
              </w:numPr>
              <w:rPr>
                <w:rFonts w:asciiTheme="minorHAnsi" w:hAnsiTheme="minorHAnsi"/>
                <w:sz w:val="20"/>
                <w:szCs w:val="20"/>
              </w:rPr>
            </w:pPr>
            <w:r w:rsidRPr="00F537E3">
              <w:rPr>
                <w:rFonts w:asciiTheme="minorHAnsi" w:hAnsiTheme="minorHAnsi"/>
                <w:sz w:val="20"/>
                <w:szCs w:val="20"/>
              </w:rPr>
              <w:t xml:space="preserve">Kiedy przewoźnik nie musi dotrzymać terminu załadunku? </w:t>
            </w:r>
          </w:p>
          <w:p w14:paraId="070C9AA3" w14:textId="77777777" w:rsidR="009C31B2" w:rsidRPr="00F537E3" w:rsidRDefault="009C31B2" w:rsidP="00FF606D">
            <w:pPr>
              <w:pStyle w:val="Akapitzlist"/>
              <w:numPr>
                <w:ilvl w:val="0"/>
                <w:numId w:val="34"/>
              </w:numPr>
              <w:rPr>
                <w:rFonts w:asciiTheme="minorHAnsi" w:hAnsiTheme="minorHAnsi"/>
                <w:sz w:val="20"/>
                <w:szCs w:val="20"/>
              </w:rPr>
            </w:pPr>
            <w:r w:rsidRPr="00F537E3">
              <w:rPr>
                <w:rFonts w:asciiTheme="minorHAnsi" w:hAnsiTheme="minorHAnsi"/>
                <w:sz w:val="20"/>
                <w:szCs w:val="20"/>
              </w:rPr>
              <w:t xml:space="preserve">Czy można zabezpieczyć się przed tzw. „rolowaniem kontenera”? </w:t>
            </w:r>
          </w:p>
          <w:p w14:paraId="09950AFA" w14:textId="77777777" w:rsidR="009C31B2" w:rsidRPr="00F537E3" w:rsidRDefault="009C31B2" w:rsidP="00FF606D">
            <w:pPr>
              <w:pStyle w:val="Akapitzlist"/>
              <w:numPr>
                <w:ilvl w:val="0"/>
                <w:numId w:val="34"/>
              </w:numPr>
              <w:rPr>
                <w:rFonts w:asciiTheme="minorHAnsi" w:hAnsiTheme="minorHAnsi"/>
                <w:sz w:val="20"/>
                <w:szCs w:val="20"/>
              </w:rPr>
            </w:pPr>
            <w:r w:rsidRPr="00F537E3">
              <w:rPr>
                <w:rFonts w:asciiTheme="minorHAnsi" w:hAnsiTheme="minorHAnsi"/>
                <w:sz w:val="20"/>
                <w:szCs w:val="20"/>
              </w:rPr>
              <w:t xml:space="preserve">Kiedy agent musi potwierdzić datę załadunku? </w:t>
            </w:r>
          </w:p>
          <w:p w14:paraId="35D2CF4B" w14:textId="77777777" w:rsidR="009C31B2" w:rsidRPr="00F537E3" w:rsidRDefault="009C31B2" w:rsidP="00FF606D">
            <w:pPr>
              <w:pStyle w:val="Akapitzlist"/>
              <w:numPr>
                <w:ilvl w:val="0"/>
                <w:numId w:val="34"/>
              </w:numPr>
              <w:rPr>
                <w:rFonts w:asciiTheme="minorHAnsi" w:hAnsiTheme="minorHAnsi"/>
                <w:sz w:val="20"/>
                <w:szCs w:val="20"/>
              </w:rPr>
            </w:pPr>
            <w:r w:rsidRPr="00F537E3">
              <w:rPr>
                <w:rFonts w:asciiTheme="minorHAnsi" w:hAnsiTheme="minorHAnsi"/>
                <w:sz w:val="20"/>
                <w:szCs w:val="20"/>
              </w:rPr>
              <w:t xml:space="preserve">Kogo obciążają koszty sztauerki? </w:t>
            </w:r>
          </w:p>
          <w:p w14:paraId="73674C1B" w14:textId="77777777" w:rsidR="009C31B2" w:rsidRPr="00F537E3" w:rsidRDefault="009C31B2" w:rsidP="00FF606D">
            <w:pPr>
              <w:pStyle w:val="Akapitzlist"/>
              <w:numPr>
                <w:ilvl w:val="0"/>
                <w:numId w:val="34"/>
              </w:numPr>
              <w:rPr>
                <w:rFonts w:asciiTheme="minorHAnsi" w:hAnsiTheme="minorHAnsi"/>
                <w:sz w:val="20"/>
                <w:szCs w:val="20"/>
              </w:rPr>
            </w:pPr>
            <w:r w:rsidRPr="00F537E3">
              <w:rPr>
                <w:rFonts w:asciiTheme="minorHAnsi" w:hAnsiTheme="minorHAnsi"/>
                <w:sz w:val="20"/>
                <w:szCs w:val="20"/>
              </w:rPr>
              <w:t xml:space="preserve">Jak wykorzystać Konwencję RHV? </w:t>
            </w:r>
          </w:p>
          <w:p w14:paraId="5CDF9C2C" w14:textId="77777777" w:rsidR="009C31B2" w:rsidRPr="00F537E3" w:rsidRDefault="009C31B2" w:rsidP="00FF606D">
            <w:pPr>
              <w:pStyle w:val="Akapitzlist"/>
              <w:numPr>
                <w:ilvl w:val="0"/>
                <w:numId w:val="34"/>
              </w:numPr>
              <w:rPr>
                <w:rFonts w:asciiTheme="minorHAnsi" w:hAnsiTheme="minorHAnsi"/>
                <w:sz w:val="20"/>
                <w:szCs w:val="20"/>
              </w:rPr>
            </w:pPr>
            <w:r w:rsidRPr="00F537E3">
              <w:rPr>
                <w:rFonts w:asciiTheme="minorHAnsi" w:hAnsiTheme="minorHAnsi"/>
                <w:sz w:val="20"/>
                <w:szCs w:val="20"/>
              </w:rPr>
              <w:t xml:space="preserve">Co zmieniło się w ramach nowych Rotterdam </w:t>
            </w:r>
            <w:proofErr w:type="spellStart"/>
            <w:r w:rsidRPr="00F537E3">
              <w:rPr>
                <w:rFonts w:asciiTheme="minorHAnsi" w:hAnsiTheme="minorHAnsi"/>
                <w:sz w:val="20"/>
                <w:szCs w:val="20"/>
              </w:rPr>
              <w:t>Rules</w:t>
            </w:r>
            <w:proofErr w:type="spellEnd"/>
            <w:r w:rsidRPr="00F537E3">
              <w:rPr>
                <w:rFonts w:asciiTheme="minorHAnsi" w:hAnsiTheme="minorHAnsi"/>
                <w:sz w:val="20"/>
                <w:szCs w:val="20"/>
              </w:rPr>
              <w:t xml:space="preserve">? </w:t>
            </w:r>
          </w:p>
          <w:p w14:paraId="09772146" w14:textId="77777777" w:rsidR="009C31B2" w:rsidRPr="00F537E3" w:rsidRDefault="009C31B2" w:rsidP="00A32D24">
            <w:pPr>
              <w:pStyle w:val="Akapitzlist"/>
              <w:numPr>
                <w:ilvl w:val="0"/>
                <w:numId w:val="34"/>
              </w:numPr>
              <w:spacing w:after="240"/>
              <w:contextualSpacing w:val="0"/>
              <w:rPr>
                <w:rFonts w:asciiTheme="minorHAnsi" w:hAnsiTheme="minorHAnsi"/>
                <w:sz w:val="20"/>
                <w:szCs w:val="20"/>
              </w:rPr>
            </w:pPr>
            <w:r w:rsidRPr="00F537E3">
              <w:rPr>
                <w:rFonts w:asciiTheme="minorHAnsi" w:hAnsiTheme="minorHAnsi"/>
                <w:sz w:val="20"/>
                <w:szCs w:val="20"/>
              </w:rPr>
              <w:t>Jakie specyficzne postanowienia powinny zawierać umowy czarterowe?</w:t>
            </w:r>
          </w:p>
          <w:p w14:paraId="3A443360" w14:textId="7B2BDCA9" w:rsidR="009C31B2" w:rsidRPr="00796DEA" w:rsidRDefault="00F449F5" w:rsidP="00A32D24">
            <w:pPr>
              <w:pStyle w:val="Akapitzlist"/>
              <w:numPr>
                <w:ilvl w:val="0"/>
                <w:numId w:val="8"/>
              </w:numPr>
              <w:spacing w:after="120"/>
              <w:ind w:left="357" w:hanging="357"/>
              <w:contextualSpacing w:val="0"/>
              <w:rPr>
                <w:rFonts w:asciiTheme="minorHAnsi" w:hAnsiTheme="minorHAnsi"/>
                <w:b/>
                <w:color w:val="333399"/>
                <w:sz w:val="20"/>
                <w:szCs w:val="20"/>
              </w:rPr>
            </w:pPr>
            <w:r w:rsidRPr="00796DEA">
              <w:rPr>
                <w:rFonts w:asciiTheme="minorHAnsi" w:hAnsiTheme="minorHAnsi"/>
                <w:b/>
                <w:color w:val="333399"/>
                <w:sz w:val="20"/>
                <w:szCs w:val="20"/>
              </w:rPr>
              <w:t>JAK ZAWIERAĆ UMOWY ZAPEWNIAJĄCE MOŻLIWOŚĆ DOCHODZENIA ROSZCZEŃ W TRANSPORCIE LOTNICZYM?</w:t>
            </w:r>
          </w:p>
          <w:p w14:paraId="6573C583" w14:textId="77777777" w:rsidR="009C31B2" w:rsidRPr="00F537E3" w:rsidRDefault="009C31B2" w:rsidP="00FF606D">
            <w:pPr>
              <w:pStyle w:val="Akapitzlist"/>
              <w:numPr>
                <w:ilvl w:val="0"/>
                <w:numId w:val="35"/>
              </w:numPr>
              <w:rPr>
                <w:rFonts w:asciiTheme="minorHAnsi" w:hAnsiTheme="minorHAnsi"/>
                <w:sz w:val="20"/>
                <w:szCs w:val="20"/>
              </w:rPr>
            </w:pPr>
            <w:r w:rsidRPr="00F537E3">
              <w:rPr>
                <w:rFonts w:asciiTheme="minorHAnsi" w:hAnsiTheme="minorHAnsi"/>
                <w:sz w:val="20"/>
                <w:szCs w:val="20"/>
              </w:rPr>
              <w:t xml:space="preserve">Czy zastosowanie będzie miała Konwencja warszawska czy Konwencja montrealska? </w:t>
            </w:r>
          </w:p>
          <w:p w14:paraId="256D120D" w14:textId="77777777" w:rsidR="009C31B2" w:rsidRPr="00F537E3" w:rsidRDefault="009C31B2" w:rsidP="00A32D24">
            <w:pPr>
              <w:pStyle w:val="Akapitzlist"/>
              <w:numPr>
                <w:ilvl w:val="0"/>
                <w:numId w:val="35"/>
              </w:numPr>
              <w:spacing w:after="240"/>
              <w:contextualSpacing w:val="0"/>
              <w:rPr>
                <w:rFonts w:asciiTheme="minorHAnsi" w:hAnsiTheme="minorHAnsi"/>
                <w:sz w:val="20"/>
                <w:szCs w:val="20"/>
              </w:rPr>
            </w:pPr>
            <w:r w:rsidRPr="00F537E3">
              <w:rPr>
                <w:rFonts w:asciiTheme="minorHAnsi" w:hAnsiTheme="minorHAnsi"/>
                <w:sz w:val="20"/>
                <w:szCs w:val="20"/>
              </w:rPr>
              <w:t>Na czym polega specyfika ubezpieczenia w transporcie lotniczym?</w:t>
            </w:r>
          </w:p>
          <w:p w14:paraId="645A3FEE" w14:textId="622F6E7C" w:rsidR="009C31B2" w:rsidRPr="00796DEA" w:rsidRDefault="00F449F5" w:rsidP="00A32D24">
            <w:pPr>
              <w:pStyle w:val="Akapitzlist"/>
              <w:numPr>
                <w:ilvl w:val="0"/>
                <w:numId w:val="8"/>
              </w:numPr>
              <w:spacing w:after="120"/>
              <w:ind w:left="357" w:hanging="357"/>
              <w:contextualSpacing w:val="0"/>
              <w:rPr>
                <w:rFonts w:asciiTheme="minorHAnsi" w:hAnsiTheme="minorHAnsi"/>
                <w:b/>
                <w:color w:val="333399"/>
                <w:sz w:val="20"/>
                <w:szCs w:val="20"/>
              </w:rPr>
            </w:pPr>
            <w:r w:rsidRPr="00796DEA">
              <w:rPr>
                <w:rFonts w:asciiTheme="minorHAnsi" w:hAnsiTheme="minorHAnsi"/>
                <w:b/>
                <w:color w:val="333399"/>
                <w:sz w:val="20"/>
                <w:szCs w:val="20"/>
              </w:rPr>
              <w:t>JAK ZAWIERAĆ DOBRE UMOWY ZE SPEDYTOREM?</w:t>
            </w:r>
          </w:p>
          <w:p w14:paraId="75538B0A" w14:textId="77777777" w:rsidR="009C31B2" w:rsidRPr="00F537E3" w:rsidRDefault="009C31B2" w:rsidP="00FF606D">
            <w:pPr>
              <w:pStyle w:val="Akapitzlist"/>
              <w:numPr>
                <w:ilvl w:val="0"/>
                <w:numId w:val="30"/>
              </w:numPr>
              <w:rPr>
                <w:rFonts w:asciiTheme="minorHAnsi" w:hAnsiTheme="minorHAnsi"/>
                <w:sz w:val="20"/>
                <w:szCs w:val="20"/>
              </w:rPr>
            </w:pPr>
            <w:r w:rsidRPr="00F537E3">
              <w:rPr>
                <w:rFonts w:asciiTheme="minorHAnsi" w:hAnsiTheme="minorHAnsi"/>
                <w:sz w:val="20"/>
                <w:szCs w:val="20"/>
              </w:rPr>
              <w:t xml:space="preserve">Co zmienia się w umowie, gdy spedytor świadczy usługi transportowe? </w:t>
            </w:r>
          </w:p>
          <w:p w14:paraId="2109E8F5" w14:textId="77777777" w:rsidR="009C31B2" w:rsidRPr="00F537E3" w:rsidRDefault="009C31B2" w:rsidP="00FF606D">
            <w:pPr>
              <w:pStyle w:val="Akapitzlist"/>
              <w:numPr>
                <w:ilvl w:val="0"/>
                <w:numId w:val="30"/>
              </w:numPr>
              <w:rPr>
                <w:rFonts w:asciiTheme="minorHAnsi" w:hAnsiTheme="minorHAnsi"/>
                <w:sz w:val="20"/>
                <w:szCs w:val="20"/>
              </w:rPr>
            </w:pPr>
            <w:r w:rsidRPr="00F537E3">
              <w:rPr>
                <w:rFonts w:asciiTheme="minorHAnsi" w:hAnsiTheme="minorHAnsi"/>
                <w:sz w:val="20"/>
                <w:szCs w:val="20"/>
              </w:rPr>
              <w:t xml:space="preserve">Kiedy mają zastosowanie do umowy OPWS? </w:t>
            </w:r>
          </w:p>
          <w:p w14:paraId="143ACF41" w14:textId="77777777" w:rsidR="009C31B2" w:rsidRPr="00F537E3" w:rsidRDefault="009C31B2" w:rsidP="00FF606D">
            <w:pPr>
              <w:pStyle w:val="Akapitzlist"/>
              <w:numPr>
                <w:ilvl w:val="0"/>
                <w:numId w:val="30"/>
              </w:numPr>
              <w:rPr>
                <w:rFonts w:asciiTheme="minorHAnsi" w:hAnsiTheme="minorHAnsi"/>
                <w:sz w:val="20"/>
                <w:szCs w:val="20"/>
              </w:rPr>
            </w:pPr>
            <w:r w:rsidRPr="00F537E3">
              <w:rPr>
                <w:rFonts w:asciiTheme="minorHAnsi" w:hAnsiTheme="minorHAnsi"/>
                <w:sz w:val="20"/>
                <w:szCs w:val="20"/>
              </w:rPr>
              <w:t xml:space="preserve">Czy spedytor może zwolnić się od odpowiedzialności za innych spedytorów i przewoźników? </w:t>
            </w:r>
          </w:p>
          <w:p w14:paraId="2F2DB8B2" w14:textId="77777777" w:rsidR="009C31B2" w:rsidRPr="00F537E3" w:rsidRDefault="009C31B2" w:rsidP="00FF606D">
            <w:pPr>
              <w:pStyle w:val="Akapitzlist"/>
              <w:numPr>
                <w:ilvl w:val="0"/>
                <w:numId w:val="30"/>
              </w:numPr>
              <w:rPr>
                <w:rFonts w:asciiTheme="minorHAnsi" w:hAnsiTheme="minorHAnsi"/>
                <w:sz w:val="20"/>
                <w:szCs w:val="20"/>
              </w:rPr>
            </w:pPr>
            <w:r w:rsidRPr="00F537E3">
              <w:rPr>
                <w:rFonts w:asciiTheme="minorHAnsi" w:hAnsiTheme="minorHAnsi"/>
                <w:sz w:val="20"/>
                <w:szCs w:val="20"/>
              </w:rPr>
              <w:t xml:space="preserve">W jaki sposób uwzględnia się odpowiedzialność spedytora za szkody, a w jaki sposób za utracone korzyści? </w:t>
            </w:r>
          </w:p>
          <w:p w14:paraId="08135477" w14:textId="77777777" w:rsidR="009C31B2" w:rsidRPr="00F537E3" w:rsidRDefault="009C31B2" w:rsidP="00FF606D">
            <w:pPr>
              <w:pStyle w:val="Akapitzlist"/>
              <w:numPr>
                <w:ilvl w:val="0"/>
                <w:numId w:val="30"/>
              </w:numPr>
              <w:rPr>
                <w:rFonts w:asciiTheme="minorHAnsi" w:hAnsiTheme="minorHAnsi"/>
                <w:sz w:val="20"/>
                <w:szCs w:val="20"/>
              </w:rPr>
            </w:pPr>
            <w:r w:rsidRPr="00F537E3">
              <w:rPr>
                <w:rFonts w:asciiTheme="minorHAnsi" w:hAnsiTheme="minorHAnsi"/>
                <w:sz w:val="20"/>
                <w:szCs w:val="20"/>
              </w:rPr>
              <w:t>Czy istnieje konieczność ustalenia dodatkowego ubezpieczenia w umowie poza OCP?</w:t>
            </w:r>
          </w:p>
          <w:p w14:paraId="689C1DDD" w14:textId="0AE88F5E" w:rsidR="009C31B2" w:rsidRPr="00F537E3" w:rsidRDefault="00C300E0" w:rsidP="00A32D24">
            <w:pPr>
              <w:pStyle w:val="Akapitzlist"/>
              <w:numPr>
                <w:ilvl w:val="0"/>
                <w:numId w:val="8"/>
              </w:numPr>
              <w:spacing w:before="240"/>
              <w:ind w:left="357" w:hanging="357"/>
              <w:contextualSpacing w:val="0"/>
              <w:rPr>
                <w:rFonts w:asciiTheme="minorHAnsi" w:hAnsiTheme="minorHAnsi"/>
                <w:b/>
                <w:sz w:val="20"/>
                <w:szCs w:val="20"/>
              </w:rPr>
            </w:pPr>
            <w:r w:rsidRPr="00796DEA">
              <w:rPr>
                <w:rFonts w:asciiTheme="minorHAnsi" w:hAnsiTheme="minorHAnsi"/>
                <w:b/>
                <w:color w:val="333399"/>
                <w:sz w:val="20"/>
                <w:szCs w:val="20"/>
              </w:rPr>
              <w:t>JAK WPŁYWAJĄ NA UMOWY TRANSPORTOWO-SPEDYCYJNE POSTANOWIENIA ZWYCZAJÓW W ZAKRESIE BAZY DOSTAWY?</w:t>
            </w:r>
          </w:p>
          <w:p w14:paraId="48328FCF" w14:textId="77777777" w:rsidR="009C31B2" w:rsidRPr="009F2830" w:rsidRDefault="009C31B2" w:rsidP="009C31B2">
            <w:pPr>
              <w:rPr>
                <w:rFonts w:asciiTheme="minorHAnsi" w:hAnsiTheme="minorHAnsi"/>
                <w:b/>
                <w:sz w:val="18"/>
                <w:szCs w:val="18"/>
              </w:rPr>
            </w:pPr>
          </w:p>
          <w:p w14:paraId="56C3E0F3" w14:textId="77777777" w:rsidR="009C31B2" w:rsidRPr="00FE6E8E" w:rsidRDefault="000700E3" w:rsidP="00C71F5B">
            <w:pPr>
              <w:rPr>
                <w:rFonts w:asciiTheme="minorHAnsi" w:hAnsiTheme="minorHAnsi"/>
                <w:b/>
                <w:iCs/>
                <w:color w:val="333399"/>
                <w:sz w:val="20"/>
                <w:szCs w:val="20"/>
                <w:u w:val="single"/>
              </w:rPr>
            </w:pPr>
            <w:r w:rsidRPr="00FE6E8E">
              <w:rPr>
                <w:rFonts w:asciiTheme="minorHAnsi" w:hAnsiTheme="minorHAnsi"/>
                <w:b/>
                <w:iCs/>
                <w:color w:val="333399"/>
                <w:sz w:val="20"/>
                <w:szCs w:val="20"/>
                <w:u w:val="single"/>
              </w:rPr>
              <w:t>Analiza przypadków (</w:t>
            </w:r>
            <w:proofErr w:type="spellStart"/>
            <w:r w:rsidRPr="00FE6E8E">
              <w:rPr>
                <w:rFonts w:asciiTheme="minorHAnsi" w:hAnsiTheme="minorHAnsi"/>
                <w:b/>
                <w:iCs/>
                <w:color w:val="333399"/>
                <w:sz w:val="20"/>
                <w:szCs w:val="20"/>
                <w:u w:val="single"/>
              </w:rPr>
              <w:t>case</w:t>
            </w:r>
            <w:proofErr w:type="spellEnd"/>
            <w:r w:rsidRPr="00FE6E8E">
              <w:rPr>
                <w:rFonts w:asciiTheme="minorHAnsi" w:hAnsiTheme="minorHAnsi"/>
                <w:b/>
                <w:iCs/>
                <w:color w:val="333399"/>
                <w:sz w:val="20"/>
                <w:szCs w:val="20"/>
                <w:u w:val="single"/>
              </w:rPr>
              <w:t xml:space="preserve"> </w:t>
            </w:r>
            <w:proofErr w:type="spellStart"/>
            <w:r w:rsidRPr="00FE6E8E">
              <w:rPr>
                <w:rFonts w:asciiTheme="minorHAnsi" w:hAnsiTheme="minorHAnsi"/>
                <w:b/>
                <w:iCs/>
                <w:color w:val="333399"/>
                <w:sz w:val="20"/>
                <w:szCs w:val="20"/>
                <w:u w:val="single"/>
              </w:rPr>
              <w:t>study</w:t>
            </w:r>
            <w:proofErr w:type="spellEnd"/>
            <w:r w:rsidRPr="00FE6E8E">
              <w:rPr>
                <w:rFonts w:asciiTheme="minorHAnsi" w:hAnsiTheme="minorHAnsi"/>
                <w:b/>
                <w:iCs/>
                <w:color w:val="333399"/>
                <w:sz w:val="20"/>
                <w:szCs w:val="20"/>
                <w:u w:val="single"/>
              </w:rPr>
              <w:t>):</w:t>
            </w:r>
          </w:p>
          <w:p w14:paraId="3399A192" w14:textId="2B16D96C" w:rsidR="009C31B2" w:rsidRPr="009F2830" w:rsidRDefault="009C31B2" w:rsidP="009F2830">
            <w:pPr>
              <w:pStyle w:val="Akapitzlist"/>
              <w:numPr>
                <w:ilvl w:val="0"/>
                <w:numId w:val="25"/>
              </w:numPr>
              <w:rPr>
                <w:rFonts w:asciiTheme="minorHAnsi" w:hAnsiTheme="minorHAnsi"/>
                <w:sz w:val="20"/>
                <w:szCs w:val="20"/>
              </w:rPr>
            </w:pPr>
            <w:r w:rsidRPr="009F2830">
              <w:rPr>
                <w:rFonts w:asciiTheme="minorHAnsi" w:hAnsiTheme="minorHAnsi"/>
                <w:bCs/>
                <w:iCs/>
                <w:sz w:val="20"/>
                <w:szCs w:val="20"/>
              </w:rPr>
              <w:t>analiza</w:t>
            </w:r>
            <w:r w:rsidRPr="009F2830">
              <w:rPr>
                <w:rFonts w:asciiTheme="minorHAnsi" w:hAnsiTheme="minorHAnsi"/>
                <w:sz w:val="20"/>
                <w:szCs w:val="20"/>
              </w:rPr>
              <w:t xml:space="preserve"> procesu zawierania umów w transporcie na przykładach,</w:t>
            </w:r>
          </w:p>
          <w:p w14:paraId="2C908BC9" w14:textId="22B32755" w:rsidR="004214F5" w:rsidRDefault="009C31B2" w:rsidP="004214F5">
            <w:pPr>
              <w:pStyle w:val="Akapitzlist"/>
              <w:numPr>
                <w:ilvl w:val="0"/>
                <w:numId w:val="24"/>
              </w:numPr>
              <w:spacing w:after="120"/>
              <w:rPr>
                <w:rFonts w:asciiTheme="minorHAnsi" w:hAnsiTheme="minorHAnsi"/>
                <w:bCs/>
                <w:iCs/>
                <w:sz w:val="20"/>
                <w:szCs w:val="20"/>
              </w:rPr>
            </w:pPr>
            <w:r w:rsidRPr="009F2830">
              <w:rPr>
                <w:rFonts w:asciiTheme="minorHAnsi" w:hAnsiTheme="minorHAnsi"/>
                <w:bCs/>
                <w:iCs/>
                <w:sz w:val="20"/>
                <w:szCs w:val="20"/>
              </w:rPr>
              <w:t>przygotowanie argumentów prawnych do negocjowania warunków umowy transportowej.</w:t>
            </w:r>
          </w:p>
          <w:p w14:paraId="4DF8B6A1" w14:textId="77777777" w:rsidR="004214F5" w:rsidRPr="004214F5" w:rsidRDefault="004214F5" w:rsidP="004214F5">
            <w:pPr>
              <w:pStyle w:val="Akapitzlist"/>
              <w:spacing w:after="120"/>
              <w:rPr>
                <w:rFonts w:asciiTheme="minorHAnsi" w:hAnsiTheme="minorHAnsi"/>
                <w:bCs/>
                <w:iCs/>
                <w:sz w:val="6"/>
                <w:szCs w:val="6"/>
              </w:rPr>
            </w:pPr>
          </w:p>
          <w:p w14:paraId="1CFC394B" w14:textId="51D79533" w:rsidR="009C31B2" w:rsidRPr="00FD267D" w:rsidRDefault="007A4DCB" w:rsidP="004214F5">
            <w:pPr>
              <w:pStyle w:val="Akapitzlist"/>
              <w:numPr>
                <w:ilvl w:val="0"/>
                <w:numId w:val="17"/>
              </w:numPr>
              <w:spacing w:before="120"/>
              <w:rPr>
                <w:rFonts w:asciiTheme="minorHAnsi" w:hAnsiTheme="minorHAnsi"/>
                <w:b/>
                <w:sz w:val="20"/>
                <w:szCs w:val="20"/>
              </w:rPr>
            </w:pPr>
            <w:r w:rsidRPr="00FD267D">
              <w:rPr>
                <w:rFonts w:asciiTheme="minorHAnsi" w:hAnsiTheme="minorHAnsi"/>
                <w:b/>
                <w:sz w:val="20"/>
                <w:szCs w:val="20"/>
              </w:rPr>
              <w:t xml:space="preserve">DODATKOWO - </w:t>
            </w:r>
            <w:r w:rsidR="009C31B2" w:rsidRPr="00FD267D">
              <w:rPr>
                <w:rFonts w:asciiTheme="minorHAnsi" w:hAnsiTheme="minorHAnsi"/>
                <w:sz w:val="20"/>
                <w:szCs w:val="20"/>
              </w:rPr>
              <w:t>Konsultacje po szkoleniu przez Internet.</w:t>
            </w:r>
            <w:r w:rsidR="009C31B2" w:rsidRPr="00FD267D">
              <w:rPr>
                <w:rFonts w:asciiTheme="minorHAnsi" w:hAnsiTheme="minorHAnsi"/>
                <w:b/>
                <w:sz w:val="20"/>
                <w:szCs w:val="20"/>
              </w:rPr>
              <w:t xml:space="preserve"> </w:t>
            </w:r>
          </w:p>
          <w:p w14:paraId="132EC2A6" w14:textId="77777777" w:rsidR="00BE5186" w:rsidRPr="00BE5186" w:rsidRDefault="009C31B2" w:rsidP="00FE6E8E">
            <w:pPr>
              <w:pStyle w:val="Akapitzlist"/>
              <w:numPr>
                <w:ilvl w:val="0"/>
                <w:numId w:val="17"/>
              </w:numPr>
              <w:rPr>
                <w:rFonts w:asciiTheme="minorHAnsi" w:hAnsiTheme="minorHAnsi"/>
                <w:sz w:val="22"/>
                <w:szCs w:val="22"/>
              </w:rPr>
            </w:pPr>
            <w:r w:rsidRPr="00FD267D">
              <w:rPr>
                <w:rFonts w:asciiTheme="minorHAnsi" w:hAnsiTheme="minorHAnsi"/>
                <w:sz w:val="20"/>
                <w:szCs w:val="20"/>
              </w:rPr>
              <w:t>Zachęcamy uczestników do przesyłania pytań zwi</w:t>
            </w:r>
            <w:r w:rsidR="007A4DCB" w:rsidRPr="00FD267D">
              <w:rPr>
                <w:rFonts w:asciiTheme="minorHAnsi" w:hAnsiTheme="minorHAnsi"/>
                <w:sz w:val="20"/>
                <w:szCs w:val="20"/>
              </w:rPr>
              <w:t xml:space="preserve">ązanych z tematyką szkolenia (do </w:t>
            </w:r>
            <w:r w:rsidRPr="00FD267D">
              <w:rPr>
                <w:rFonts w:asciiTheme="minorHAnsi" w:hAnsiTheme="minorHAnsi"/>
                <w:sz w:val="20"/>
                <w:szCs w:val="20"/>
              </w:rPr>
              <w:t>min. 10 dni przed jego terminem</w:t>
            </w:r>
            <w:r w:rsidR="007A4DCB" w:rsidRPr="00FD267D">
              <w:rPr>
                <w:rFonts w:asciiTheme="minorHAnsi" w:hAnsiTheme="minorHAnsi"/>
                <w:sz w:val="20"/>
                <w:szCs w:val="20"/>
              </w:rPr>
              <w:t>)</w:t>
            </w:r>
            <w:r w:rsidR="00A33346" w:rsidRPr="00FD267D">
              <w:rPr>
                <w:rFonts w:asciiTheme="minorHAnsi" w:hAnsiTheme="minorHAnsi"/>
                <w:sz w:val="20"/>
                <w:szCs w:val="20"/>
              </w:rPr>
              <w:t>.</w:t>
            </w:r>
          </w:p>
        </w:tc>
      </w:tr>
    </w:tbl>
    <w:p w14:paraId="5E00E9EC" w14:textId="77777777" w:rsidR="00BE5186" w:rsidRDefault="00BE5186" w:rsidP="00BE5186">
      <w:pPr>
        <w:tabs>
          <w:tab w:val="left" w:pos="1477"/>
          <w:tab w:val="left" w:pos="10912"/>
        </w:tabs>
        <w:ind w:left="-6"/>
        <w:jc w:val="both"/>
        <w:rPr>
          <w:rFonts w:ascii="Calibri" w:hAnsi="Calibri"/>
          <w:b/>
          <w:color w:val="215868" w:themeColor="accent5" w:themeShade="80"/>
          <w:sz w:val="17"/>
          <w:szCs w:val="17"/>
        </w:rPr>
      </w:pPr>
    </w:p>
    <w:p w14:paraId="31A1A2D8" w14:textId="77777777" w:rsidR="0046226D" w:rsidRDefault="0046226D" w:rsidP="00BE5186">
      <w:pPr>
        <w:tabs>
          <w:tab w:val="left" w:pos="1477"/>
          <w:tab w:val="left" w:pos="10912"/>
        </w:tabs>
        <w:ind w:left="-6"/>
        <w:jc w:val="both"/>
        <w:rPr>
          <w:rFonts w:ascii="Calibri" w:hAnsi="Calibri"/>
          <w:b/>
          <w:color w:val="215868" w:themeColor="accent5" w:themeShade="80"/>
          <w:sz w:val="17"/>
          <w:szCs w:val="17"/>
        </w:rPr>
      </w:pPr>
    </w:p>
    <w:p w14:paraId="5A2D3FD2" w14:textId="77777777" w:rsidR="0046226D" w:rsidRDefault="0046226D" w:rsidP="00BE5186">
      <w:pPr>
        <w:tabs>
          <w:tab w:val="left" w:pos="1477"/>
          <w:tab w:val="left" w:pos="10912"/>
        </w:tabs>
        <w:ind w:left="-6"/>
        <w:jc w:val="both"/>
        <w:rPr>
          <w:rFonts w:ascii="Calibri" w:hAnsi="Calibri"/>
          <w:b/>
          <w:color w:val="215868" w:themeColor="accent5" w:themeShade="80"/>
          <w:sz w:val="17"/>
          <w:szCs w:val="17"/>
        </w:rPr>
      </w:pPr>
    </w:p>
    <w:p w14:paraId="454CBA0E" w14:textId="77777777" w:rsidR="0046226D" w:rsidRDefault="0046226D" w:rsidP="00BE5186">
      <w:pPr>
        <w:tabs>
          <w:tab w:val="left" w:pos="1477"/>
          <w:tab w:val="left" w:pos="10912"/>
        </w:tabs>
        <w:ind w:left="-6"/>
        <w:jc w:val="both"/>
        <w:rPr>
          <w:rFonts w:ascii="Calibri" w:hAnsi="Calibri"/>
          <w:b/>
          <w:color w:val="215868" w:themeColor="accent5" w:themeShade="80"/>
          <w:sz w:val="17"/>
          <w:szCs w:val="17"/>
        </w:rPr>
      </w:pPr>
    </w:p>
    <w:p w14:paraId="783BC62A" w14:textId="77777777" w:rsidR="00BE5186" w:rsidRPr="002C2CF2" w:rsidRDefault="001D552C" w:rsidP="002C2CF2">
      <w:pPr>
        <w:shd w:val="clear" w:color="auto" w:fill="333399"/>
        <w:tabs>
          <w:tab w:val="left" w:pos="1477"/>
          <w:tab w:val="left" w:pos="10912"/>
        </w:tabs>
        <w:ind w:left="-6"/>
        <w:jc w:val="both"/>
        <w:rPr>
          <w:rFonts w:ascii="Calibri" w:hAnsi="Calibri"/>
          <w:color w:val="FFFFFF" w:themeColor="background1"/>
          <w:sz w:val="22"/>
          <w:szCs w:val="22"/>
        </w:rPr>
      </w:pPr>
      <w:r w:rsidRPr="002C2CF2">
        <w:rPr>
          <w:rFonts w:ascii="Calibri" w:hAnsi="Calibri"/>
          <w:b/>
          <w:color w:val="FFFFFF" w:themeColor="background1"/>
          <w:sz w:val="22"/>
          <w:szCs w:val="22"/>
        </w:rPr>
        <w:lastRenderedPageBreak/>
        <w:t xml:space="preserve">PROWADZĄCY: Dr </w:t>
      </w:r>
      <w:r w:rsidR="00C66560" w:rsidRPr="002C2CF2">
        <w:rPr>
          <w:rFonts w:ascii="Calibri" w:hAnsi="Calibri"/>
          <w:b/>
          <w:color w:val="FFFFFF" w:themeColor="background1"/>
          <w:sz w:val="22"/>
          <w:szCs w:val="22"/>
        </w:rPr>
        <w:t>Wojciech Budzyński</w:t>
      </w:r>
      <w:r w:rsidR="00C66560" w:rsidRPr="002C2CF2">
        <w:rPr>
          <w:rFonts w:ascii="Calibri" w:hAnsi="Calibri"/>
          <w:color w:val="FFFFFF" w:themeColor="background1"/>
          <w:sz w:val="22"/>
          <w:szCs w:val="22"/>
        </w:rPr>
        <w:t xml:space="preserve">. </w:t>
      </w:r>
    </w:p>
    <w:p w14:paraId="1D229436" w14:textId="77777777" w:rsidR="00A32D24" w:rsidRPr="00CB0126" w:rsidRDefault="00A32D24" w:rsidP="00A32D24">
      <w:pPr>
        <w:tabs>
          <w:tab w:val="left" w:pos="1477"/>
          <w:tab w:val="left" w:pos="10912"/>
        </w:tabs>
        <w:spacing w:before="240" w:after="120"/>
        <w:jc w:val="both"/>
        <w:rPr>
          <w:rFonts w:ascii="Calibri" w:hAnsi="Calibri"/>
          <w:sz w:val="18"/>
          <w:szCs w:val="18"/>
        </w:rPr>
      </w:pPr>
      <w:r w:rsidRPr="00EC3496">
        <w:rPr>
          <w:rFonts w:ascii="Calibri" w:hAnsi="Calibri"/>
          <w:b/>
          <w:sz w:val="20"/>
          <w:szCs w:val="20"/>
        </w:rPr>
        <w:t xml:space="preserve">Jest uznanym specjalistą w zakresie </w:t>
      </w:r>
      <w:r>
        <w:rPr>
          <w:rFonts w:ascii="Calibri" w:hAnsi="Calibri"/>
          <w:b/>
          <w:sz w:val="20"/>
          <w:szCs w:val="20"/>
        </w:rPr>
        <w:t xml:space="preserve">transportu, spedycji oraz </w:t>
      </w:r>
      <w:r w:rsidRPr="00EC3496">
        <w:rPr>
          <w:rFonts w:ascii="Calibri" w:hAnsi="Calibri"/>
          <w:b/>
          <w:sz w:val="20"/>
          <w:szCs w:val="20"/>
        </w:rPr>
        <w:t xml:space="preserve">umów handlowych </w:t>
      </w:r>
      <w:r>
        <w:rPr>
          <w:rFonts w:ascii="Calibri" w:hAnsi="Calibri"/>
          <w:b/>
          <w:sz w:val="20"/>
          <w:szCs w:val="20"/>
        </w:rPr>
        <w:t xml:space="preserve">i reklamacji </w:t>
      </w:r>
      <w:r w:rsidRPr="00EC3496">
        <w:rPr>
          <w:rFonts w:ascii="Calibri" w:hAnsi="Calibri"/>
          <w:b/>
          <w:sz w:val="20"/>
          <w:szCs w:val="20"/>
        </w:rPr>
        <w:t xml:space="preserve">z partnerem krajowym </w:t>
      </w:r>
      <w:r>
        <w:rPr>
          <w:rFonts w:ascii="Calibri" w:hAnsi="Calibri"/>
          <w:b/>
          <w:sz w:val="20"/>
          <w:szCs w:val="20"/>
        </w:rPr>
        <w:t xml:space="preserve">                                                </w:t>
      </w:r>
      <w:r w:rsidRPr="00EC3496">
        <w:rPr>
          <w:rFonts w:ascii="Calibri" w:hAnsi="Calibri"/>
          <w:b/>
          <w:sz w:val="20"/>
          <w:szCs w:val="20"/>
        </w:rPr>
        <w:t>i zagranicznym.</w:t>
      </w:r>
      <w:r w:rsidRPr="00EC3496">
        <w:rPr>
          <w:rFonts w:ascii="Calibri" w:hAnsi="Calibri"/>
          <w:sz w:val="20"/>
          <w:szCs w:val="20"/>
        </w:rPr>
        <w:t xml:space="preserve"> </w:t>
      </w:r>
      <w:r w:rsidRPr="00CB0126">
        <w:rPr>
          <w:rFonts w:asciiTheme="minorHAnsi" w:hAnsiTheme="minorHAnsi"/>
          <w:iCs/>
          <w:color w:val="000000"/>
          <w:sz w:val="20"/>
          <w:szCs w:val="20"/>
        </w:rPr>
        <w:t xml:space="preserve">Wiedzę praktyczną zdobywał od ponad 30 lat jako handlowiec, dyrektor firmy handlowej, kolejno szef jej dwóch oddziałów za granicą, doradca ministra, starszy ekspert Banku Światowego. Jest długoletnim doradcą wielu firm polskich </w:t>
      </w:r>
      <w:r>
        <w:rPr>
          <w:rFonts w:asciiTheme="minorHAnsi" w:hAnsiTheme="minorHAnsi"/>
          <w:iCs/>
          <w:color w:val="000000"/>
          <w:sz w:val="20"/>
          <w:szCs w:val="20"/>
        </w:rPr>
        <w:t xml:space="preserve">                                            </w:t>
      </w:r>
      <w:r w:rsidRPr="00CB0126">
        <w:rPr>
          <w:rFonts w:asciiTheme="minorHAnsi" w:hAnsiTheme="minorHAnsi"/>
          <w:iCs/>
          <w:color w:val="000000"/>
          <w:sz w:val="20"/>
          <w:szCs w:val="20"/>
        </w:rPr>
        <w:t xml:space="preserve">i międzynarodowych korporacji w </w:t>
      </w:r>
      <w:r w:rsidRPr="00CB0126">
        <w:rPr>
          <w:rStyle w:val="grame"/>
          <w:rFonts w:asciiTheme="minorHAnsi" w:hAnsiTheme="minorHAnsi"/>
          <w:iCs/>
          <w:color w:val="000000"/>
          <w:sz w:val="20"/>
          <w:szCs w:val="20"/>
        </w:rPr>
        <w:t xml:space="preserve">Polsce, w tym </w:t>
      </w:r>
      <w:r>
        <w:rPr>
          <w:rStyle w:val="grame"/>
          <w:rFonts w:asciiTheme="minorHAnsi" w:hAnsiTheme="minorHAnsi"/>
          <w:iCs/>
          <w:color w:val="000000"/>
          <w:sz w:val="20"/>
          <w:szCs w:val="20"/>
        </w:rPr>
        <w:t xml:space="preserve">dużych </w:t>
      </w:r>
      <w:r w:rsidRPr="00CB0126">
        <w:rPr>
          <w:rStyle w:val="grame"/>
          <w:rFonts w:asciiTheme="minorHAnsi" w:hAnsiTheme="minorHAnsi"/>
          <w:iCs/>
          <w:color w:val="000000"/>
          <w:sz w:val="20"/>
          <w:szCs w:val="20"/>
        </w:rPr>
        <w:t xml:space="preserve">firm </w:t>
      </w:r>
      <w:r>
        <w:rPr>
          <w:rStyle w:val="grame"/>
          <w:rFonts w:asciiTheme="minorHAnsi" w:hAnsiTheme="minorHAnsi"/>
          <w:iCs/>
          <w:color w:val="000000"/>
          <w:sz w:val="20"/>
          <w:szCs w:val="20"/>
        </w:rPr>
        <w:t xml:space="preserve">transportowych i </w:t>
      </w:r>
      <w:r w:rsidRPr="00CB0126">
        <w:rPr>
          <w:rStyle w:val="grame"/>
          <w:rFonts w:asciiTheme="minorHAnsi" w:hAnsiTheme="minorHAnsi"/>
          <w:iCs/>
          <w:color w:val="000000"/>
          <w:sz w:val="20"/>
          <w:szCs w:val="20"/>
        </w:rPr>
        <w:t>spedycyjnych.</w:t>
      </w:r>
    </w:p>
    <w:p w14:paraId="529C9EFA" w14:textId="77777777" w:rsidR="00A32D24" w:rsidRDefault="00A32D24" w:rsidP="00A32D24">
      <w:pPr>
        <w:tabs>
          <w:tab w:val="left" w:pos="1477"/>
          <w:tab w:val="left" w:pos="10912"/>
        </w:tabs>
        <w:spacing w:after="240"/>
        <w:jc w:val="both"/>
        <w:rPr>
          <w:rFonts w:ascii="Calibri" w:hAnsi="Calibri"/>
          <w:iCs/>
          <w:sz w:val="20"/>
          <w:szCs w:val="20"/>
        </w:rPr>
      </w:pPr>
      <w:r>
        <w:rPr>
          <w:rFonts w:ascii="Calibri" w:hAnsi="Calibri"/>
          <w:iCs/>
          <w:sz w:val="20"/>
          <w:szCs w:val="20"/>
        </w:rPr>
        <w:t>P</w:t>
      </w:r>
      <w:r w:rsidRPr="00CB0126">
        <w:rPr>
          <w:rFonts w:ascii="Calibri" w:hAnsi="Calibri"/>
          <w:iCs/>
          <w:sz w:val="20"/>
          <w:szCs w:val="20"/>
        </w:rPr>
        <w:t xml:space="preserve">rzeszkolił kilkadziesiąt tysięcy menedżerów i handlowców. Autor wielu pozycji książkowych poświęconych tematyce transportowej </w:t>
      </w:r>
      <w:r>
        <w:rPr>
          <w:rFonts w:ascii="Calibri" w:hAnsi="Calibri"/>
          <w:iCs/>
          <w:sz w:val="20"/>
          <w:szCs w:val="20"/>
        </w:rPr>
        <w:t xml:space="preserve">   </w:t>
      </w:r>
      <w:r w:rsidRPr="00CB0126">
        <w:rPr>
          <w:rFonts w:ascii="Calibri" w:hAnsi="Calibri"/>
          <w:iCs/>
          <w:sz w:val="20"/>
          <w:szCs w:val="20"/>
        </w:rPr>
        <w:t xml:space="preserve">i handlowej, m.in.: </w:t>
      </w:r>
    </w:p>
    <w:p w14:paraId="5D8BC1F9" w14:textId="77777777" w:rsidR="00A32D24" w:rsidRPr="00745C92" w:rsidRDefault="00A32D24" w:rsidP="00A32D24">
      <w:pPr>
        <w:pStyle w:val="Akapitzlist"/>
        <w:numPr>
          <w:ilvl w:val="0"/>
          <w:numId w:val="36"/>
        </w:numPr>
        <w:tabs>
          <w:tab w:val="left" w:pos="1477"/>
          <w:tab w:val="left" w:pos="10912"/>
        </w:tabs>
        <w:jc w:val="both"/>
        <w:rPr>
          <w:rFonts w:ascii="Calibri" w:hAnsi="Calibri"/>
          <w:iCs/>
          <w:sz w:val="20"/>
          <w:szCs w:val="20"/>
        </w:rPr>
      </w:pPr>
      <w:r w:rsidRPr="00745C92">
        <w:rPr>
          <w:rFonts w:ascii="Calibri" w:hAnsi="Calibri"/>
          <w:b/>
          <w:iCs/>
          <w:sz w:val="20"/>
          <w:szCs w:val="20"/>
        </w:rPr>
        <w:t>„Transport w przedsiębiorstwie. Logistyka, spedycja i reklamacje.”</w:t>
      </w:r>
      <w:r w:rsidRPr="00745C92">
        <w:rPr>
          <w:rFonts w:ascii="Calibri" w:hAnsi="Calibri"/>
          <w:iCs/>
          <w:sz w:val="20"/>
          <w:szCs w:val="20"/>
        </w:rPr>
        <w:t xml:space="preserve">, </w:t>
      </w:r>
    </w:p>
    <w:p w14:paraId="559D4F8A"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iCs/>
          <w:sz w:val="20"/>
          <w:szCs w:val="20"/>
        </w:rPr>
        <w:t>„</w:t>
      </w:r>
      <w:r w:rsidRPr="00745C92">
        <w:rPr>
          <w:rFonts w:ascii="Calibri" w:hAnsi="Calibri"/>
          <w:sz w:val="20"/>
          <w:szCs w:val="20"/>
        </w:rPr>
        <w:t xml:space="preserve">Negocjowanie i zawieranie umów handlowych.” (wydanie elektroniczne EBOOK 2015),  </w:t>
      </w:r>
    </w:p>
    <w:p w14:paraId="0F01320F" w14:textId="77777777" w:rsidR="00A32D24" w:rsidRPr="00745C92" w:rsidRDefault="00A32D24" w:rsidP="00A32D24">
      <w:pPr>
        <w:pStyle w:val="Akapitzlist"/>
        <w:numPr>
          <w:ilvl w:val="0"/>
          <w:numId w:val="36"/>
        </w:numPr>
        <w:tabs>
          <w:tab w:val="left" w:pos="1477"/>
          <w:tab w:val="left" w:pos="10912"/>
        </w:tabs>
        <w:jc w:val="both"/>
        <w:rPr>
          <w:rFonts w:ascii="Calibri" w:hAnsi="Calibri"/>
          <w:iCs/>
          <w:sz w:val="20"/>
          <w:szCs w:val="20"/>
        </w:rPr>
      </w:pPr>
      <w:r w:rsidRPr="00745C92">
        <w:rPr>
          <w:rFonts w:ascii="Calibri" w:hAnsi="Calibri"/>
          <w:sz w:val="20"/>
          <w:szCs w:val="20"/>
        </w:rPr>
        <w:t>„Umowy w handlu krajowym i zagranicznym. Nowe bazy dostawy, pułapki, zabezpieczenia.” (2015)</w:t>
      </w:r>
      <w:r w:rsidRPr="00745C92">
        <w:rPr>
          <w:rFonts w:ascii="Calibri" w:hAnsi="Calibri"/>
          <w:iCs/>
          <w:sz w:val="20"/>
          <w:szCs w:val="20"/>
        </w:rPr>
        <w:t xml:space="preserve">, </w:t>
      </w:r>
    </w:p>
    <w:p w14:paraId="3BEA2385"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„Negocjowanie i zawieranie umów handlowych. Analiza uwarunkowań, </w:t>
      </w:r>
      <w:proofErr w:type="spellStart"/>
      <w:r w:rsidRPr="00745C92">
        <w:rPr>
          <w:rFonts w:ascii="Calibri" w:hAnsi="Calibri"/>
          <w:sz w:val="20"/>
          <w:szCs w:val="20"/>
        </w:rPr>
        <w:t>ryzyk</w:t>
      </w:r>
      <w:proofErr w:type="spellEnd"/>
      <w:r w:rsidRPr="00745C92">
        <w:rPr>
          <w:rFonts w:ascii="Calibri" w:hAnsi="Calibri"/>
          <w:sz w:val="20"/>
          <w:szCs w:val="20"/>
        </w:rPr>
        <w:t xml:space="preserve">, pułapek i zabezpieczeń.”, Biblioteka Nowoczesnego Menedżera (2014), </w:t>
      </w:r>
    </w:p>
    <w:p w14:paraId="20617664"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„Handel zagraniczny dla menedżerów.”, </w:t>
      </w:r>
    </w:p>
    <w:p w14:paraId="5607A255"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„Prawo międzynarodowe. Transakcje międzynarodowe.” Podręcznik na Studia MBA, </w:t>
      </w:r>
    </w:p>
    <w:p w14:paraId="7DEB8612"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„Międzynarodowe reguły realizacji kontraktu. </w:t>
      </w:r>
      <w:proofErr w:type="spellStart"/>
      <w:r w:rsidRPr="00745C92">
        <w:rPr>
          <w:rFonts w:ascii="Calibri" w:hAnsi="Calibri"/>
          <w:sz w:val="20"/>
          <w:szCs w:val="20"/>
        </w:rPr>
        <w:t>Incoterms</w:t>
      </w:r>
      <w:proofErr w:type="spellEnd"/>
      <w:r w:rsidRPr="00745C92">
        <w:rPr>
          <w:rFonts w:ascii="Calibri" w:hAnsi="Calibri"/>
          <w:sz w:val="20"/>
          <w:szCs w:val="20"/>
        </w:rPr>
        <w:t xml:space="preserve">. </w:t>
      </w:r>
      <w:proofErr w:type="spellStart"/>
      <w:r w:rsidRPr="00745C92">
        <w:rPr>
          <w:rFonts w:ascii="Calibri" w:hAnsi="Calibri"/>
          <w:sz w:val="20"/>
          <w:szCs w:val="20"/>
        </w:rPr>
        <w:t>Combiterms</w:t>
      </w:r>
      <w:proofErr w:type="spellEnd"/>
      <w:r w:rsidRPr="00745C92">
        <w:rPr>
          <w:rFonts w:ascii="Calibri" w:hAnsi="Calibri"/>
          <w:sz w:val="20"/>
          <w:szCs w:val="20"/>
        </w:rPr>
        <w:t xml:space="preserve">. Amerykańskie Definicje Handlowe RAFTD.”, </w:t>
      </w:r>
    </w:p>
    <w:p w14:paraId="4F834FA8"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„Leksykon handlu zagranicznego. Rozliczenia finansowe.” </w:t>
      </w:r>
    </w:p>
    <w:p w14:paraId="7B93C841"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„Poradnik eksportera komponentów.”, </w:t>
      </w:r>
    </w:p>
    <w:p w14:paraId="6F7658DA"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„Słownik dokumentów handlu zagranicznego. Opis i wzory dokumentów.”, </w:t>
      </w:r>
    </w:p>
    <w:p w14:paraId="2A3B8B1F"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„Eksport – import według </w:t>
      </w:r>
      <w:proofErr w:type="spellStart"/>
      <w:r w:rsidRPr="00745C92">
        <w:rPr>
          <w:rFonts w:ascii="Calibri" w:hAnsi="Calibri"/>
          <w:sz w:val="20"/>
          <w:szCs w:val="20"/>
        </w:rPr>
        <w:t>Incoterms</w:t>
      </w:r>
      <w:proofErr w:type="spellEnd"/>
      <w:r w:rsidRPr="00745C92">
        <w:rPr>
          <w:rFonts w:ascii="Calibri" w:hAnsi="Calibri"/>
          <w:sz w:val="20"/>
          <w:szCs w:val="20"/>
        </w:rPr>
        <w:t xml:space="preserve">.” </w:t>
      </w:r>
    </w:p>
    <w:p w14:paraId="4954FBB4"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„Realizacja kontraktu importowego i eksportowego.”, </w:t>
      </w:r>
    </w:p>
    <w:p w14:paraId="5C490141" w14:textId="77777777" w:rsidR="00A32D24" w:rsidRPr="00745C92" w:rsidRDefault="00A32D24" w:rsidP="00A32D24">
      <w:pPr>
        <w:pStyle w:val="Akapitzlist"/>
        <w:numPr>
          <w:ilvl w:val="0"/>
          <w:numId w:val="36"/>
        </w:numPr>
        <w:tabs>
          <w:tab w:val="left" w:pos="1477"/>
          <w:tab w:val="left" w:pos="10912"/>
        </w:tabs>
        <w:jc w:val="both"/>
        <w:rPr>
          <w:rFonts w:ascii="Calibri" w:hAnsi="Calibri"/>
          <w:sz w:val="20"/>
          <w:szCs w:val="20"/>
        </w:rPr>
      </w:pPr>
      <w:r w:rsidRPr="00745C92">
        <w:rPr>
          <w:rFonts w:ascii="Calibri" w:hAnsi="Calibri"/>
          <w:sz w:val="20"/>
          <w:szCs w:val="20"/>
        </w:rPr>
        <w:t xml:space="preserve">„Realizacja transakcji importowej.”, </w:t>
      </w:r>
    </w:p>
    <w:p w14:paraId="77C204C9" w14:textId="77777777" w:rsidR="00A32D24" w:rsidRPr="00745C92" w:rsidRDefault="00A32D24" w:rsidP="00A32D24">
      <w:pPr>
        <w:pStyle w:val="Akapitzlist"/>
        <w:numPr>
          <w:ilvl w:val="0"/>
          <w:numId w:val="36"/>
        </w:numPr>
        <w:tabs>
          <w:tab w:val="left" w:pos="1477"/>
          <w:tab w:val="left" w:pos="10912"/>
        </w:tabs>
        <w:jc w:val="both"/>
        <w:rPr>
          <w:rFonts w:ascii="Calibri" w:hAnsi="Calibri"/>
          <w:color w:val="990033"/>
          <w:sz w:val="20"/>
          <w:szCs w:val="20"/>
        </w:rPr>
      </w:pPr>
      <w:r w:rsidRPr="00745C92">
        <w:rPr>
          <w:rFonts w:ascii="Calibri" w:hAnsi="Calibri"/>
          <w:sz w:val="20"/>
          <w:szCs w:val="20"/>
        </w:rPr>
        <w:t xml:space="preserve">„Wykładnia terminów handlowych </w:t>
      </w:r>
      <w:proofErr w:type="spellStart"/>
      <w:r w:rsidRPr="00745C92">
        <w:rPr>
          <w:rFonts w:ascii="Calibri" w:hAnsi="Calibri"/>
          <w:sz w:val="20"/>
          <w:szCs w:val="20"/>
        </w:rPr>
        <w:t>Incoterms</w:t>
      </w:r>
      <w:proofErr w:type="spellEnd"/>
      <w:r w:rsidRPr="00745C92">
        <w:rPr>
          <w:rFonts w:ascii="Calibri" w:hAnsi="Calibri"/>
          <w:sz w:val="20"/>
          <w:szCs w:val="20"/>
        </w:rPr>
        <w:t>.”</w:t>
      </w:r>
    </w:p>
    <w:p w14:paraId="23CEE0FD" w14:textId="529A1237" w:rsidR="00A32D24" w:rsidRDefault="00A32D24" w:rsidP="00C71F5B">
      <w:pPr>
        <w:tabs>
          <w:tab w:val="left" w:pos="1477"/>
          <w:tab w:val="left" w:pos="10912"/>
        </w:tabs>
        <w:spacing w:before="120" w:after="120"/>
        <w:jc w:val="both"/>
        <w:rPr>
          <w:rFonts w:ascii="Calibri" w:hAnsi="Calibri"/>
          <w:sz w:val="16"/>
          <w:szCs w:val="16"/>
        </w:rPr>
      </w:pPr>
    </w:p>
    <w:p w14:paraId="7BB9ACAE" w14:textId="1764F4C9" w:rsidR="00A32D24" w:rsidRDefault="00A32D24" w:rsidP="00C71F5B">
      <w:pPr>
        <w:tabs>
          <w:tab w:val="left" w:pos="1477"/>
          <w:tab w:val="left" w:pos="10912"/>
        </w:tabs>
        <w:spacing w:before="120" w:after="120"/>
        <w:jc w:val="both"/>
        <w:rPr>
          <w:rFonts w:ascii="Calibri" w:hAnsi="Calibri"/>
          <w:sz w:val="16"/>
          <w:szCs w:val="16"/>
        </w:rPr>
      </w:pPr>
    </w:p>
    <w:p w14:paraId="170F78E5" w14:textId="479DB3AC" w:rsidR="00A32D24" w:rsidRDefault="00A32D24" w:rsidP="00C71F5B">
      <w:pPr>
        <w:tabs>
          <w:tab w:val="left" w:pos="1477"/>
          <w:tab w:val="left" w:pos="10912"/>
        </w:tabs>
        <w:spacing w:before="120" w:after="120"/>
        <w:jc w:val="both"/>
        <w:rPr>
          <w:rFonts w:ascii="Calibri" w:hAnsi="Calibri"/>
          <w:sz w:val="16"/>
          <w:szCs w:val="16"/>
        </w:rPr>
      </w:pPr>
    </w:p>
    <w:p w14:paraId="08029618" w14:textId="6644CA91" w:rsidR="00A32D24" w:rsidRDefault="00A32D24" w:rsidP="00C71F5B">
      <w:pPr>
        <w:tabs>
          <w:tab w:val="left" w:pos="1477"/>
          <w:tab w:val="left" w:pos="10912"/>
        </w:tabs>
        <w:spacing w:before="120" w:after="120"/>
        <w:jc w:val="both"/>
        <w:rPr>
          <w:rFonts w:ascii="Calibri" w:hAnsi="Calibri"/>
          <w:sz w:val="16"/>
          <w:szCs w:val="16"/>
        </w:rPr>
      </w:pPr>
    </w:p>
    <w:p w14:paraId="781C1130" w14:textId="67CC4995" w:rsidR="00A32D24" w:rsidRDefault="00A32D24" w:rsidP="00C71F5B">
      <w:pPr>
        <w:tabs>
          <w:tab w:val="left" w:pos="1477"/>
          <w:tab w:val="left" w:pos="10912"/>
        </w:tabs>
        <w:spacing w:before="120" w:after="120"/>
        <w:jc w:val="both"/>
        <w:rPr>
          <w:rFonts w:ascii="Calibri" w:hAnsi="Calibri"/>
          <w:sz w:val="16"/>
          <w:szCs w:val="16"/>
        </w:rPr>
      </w:pPr>
    </w:p>
    <w:p w14:paraId="232FCFBE" w14:textId="7C41741A" w:rsidR="00A32D24" w:rsidRDefault="00A32D24" w:rsidP="00C71F5B">
      <w:pPr>
        <w:tabs>
          <w:tab w:val="left" w:pos="1477"/>
          <w:tab w:val="left" w:pos="10912"/>
        </w:tabs>
        <w:spacing w:before="120" w:after="120"/>
        <w:jc w:val="both"/>
        <w:rPr>
          <w:rFonts w:ascii="Calibri" w:hAnsi="Calibri"/>
          <w:sz w:val="16"/>
          <w:szCs w:val="16"/>
        </w:rPr>
      </w:pPr>
    </w:p>
    <w:p w14:paraId="760FFF9B" w14:textId="5ECDC861" w:rsidR="00A32D24" w:rsidRDefault="00A32D24" w:rsidP="00C71F5B">
      <w:pPr>
        <w:tabs>
          <w:tab w:val="left" w:pos="1477"/>
          <w:tab w:val="left" w:pos="10912"/>
        </w:tabs>
        <w:spacing w:before="120" w:after="120"/>
        <w:jc w:val="both"/>
        <w:rPr>
          <w:rFonts w:ascii="Calibri" w:hAnsi="Calibri"/>
          <w:sz w:val="16"/>
          <w:szCs w:val="16"/>
        </w:rPr>
      </w:pPr>
    </w:p>
    <w:p w14:paraId="178D20CF" w14:textId="1C306A6F" w:rsidR="00A32D24" w:rsidRDefault="00A32D24" w:rsidP="00C71F5B">
      <w:pPr>
        <w:tabs>
          <w:tab w:val="left" w:pos="1477"/>
          <w:tab w:val="left" w:pos="10912"/>
        </w:tabs>
        <w:spacing w:before="120" w:after="120"/>
        <w:jc w:val="both"/>
        <w:rPr>
          <w:rFonts w:ascii="Calibri" w:hAnsi="Calibri"/>
          <w:sz w:val="16"/>
          <w:szCs w:val="16"/>
        </w:rPr>
      </w:pPr>
    </w:p>
    <w:p w14:paraId="086FF7DF" w14:textId="4A84EDCB" w:rsidR="00A32D24" w:rsidRDefault="00A32D24" w:rsidP="00C71F5B">
      <w:pPr>
        <w:tabs>
          <w:tab w:val="left" w:pos="1477"/>
          <w:tab w:val="left" w:pos="10912"/>
        </w:tabs>
        <w:spacing w:before="120" w:after="120"/>
        <w:jc w:val="both"/>
        <w:rPr>
          <w:rFonts w:ascii="Calibri" w:hAnsi="Calibri"/>
          <w:sz w:val="16"/>
          <w:szCs w:val="16"/>
        </w:rPr>
      </w:pPr>
    </w:p>
    <w:p w14:paraId="68A35F08" w14:textId="5E81B163" w:rsidR="00A32D24" w:rsidRDefault="00A32D24" w:rsidP="00C71F5B">
      <w:pPr>
        <w:tabs>
          <w:tab w:val="left" w:pos="1477"/>
          <w:tab w:val="left" w:pos="10912"/>
        </w:tabs>
        <w:spacing w:before="120" w:after="120"/>
        <w:jc w:val="both"/>
        <w:rPr>
          <w:rFonts w:ascii="Calibri" w:hAnsi="Calibri"/>
          <w:sz w:val="16"/>
          <w:szCs w:val="16"/>
        </w:rPr>
      </w:pPr>
    </w:p>
    <w:p w14:paraId="307F09FE" w14:textId="14AF25C0" w:rsidR="00A32D24" w:rsidRDefault="00A32D24" w:rsidP="00C71F5B">
      <w:pPr>
        <w:tabs>
          <w:tab w:val="left" w:pos="1477"/>
          <w:tab w:val="left" w:pos="10912"/>
        </w:tabs>
        <w:spacing w:before="120" w:after="120"/>
        <w:jc w:val="both"/>
        <w:rPr>
          <w:rFonts w:ascii="Calibri" w:hAnsi="Calibri"/>
          <w:sz w:val="16"/>
          <w:szCs w:val="16"/>
        </w:rPr>
      </w:pPr>
    </w:p>
    <w:p w14:paraId="1E47ED60" w14:textId="486A3F4F" w:rsidR="00A32D24" w:rsidRDefault="00A32D24" w:rsidP="00C71F5B">
      <w:pPr>
        <w:tabs>
          <w:tab w:val="left" w:pos="1477"/>
          <w:tab w:val="left" w:pos="10912"/>
        </w:tabs>
        <w:spacing w:before="120" w:after="120"/>
        <w:jc w:val="both"/>
        <w:rPr>
          <w:rFonts w:ascii="Calibri" w:hAnsi="Calibri"/>
          <w:sz w:val="16"/>
          <w:szCs w:val="16"/>
        </w:rPr>
      </w:pPr>
    </w:p>
    <w:p w14:paraId="2F0BA5D2" w14:textId="6CE5473F" w:rsidR="00A32D24" w:rsidRDefault="00A32D24" w:rsidP="00C71F5B">
      <w:pPr>
        <w:tabs>
          <w:tab w:val="left" w:pos="1477"/>
          <w:tab w:val="left" w:pos="10912"/>
        </w:tabs>
        <w:spacing w:before="120" w:after="120"/>
        <w:jc w:val="both"/>
        <w:rPr>
          <w:rFonts w:ascii="Calibri" w:hAnsi="Calibri"/>
          <w:sz w:val="16"/>
          <w:szCs w:val="16"/>
        </w:rPr>
      </w:pPr>
    </w:p>
    <w:p w14:paraId="32EB338C" w14:textId="04255ED9" w:rsidR="00A32D24" w:rsidRDefault="00A32D24" w:rsidP="00C71F5B">
      <w:pPr>
        <w:tabs>
          <w:tab w:val="left" w:pos="1477"/>
          <w:tab w:val="left" w:pos="10912"/>
        </w:tabs>
        <w:spacing w:before="120" w:after="120"/>
        <w:jc w:val="both"/>
        <w:rPr>
          <w:rFonts w:ascii="Calibri" w:hAnsi="Calibri"/>
          <w:sz w:val="16"/>
          <w:szCs w:val="16"/>
        </w:rPr>
      </w:pPr>
    </w:p>
    <w:p w14:paraId="28B46E45" w14:textId="2CF712D3" w:rsidR="00A32D24" w:rsidRDefault="00A32D24" w:rsidP="00C71F5B">
      <w:pPr>
        <w:tabs>
          <w:tab w:val="left" w:pos="1477"/>
          <w:tab w:val="left" w:pos="10912"/>
        </w:tabs>
        <w:spacing w:before="120" w:after="120"/>
        <w:jc w:val="both"/>
        <w:rPr>
          <w:rFonts w:ascii="Calibri" w:hAnsi="Calibri"/>
          <w:sz w:val="16"/>
          <w:szCs w:val="16"/>
        </w:rPr>
      </w:pPr>
    </w:p>
    <w:p w14:paraId="1D9A069D" w14:textId="38FC8655" w:rsidR="00A32D24" w:rsidRDefault="00A32D24" w:rsidP="00C71F5B">
      <w:pPr>
        <w:tabs>
          <w:tab w:val="left" w:pos="1477"/>
          <w:tab w:val="left" w:pos="10912"/>
        </w:tabs>
        <w:spacing w:before="120" w:after="120"/>
        <w:jc w:val="both"/>
        <w:rPr>
          <w:rFonts w:ascii="Calibri" w:hAnsi="Calibri"/>
          <w:sz w:val="16"/>
          <w:szCs w:val="16"/>
        </w:rPr>
      </w:pPr>
    </w:p>
    <w:p w14:paraId="4ABA47CA" w14:textId="6760F336" w:rsidR="00A32D24" w:rsidRDefault="00A32D24" w:rsidP="00C71F5B">
      <w:pPr>
        <w:tabs>
          <w:tab w:val="left" w:pos="1477"/>
          <w:tab w:val="left" w:pos="10912"/>
        </w:tabs>
        <w:spacing w:before="120" w:after="120"/>
        <w:jc w:val="both"/>
        <w:rPr>
          <w:rFonts w:ascii="Calibri" w:hAnsi="Calibri"/>
          <w:sz w:val="16"/>
          <w:szCs w:val="16"/>
        </w:rPr>
      </w:pPr>
    </w:p>
    <w:p w14:paraId="0D5F4EDD" w14:textId="1C612B83" w:rsidR="00A32D24" w:rsidRDefault="00A32D24" w:rsidP="00C71F5B">
      <w:pPr>
        <w:tabs>
          <w:tab w:val="left" w:pos="1477"/>
          <w:tab w:val="left" w:pos="10912"/>
        </w:tabs>
        <w:spacing w:before="120" w:after="120"/>
        <w:jc w:val="both"/>
        <w:rPr>
          <w:rFonts w:ascii="Calibri" w:hAnsi="Calibri"/>
          <w:sz w:val="16"/>
          <w:szCs w:val="16"/>
        </w:rPr>
      </w:pPr>
    </w:p>
    <w:p w14:paraId="56CEEF0B" w14:textId="5BB56A83" w:rsidR="00A32D24" w:rsidRDefault="00A32D24" w:rsidP="00C71F5B">
      <w:pPr>
        <w:tabs>
          <w:tab w:val="left" w:pos="1477"/>
          <w:tab w:val="left" w:pos="10912"/>
        </w:tabs>
        <w:spacing w:before="120" w:after="120"/>
        <w:jc w:val="both"/>
        <w:rPr>
          <w:rFonts w:ascii="Calibri" w:hAnsi="Calibri"/>
          <w:sz w:val="16"/>
          <w:szCs w:val="16"/>
        </w:rPr>
      </w:pPr>
    </w:p>
    <w:p w14:paraId="59C4048C" w14:textId="4FEF4A59" w:rsidR="00A32D24" w:rsidRDefault="00A32D24" w:rsidP="00C71F5B">
      <w:pPr>
        <w:tabs>
          <w:tab w:val="left" w:pos="1477"/>
          <w:tab w:val="left" w:pos="10912"/>
        </w:tabs>
        <w:spacing w:before="120" w:after="120"/>
        <w:jc w:val="both"/>
        <w:rPr>
          <w:rFonts w:ascii="Calibri" w:hAnsi="Calibri"/>
          <w:sz w:val="16"/>
          <w:szCs w:val="16"/>
        </w:rPr>
      </w:pPr>
    </w:p>
    <w:p w14:paraId="2A0409DB" w14:textId="77FAE202" w:rsidR="00A32D24" w:rsidRDefault="00A32D24" w:rsidP="00C71F5B">
      <w:pPr>
        <w:tabs>
          <w:tab w:val="left" w:pos="1477"/>
          <w:tab w:val="left" w:pos="10912"/>
        </w:tabs>
        <w:spacing w:before="120" w:after="120"/>
        <w:jc w:val="both"/>
        <w:rPr>
          <w:rFonts w:ascii="Calibri" w:hAnsi="Calibri"/>
          <w:sz w:val="16"/>
          <w:szCs w:val="16"/>
        </w:rPr>
      </w:pPr>
    </w:p>
    <w:p w14:paraId="6EBD638E" w14:textId="72A13019" w:rsidR="00A32D24" w:rsidRDefault="00A32D24" w:rsidP="00C71F5B">
      <w:pPr>
        <w:tabs>
          <w:tab w:val="left" w:pos="1477"/>
          <w:tab w:val="left" w:pos="10912"/>
        </w:tabs>
        <w:spacing w:before="120" w:after="120"/>
        <w:jc w:val="both"/>
        <w:rPr>
          <w:rFonts w:ascii="Calibri" w:hAnsi="Calibri"/>
          <w:sz w:val="16"/>
          <w:szCs w:val="16"/>
        </w:rPr>
      </w:pPr>
    </w:p>
    <w:p w14:paraId="2CBF367B" w14:textId="3E99C8DA" w:rsidR="00A32D24" w:rsidRDefault="00A32D24" w:rsidP="00C71F5B">
      <w:pPr>
        <w:tabs>
          <w:tab w:val="left" w:pos="1477"/>
          <w:tab w:val="left" w:pos="10912"/>
        </w:tabs>
        <w:spacing w:before="120" w:after="120"/>
        <w:jc w:val="both"/>
        <w:rPr>
          <w:rFonts w:ascii="Calibri" w:hAnsi="Calibri"/>
          <w:sz w:val="16"/>
          <w:szCs w:val="16"/>
        </w:rPr>
      </w:pPr>
    </w:p>
    <w:p w14:paraId="2CBB2791" w14:textId="22E9AD62" w:rsidR="00A32D24" w:rsidRDefault="00A32D24" w:rsidP="00C71F5B">
      <w:pPr>
        <w:tabs>
          <w:tab w:val="left" w:pos="1477"/>
          <w:tab w:val="left" w:pos="10912"/>
        </w:tabs>
        <w:spacing w:before="120" w:after="120"/>
        <w:jc w:val="both"/>
        <w:rPr>
          <w:rFonts w:ascii="Calibri" w:hAnsi="Calibri"/>
          <w:sz w:val="16"/>
          <w:szCs w:val="16"/>
        </w:rPr>
      </w:pPr>
    </w:p>
    <w:p w14:paraId="79AD5BEB" w14:textId="77777777" w:rsidR="00A32D24" w:rsidRPr="00C71F5B" w:rsidRDefault="00A32D24" w:rsidP="00C71F5B">
      <w:pPr>
        <w:tabs>
          <w:tab w:val="left" w:pos="1477"/>
          <w:tab w:val="left" w:pos="10912"/>
        </w:tabs>
        <w:spacing w:before="120" w:after="120"/>
        <w:jc w:val="both"/>
        <w:rPr>
          <w:rFonts w:ascii="Calibri" w:hAnsi="Calibri"/>
          <w:sz w:val="16"/>
          <w:szCs w:val="16"/>
        </w:rPr>
      </w:pPr>
    </w:p>
    <w:p w14:paraId="4E18DCB2" w14:textId="77777777" w:rsidR="00712310" w:rsidRPr="00712310" w:rsidRDefault="00712310" w:rsidP="00712310">
      <w:pPr>
        <w:shd w:val="clear" w:color="auto" w:fill="333399"/>
        <w:jc w:val="center"/>
        <w:rPr>
          <w:rFonts w:ascii="Calibri" w:hAnsi="Calibri"/>
          <w:b/>
          <w:color w:val="FFFFFF"/>
          <w:sz w:val="16"/>
          <w:szCs w:val="16"/>
        </w:rPr>
      </w:pPr>
    </w:p>
    <w:p w14:paraId="79D6C76D" w14:textId="6802CA54" w:rsidR="00712310" w:rsidRPr="00D151F4" w:rsidRDefault="00C66560" w:rsidP="00712310">
      <w:pPr>
        <w:shd w:val="clear" w:color="auto" w:fill="333399"/>
        <w:jc w:val="center"/>
        <w:rPr>
          <w:rFonts w:ascii="Calibri" w:hAnsi="Calibri"/>
          <w:b/>
          <w:color w:val="FFFFFF"/>
          <w:sz w:val="18"/>
          <w:szCs w:val="18"/>
        </w:rPr>
      </w:pPr>
      <w:r w:rsidRPr="00D151F4">
        <w:rPr>
          <w:rFonts w:ascii="Calibri" w:hAnsi="Calibri"/>
          <w:b/>
          <w:color w:val="FFFFFF"/>
          <w:sz w:val="18"/>
          <w:szCs w:val="18"/>
        </w:rPr>
        <w:t>SZKOLENIA Z</w:t>
      </w:r>
      <w:r w:rsidR="007C7AB3" w:rsidRPr="00D151F4">
        <w:rPr>
          <w:rFonts w:ascii="Calibri" w:hAnsi="Calibri"/>
          <w:b/>
          <w:color w:val="FFFFFF"/>
          <w:sz w:val="18"/>
          <w:szCs w:val="18"/>
        </w:rPr>
        <w:t>AMKNIĘTE</w:t>
      </w:r>
    </w:p>
    <w:p w14:paraId="7D0A98E5" w14:textId="1EF1C162" w:rsidR="00C66560" w:rsidRPr="00D151F4" w:rsidRDefault="00C66560" w:rsidP="00712310">
      <w:pPr>
        <w:shd w:val="clear" w:color="auto" w:fill="333399"/>
        <w:jc w:val="center"/>
        <w:rPr>
          <w:rFonts w:ascii="Calibri" w:hAnsi="Calibri"/>
          <w:b/>
          <w:color w:val="FFFFFF"/>
          <w:sz w:val="18"/>
          <w:szCs w:val="18"/>
        </w:rPr>
      </w:pPr>
      <w:r w:rsidRPr="00D151F4">
        <w:rPr>
          <w:rFonts w:ascii="Calibri" w:hAnsi="Calibri"/>
          <w:b/>
          <w:color w:val="FFFFFF"/>
          <w:sz w:val="18"/>
          <w:szCs w:val="18"/>
        </w:rPr>
        <w:t xml:space="preserve">– JEŻELI JESTEŚCIE PAŃSTWO ZAINTERESOWANI REALIZACJĄ TEGO SZKOLENIA W SWOJEJ FIRMIE </w:t>
      </w:r>
      <w:r w:rsidR="002F559D" w:rsidRPr="00D151F4">
        <w:rPr>
          <w:rFonts w:ascii="Calibri" w:hAnsi="Calibri"/>
          <w:b/>
          <w:color w:val="FFFF00"/>
          <w:sz w:val="18"/>
          <w:szCs w:val="18"/>
        </w:rPr>
        <w:t>(TAKŻE</w:t>
      </w:r>
      <w:r w:rsidR="00D83F78" w:rsidRPr="00D151F4">
        <w:rPr>
          <w:rFonts w:ascii="Calibri" w:hAnsi="Calibri"/>
          <w:b/>
          <w:color w:val="FFFF00"/>
          <w:sz w:val="18"/>
          <w:szCs w:val="18"/>
        </w:rPr>
        <w:t xml:space="preserve"> ONLINE)</w:t>
      </w:r>
      <w:r w:rsidR="00D83F78" w:rsidRPr="00D151F4">
        <w:rPr>
          <w:rFonts w:ascii="Calibri" w:hAnsi="Calibri"/>
          <w:b/>
          <w:color w:val="FFFFFF"/>
          <w:sz w:val="18"/>
          <w:szCs w:val="18"/>
        </w:rPr>
        <w:t xml:space="preserve"> </w:t>
      </w:r>
      <w:r w:rsidR="00712310" w:rsidRPr="00D151F4">
        <w:rPr>
          <w:rFonts w:ascii="Calibri" w:hAnsi="Calibri"/>
          <w:b/>
          <w:color w:val="FFFFFF"/>
          <w:sz w:val="18"/>
          <w:szCs w:val="18"/>
        </w:rPr>
        <w:t xml:space="preserve">                            </w:t>
      </w:r>
      <w:r w:rsidR="00D151F4">
        <w:rPr>
          <w:rFonts w:ascii="Calibri" w:hAnsi="Calibri"/>
          <w:b/>
          <w:color w:val="FFFFFF"/>
          <w:sz w:val="18"/>
          <w:szCs w:val="18"/>
        </w:rPr>
        <w:t xml:space="preserve">                        </w:t>
      </w:r>
      <w:r w:rsidRPr="00D151F4">
        <w:rPr>
          <w:rFonts w:ascii="Calibri" w:hAnsi="Calibri"/>
          <w:b/>
          <w:color w:val="FFFFFF"/>
          <w:sz w:val="18"/>
          <w:szCs w:val="18"/>
        </w:rPr>
        <w:t>PROSIMY O KONTAK</w:t>
      </w:r>
      <w:r w:rsidR="00CC48C3" w:rsidRPr="00D151F4">
        <w:rPr>
          <w:rFonts w:ascii="Calibri" w:hAnsi="Calibri"/>
          <w:b/>
          <w:color w:val="FFFFFF"/>
          <w:sz w:val="18"/>
          <w:szCs w:val="18"/>
        </w:rPr>
        <w:t xml:space="preserve">T TELEFONICZNY: </w:t>
      </w:r>
      <w:r w:rsidR="007F56CE" w:rsidRPr="00D151F4">
        <w:rPr>
          <w:rFonts w:ascii="Calibri" w:hAnsi="Calibri"/>
          <w:b/>
          <w:color w:val="FFFFFF"/>
          <w:sz w:val="18"/>
          <w:szCs w:val="18"/>
        </w:rPr>
        <w:t>22 853 35 23, TEL. KOM.: 607 573 053 LUB E-MAIL: atl@atl.edu.pl</w:t>
      </w:r>
    </w:p>
    <w:p w14:paraId="315E708A" w14:textId="77777777" w:rsidR="00712310" w:rsidRPr="00712310" w:rsidRDefault="00712310" w:rsidP="00712310">
      <w:pPr>
        <w:shd w:val="clear" w:color="auto" w:fill="333399"/>
        <w:jc w:val="center"/>
        <w:rPr>
          <w:rFonts w:ascii="Calibri" w:hAnsi="Calibri"/>
          <w:b/>
          <w:color w:val="FFFFFF"/>
          <w:sz w:val="16"/>
          <w:szCs w:val="16"/>
        </w:rPr>
      </w:pPr>
    </w:p>
    <w:p w14:paraId="5E3CFD6F" w14:textId="77777777" w:rsidR="00A32D24" w:rsidRDefault="00BE5186" w:rsidP="00EE5822">
      <w:pPr>
        <w:pStyle w:val="Tekstpodstawowy2"/>
        <w:spacing w:before="120" w:after="120"/>
        <w:jc w:val="both"/>
        <w:rPr>
          <w:rFonts w:ascii="Calibri" w:hAnsi="Calibri"/>
          <w:b/>
          <w:bCs/>
          <w:i/>
          <w:iCs/>
          <w:color w:val="333399"/>
          <w:sz w:val="20"/>
          <w:szCs w:val="20"/>
        </w:rPr>
      </w:pPr>
      <w:r w:rsidRPr="00FE6E8E">
        <w:rPr>
          <w:rFonts w:ascii="Calibri" w:hAnsi="Calibri"/>
          <w:b/>
          <w:bCs/>
          <w:i/>
          <w:iCs/>
          <w:color w:val="333399"/>
          <w:sz w:val="20"/>
          <w:szCs w:val="20"/>
        </w:rPr>
        <w:t>Szkolenia zamknięte organizowaliśmy dla</w:t>
      </w:r>
      <w:r w:rsidR="00C15A8D">
        <w:rPr>
          <w:rFonts w:ascii="Calibri" w:hAnsi="Calibri"/>
          <w:b/>
          <w:bCs/>
          <w:i/>
          <w:iCs/>
          <w:color w:val="333399"/>
          <w:sz w:val="20"/>
          <w:szCs w:val="20"/>
        </w:rPr>
        <w:t>:</w:t>
      </w:r>
    </w:p>
    <w:p w14:paraId="538C2EA7" w14:textId="77777777" w:rsidR="00EE5822" w:rsidRDefault="00EE5822" w:rsidP="00B35FD2">
      <w:pPr>
        <w:pStyle w:val="Tekstpodstawowy2"/>
        <w:rPr>
          <w:rFonts w:ascii="Calibri" w:hAnsi="Calibri"/>
          <w:i/>
          <w:iCs/>
          <w:sz w:val="12"/>
          <w:szCs w:val="12"/>
        </w:rPr>
        <w:sectPr w:rsidR="00EE5822" w:rsidSect="004048A8">
          <w:headerReference w:type="default" r:id="rId8"/>
          <w:footerReference w:type="even" r:id="rId9"/>
          <w:footerReference w:type="default" r:id="rId10"/>
          <w:type w:val="continuous"/>
          <w:pgSz w:w="11906" w:h="16838" w:code="9"/>
          <w:pgMar w:top="680" w:right="567" w:bottom="680" w:left="567" w:header="567" w:footer="624" w:gutter="0"/>
          <w:pgNumType w:start="1"/>
          <w:cols w:space="284"/>
          <w:docGrid w:linePitch="212"/>
        </w:sectPr>
      </w:pPr>
    </w:p>
    <w:p w14:paraId="57B90B4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ABB Sp. z o.o.,</w:t>
      </w:r>
    </w:p>
    <w:p w14:paraId="70F361FC"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Aesculap</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Chifa</w:t>
      </w:r>
      <w:proofErr w:type="spellEnd"/>
      <w:r w:rsidRPr="002B668A">
        <w:rPr>
          <w:rFonts w:ascii="Calibri" w:hAnsi="Calibri"/>
          <w:i/>
          <w:iCs/>
          <w:sz w:val="12"/>
          <w:szCs w:val="12"/>
        </w:rPr>
        <w:t xml:space="preserve"> Sp. z o.o.,</w:t>
      </w:r>
    </w:p>
    <w:p w14:paraId="4402F8A8"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Agencja Celna </w:t>
      </w:r>
      <w:proofErr w:type="spellStart"/>
      <w:r w:rsidRPr="002B668A">
        <w:rPr>
          <w:rFonts w:ascii="Calibri" w:hAnsi="Calibri"/>
          <w:i/>
          <w:iCs/>
          <w:sz w:val="12"/>
          <w:szCs w:val="12"/>
        </w:rPr>
        <w:t>Anneberg</w:t>
      </w:r>
      <w:proofErr w:type="spellEnd"/>
      <w:r w:rsidRPr="002B668A">
        <w:rPr>
          <w:rFonts w:ascii="Calibri" w:hAnsi="Calibri"/>
          <w:i/>
          <w:iCs/>
          <w:sz w:val="12"/>
          <w:szCs w:val="12"/>
        </w:rPr>
        <w:t xml:space="preserve"> Sp. z o.o., </w:t>
      </w:r>
    </w:p>
    <w:p w14:paraId="410A2577"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Agencja Mienia Wojskowego,</w:t>
      </w:r>
    </w:p>
    <w:p w14:paraId="3D4C174E"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Agrifeed</w:t>
      </w:r>
      <w:proofErr w:type="spellEnd"/>
      <w:r w:rsidRPr="002B668A">
        <w:rPr>
          <w:rFonts w:ascii="Calibri" w:hAnsi="Calibri"/>
          <w:i/>
          <w:iCs/>
          <w:sz w:val="12"/>
          <w:szCs w:val="12"/>
        </w:rPr>
        <w:t xml:space="preserve"> Sp. z o.o.,</w:t>
      </w:r>
    </w:p>
    <w:p w14:paraId="2B26D358"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ALK-</w:t>
      </w:r>
      <w:proofErr w:type="spellStart"/>
      <w:r w:rsidRPr="002B668A">
        <w:rPr>
          <w:rFonts w:ascii="Calibri" w:hAnsi="Calibri"/>
          <w:i/>
          <w:iCs/>
          <w:sz w:val="12"/>
          <w:szCs w:val="12"/>
        </w:rPr>
        <w:t>Abello</w:t>
      </w:r>
      <w:proofErr w:type="spellEnd"/>
      <w:r w:rsidRPr="002B668A">
        <w:rPr>
          <w:rFonts w:ascii="Calibri" w:hAnsi="Calibri"/>
          <w:i/>
          <w:iCs/>
          <w:sz w:val="12"/>
          <w:szCs w:val="12"/>
        </w:rPr>
        <w:t xml:space="preserve"> Poland Sp. z o.o., </w:t>
      </w:r>
    </w:p>
    <w:p w14:paraId="0B869FC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ALNOR Systemy Wentylacji Sp. z o.o.,</w:t>
      </w:r>
    </w:p>
    <w:p w14:paraId="46AD443A"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001F4D3A"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ALTADIS POLSKA S.A.,</w:t>
      </w:r>
    </w:p>
    <w:p w14:paraId="4BE2499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S.A.,</w:t>
      </w:r>
    </w:p>
    <w:p w14:paraId="432EF7EF"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Kęty Sp. z o.o.,</w:t>
      </w:r>
    </w:p>
    <w:p w14:paraId="7BEA6343"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Films</w:t>
      </w:r>
      <w:proofErr w:type="spellEnd"/>
      <w:r w:rsidRPr="002B668A">
        <w:rPr>
          <w:rFonts w:ascii="Calibri" w:hAnsi="Calibri"/>
          <w:i/>
          <w:iCs/>
          <w:sz w:val="12"/>
          <w:szCs w:val="12"/>
        </w:rPr>
        <w:t xml:space="preserve"> Sp. z o.o.</w:t>
      </w:r>
    </w:p>
    <w:p w14:paraId="69EF0091" w14:textId="77777777" w:rsidR="00243821" w:rsidRPr="002B668A" w:rsidRDefault="00243821" w:rsidP="00243821">
      <w:pPr>
        <w:pStyle w:val="Tekstpodstawowy2"/>
        <w:numPr>
          <w:ilvl w:val="0"/>
          <w:numId w:val="11"/>
        </w:numPr>
        <w:ind w:left="284" w:hanging="284"/>
        <w:rPr>
          <w:rFonts w:ascii="Calibri" w:hAnsi="Calibri"/>
          <w:i/>
          <w:iCs/>
          <w:sz w:val="12"/>
          <w:szCs w:val="12"/>
        </w:rPr>
      </w:pPr>
      <w:r>
        <w:rPr>
          <w:rFonts w:ascii="Calibri" w:hAnsi="Calibri"/>
          <w:i/>
          <w:iCs/>
          <w:sz w:val="12"/>
          <w:szCs w:val="12"/>
        </w:rPr>
        <w:t>AMTRA Sp. z o.o.,</w:t>
      </w:r>
    </w:p>
    <w:p w14:paraId="10F5A501"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3AC7C12D"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1C4A9C76"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AXTONE S.A.,</w:t>
      </w:r>
    </w:p>
    <w:p w14:paraId="75612EC9"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Pr>
          <w:rFonts w:ascii="Calibri" w:hAnsi="Calibri"/>
          <w:i/>
          <w:iCs/>
          <w:sz w:val="12"/>
          <w:szCs w:val="12"/>
        </w:rPr>
        <w:t>Avient</w:t>
      </w:r>
      <w:proofErr w:type="spellEnd"/>
      <w:r>
        <w:rPr>
          <w:rFonts w:ascii="Calibri" w:hAnsi="Calibri"/>
          <w:i/>
          <w:iCs/>
          <w:sz w:val="12"/>
          <w:szCs w:val="12"/>
        </w:rPr>
        <w:t xml:space="preserve"> </w:t>
      </w:r>
      <w:proofErr w:type="spellStart"/>
      <w:r>
        <w:rPr>
          <w:rFonts w:ascii="Calibri" w:hAnsi="Calibri"/>
          <w:i/>
          <w:iCs/>
          <w:sz w:val="12"/>
          <w:szCs w:val="12"/>
        </w:rPr>
        <w:t>Colorants</w:t>
      </w:r>
      <w:proofErr w:type="spellEnd"/>
      <w:r>
        <w:rPr>
          <w:rFonts w:ascii="Calibri" w:hAnsi="Calibri"/>
          <w:i/>
          <w:iCs/>
          <w:sz w:val="12"/>
          <w:szCs w:val="12"/>
        </w:rPr>
        <w:t xml:space="preserve"> Poland Sp. z o.o.,</w:t>
      </w:r>
      <w:r w:rsidRPr="002B668A">
        <w:rPr>
          <w:rFonts w:ascii="Calibri" w:hAnsi="Calibri"/>
          <w:i/>
          <w:iCs/>
          <w:sz w:val="12"/>
          <w:szCs w:val="12"/>
        </w:rPr>
        <w:t xml:space="preserve"> </w:t>
      </w:r>
    </w:p>
    <w:p w14:paraId="2C4CBFA5"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Backer</w:t>
      </w:r>
      <w:proofErr w:type="spellEnd"/>
      <w:r w:rsidRPr="002B668A">
        <w:rPr>
          <w:rFonts w:ascii="Calibri" w:hAnsi="Calibri"/>
          <w:i/>
          <w:iCs/>
          <w:sz w:val="12"/>
          <w:szCs w:val="12"/>
        </w:rPr>
        <w:t xml:space="preserve"> OBR Sp. z o.o., </w:t>
      </w:r>
    </w:p>
    <w:p w14:paraId="1760E2B4"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Bahlsen</w:t>
      </w:r>
      <w:proofErr w:type="spellEnd"/>
      <w:r w:rsidRPr="002B668A">
        <w:rPr>
          <w:rFonts w:ascii="Calibri" w:hAnsi="Calibri"/>
          <w:i/>
          <w:iCs/>
          <w:sz w:val="12"/>
          <w:szCs w:val="12"/>
        </w:rPr>
        <w:t xml:space="preserve"> Polska Sp. z o.o., </w:t>
      </w:r>
    </w:p>
    <w:p w14:paraId="7AE5CAF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Bank BGŻ BNP </w:t>
      </w:r>
      <w:proofErr w:type="spellStart"/>
      <w:r w:rsidRPr="002B668A">
        <w:rPr>
          <w:rFonts w:ascii="Calibri" w:hAnsi="Calibri"/>
          <w:i/>
          <w:iCs/>
          <w:sz w:val="12"/>
          <w:szCs w:val="12"/>
        </w:rPr>
        <w:t>Paribas</w:t>
      </w:r>
      <w:proofErr w:type="spellEnd"/>
      <w:r w:rsidRPr="002B668A">
        <w:rPr>
          <w:rFonts w:ascii="Calibri" w:hAnsi="Calibri"/>
          <w:i/>
          <w:iCs/>
          <w:sz w:val="12"/>
          <w:szCs w:val="12"/>
        </w:rPr>
        <w:t xml:space="preserve"> S.A., </w:t>
      </w:r>
    </w:p>
    <w:p w14:paraId="5CA91D35"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5ED2573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BARLINEK S.A.,</w:t>
      </w:r>
    </w:p>
    <w:p w14:paraId="4669A8F5"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Basell</w:t>
      </w:r>
      <w:proofErr w:type="spellEnd"/>
      <w:r w:rsidRPr="002B668A">
        <w:rPr>
          <w:rFonts w:ascii="Calibri" w:hAnsi="Calibri"/>
          <w:i/>
          <w:iCs/>
          <w:sz w:val="12"/>
          <w:szCs w:val="12"/>
        </w:rPr>
        <w:t xml:space="preserve"> Orlen </w:t>
      </w:r>
      <w:proofErr w:type="spellStart"/>
      <w:r w:rsidRPr="002B668A">
        <w:rPr>
          <w:rFonts w:ascii="Calibri" w:hAnsi="Calibri"/>
          <w:i/>
          <w:iCs/>
          <w:sz w:val="12"/>
          <w:szCs w:val="12"/>
        </w:rPr>
        <w:t>Polyolefins</w:t>
      </w:r>
      <w:proofErr w:type="spellEnd"/>
      <w:r w:rsidRPr="002B668A">
        <w:rPr>
          <w:rFonts w:ascii="Calibri" w:hAnsi="Calibri"/>
          <w:i/>
          <w:iCs/>
          <w:sz w:val="12"/>
          <w:szCs w:val="12"/>
        </w:rPr>
        <w:t xml:space="preserve"> Sp. z o.o., </w:t>
      </w:r>
    </w:p>
    <w:p w14:paraId="5E83AB2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BE &amp; K Europe Sp. z o.o., </w:t>
      </w:r>
    </w:p>
    <w:p w14:paraId="7C48C895"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BELL P.P.H.U.,</w:t>
      </w:r>
    </w:p>
    <w:p w14:paraId="0F43F3CB"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Bischof</w:t>
      </w:r>
      <w:proofErr w:type="spellEnd"/>
      <w:r w:rsidRPr="002B668A">
        <w:rPr>
          <w:rFonts w:ascii="Calibri" w:hAnsi="Calibri"/>
          <w:i/>
          <w:iCs/>
          <w:sz w:val="12"/>
          <w:szCs w:val="12"/>
        </w:rPr>
        <w:t xml:space="preserve"> + Klein Polska GmbH,</w:t>
      </w:r>
    </w:p>
    <w:p w14:paraId="3CEC695F"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BMZ Poland Sp. z o.o.,</w:t>
      </w:r>
    </w:p>
    <w:p w14:paraId="549324F2"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BSH Sprzęt Gospodarstwa Domowego Sp. z o.o.,</w:t>
      </w:r>
    </w:p>
    <w:p w14:paraId="2BFD440A"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Capgemini</w:t>
      </w:r>
      <w:proofErr w:type="spellEnd"/>
      <w:r w:rsidRPr="002B668A">
        <w:rPr>
          <w:rFonts w:ascii="Calibri" w:hAnsi="Calibri"/>
          <w:i/>
          <w:iCs/>
          <w:sz w:val="12"/>
          <w:szCs w:val="12"/>
        </w:rPr>
        <w:t xml:space="preserve"> Polska Sp. z o.o.,</w:t>
      </w:r>
    </w:p>
    <w:p w14:paraId="2E27EB3B"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CAN-PACK S.A. FPN w Bydgoszczy,</w:t>
      </w:r>
    </w:p>
    <w:p w14:paraId="4C7807BB" w14:textId="77777777" w:rsidR="00243821" w:rsidRPr="002B668A" w:rsidRDefault="00243821" w:rsidP="00243821">
      <w:pPr>
        <w:pStyle w:val="Tekstpodstawowy2"/>
        <w:numPr>
          <w:ilvl w:val="0"/>
          <w:numId w:val="11"/>
        </w:numPr>
        <w:ind w:left="284" w:hanging="284"/>
        <w:rPr>
          <w:rFonts w:ascii="Calibri" w:hAnsi="Calibri"/>
          <w:i/>
          <w:iCs/>
          <w:sz w:val="12"/>
          <w:szCs w:val="12"/>
        </w:rPr>
      </w:pPr>
      <w:r>
        <w:rPr>
          <w:rFonts w:ascii="Calibri" w:hAnsi="Calibri"/>
          <w:i/>
          <w:iCs/>
          <w:sz w:val="12"/>
          <w:szCs w:val="12"/>
        </w:rPr>
        <w:t>CAPCHEM POLAND Sp. z o.o.,</w:t>
      </w:r>
    </w:p>
    <w:p w14:paraId="33CD6DD9"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CAT LC Polska Sp. z o.o.,</w:t>
      </w:r>
    </w:p>
    <w:p w14:paraId="6AFBDA4C"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Pr>
          <w:rFonts w:ascii="Calibri" w:hAnsi="Calibri"/>
          <w:i/>
          <w:iCs/>
          <w:sz w:val="12"/>
          <w:szCs w:val="12"/>
        </w:rPr>
        <w:t>Cefetra</w:t>
      </w:r>
      <w:proofErr w:type="spellEnd"/>
      <w:r>
        <w:rPr>
          <w:rFonts w:ascii="Calibri" w:hAnsi="Calibri"/>
          <w:i/>
          <w:iCs/>
          <w:sz w:val="12"/>
          <w:szCs w:val="12"/>
        </w:rPr>
        <w:t xml:space="preserve"> Polska Sp. z o.o.,</w:t>
      </w:r>
    </w:p>
    <w:p w14:paraId="5AF285DA"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CD Cargo Poland Sp. z o.o.,</w:t>
      </w:r>
    </w:p>
    <w:p w14:paraId="2505D9EF"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Cereal Partners Poland </w:t>
      </w:r>
      <w:proofErr w:type="spellStart"/>
      <w:r w:rsidRPr="002B668A">
        <w:rPr>
          <w:rFonts w:ascii="Calibri" w:hAnsi="Calibri"/>
          <w:i/>
          <w:iCs/>
          <w:sz w:val="12"/>
          <w:szCs w:val="12"/>
          <w:lang w:val="en-US"/>
        </w:rPr>
        <w:t>Toruń</w:t>
      </w:r>
      <w:proofErr w:type="spellEnd"/>
      <w:r w:rsidRPr="002B668A">
        <w:rPr>
          <w:rFonts w:ascii="Calibri" w:hAnsi="Calibri"/>
          <w:i/>
          <w:iCs/>
          <w:sz w:val="12"/>
          <w:szCs w:val="12"/>
          <w:lang w:val="en-US"/>
        </w:rPr>
        <w:t xml:space="preserve">-Pacific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C866237"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CHEMNOVATIC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Sp. k.,</w:t>
      </w:r>
    </w:p>
    <w:p w14:paraId="7A72C14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CIECH S.A.,</w:t>
      </w:r>
    </w:p>
    <w:p w14:paraId="1F6CBC66"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CLIP Logistyka Sp. z o.o.,</w:t>
      </w:r>
    </w:p>
    <w:p w14:paraId="29844A2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CP GLASS S.A.,</w:t>
      </w:r>
    </w:p>
    <w:p w14:paraId="531E983B"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CTL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57C3014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CZACH-POMIAR Sp. z o.o., </w:t>
      </w:r>
    </w:p>
    <w:p w14:paraId="6F13CAB7"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Dajar</w:t>
      </w:r>
      <w:proofErr w:type="spellEnd"/>
      <w:r w:rsidRPr="002B668A">
        <w:rPr>
          <w:rFonts w:ascii="Calibri" w:hAnsi="Calibri"/>
          <w:i/>
          <w:iCs/>
          <w:sz w:val="12"/>
          <w:szCs w:val="12"/>
        </w:rPr>
        <w:t xml:space="preserve"> Sp. z o.o.,</w:t>
      </w:r>
    </w:p>
    <w:p w14:paraId="6554BFD8"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Davis Poland Sp. z o.o. Sp. K,</w:t>
      </w:r>
    </w:p>
    <w:p w14:paraId="7F50BAE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DB Cargo Polska S.A.,</w:t>
      </w:r>
    </w:p>
    <w:p w14:paraId="572000CB"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DB </w:t>
      </w:r>
      <w:proofErr w:type="spellStart"/>
      <w:r w:rsidRPr="002B668A">
        <w:rPr>
          <w:rFonts w:ascii="Calibri" w:hAnsi="Calibri"/>
          <w:i/>
          <w:iCs/>
          <w:sz w:val="12"/>
          <w:szCs w:val="12"/>
        </w:rPr>
        <w:t>Logistic</w:t>
      </w:r>
      <w:proofErr w:type="spellEnd"/>
      <w:r w:rsidRPr="002B668A">
        <w:rPr>
          <w:rFonts w:ascii="Calibri" w:hAnsi="Calibri"/>
          <w:i/>
          <w:iCs/>
          <w:sz w:val="12"/>
          <w:szCs w:val="12"/>
        </w:rPr>
        <w:t xml:space="preserve"> Sp. z o.o.,</w:t>
      </w:r>
    </w:p>
    <w:p w14:paraId="01CB5EC4"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71FF31B5"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DBI Plastics Sp. z o.o., </w:t>
      </w:r>
    </w:p>
    <w:p w14:paraId="6622E8E9"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Dedra-Exim</w:t>
      </w:r>
      <w:proofErr w:type="spellEnd"/>
      <w:r w:rsidRPr="002B668A">
        <w:rPr>
          <w:rFonts w:ascii="Calibri" w:hAnsi="Calibri"/>
          <w:i/>
          <w:iCs/>
          <w:sz w:val="12"/>
          <w:szCs w:val="12"/>
        </w:rPr>
        <w:t xml:space="preserve"> Sp. z o.o.,</w:t>
      </w:r>
    </w:p>
    <w:p w14:paraId="644E22A9"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Develey</w:t>
      </w:r>
      <w:proofErr w:type="spellEnd"/>
      <w:r w:rsidRPr="002B668A">
        <w:rPr>
          <w:rFonts w:ascii="Calibri" w:hAnsi="Calibri"/>
          <w:i/>
          <w:iCs/>
          <w:sz w:val="12"/>
          <w:szCs w:val="12"/>
        </w:rPr>
        <w:t xml:space="preserve"> Polska Sp. z o.o.,</w:t>
      </w:r>
    </w:p>
    <w:p w14:paraId="24949C71"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DEMIURG s.c.,</w:t>
      </w:r>
    </w:p>
    <w:p w14:paraId="744255D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DONE </w:t>
      </w:r>
      <w:proofErr w:type="spellStart"/>
      <w:r w:rsidRPr="002B668A">
        <w:rPr>
          <w:rFonts w:ascii="Calibri" w:hAnsi="Calibri"/>
          <w:i/>
          <w:iCs/>
          <w:sz w:val="12"/>
          <w:szCs w:val="12"/>
        </w:rPr>
        <w:t>Deliveries</w:t>
      </w:r>
      <w:proofErr w:type="spellEnd"/>
      <w:r w:rsidRPr="002B668A">
        <w:rPr>
          <w:rFonts w:ascii="Calibri" w:hAnsi="Calibri"/>
          <w:i/>
          <w:iCs/>
          <w:sz w:val="12"/>
          <w:szCs w:val="12"/>
        </w:rPr>
        <w:t xml:space="preserve"> Misiek i Wspólnicy </w:t>
      </w:r>
      <w:proofErr w:type="spellStart"/>
      <w:r w:rsidRPr="002B668A">
        <w:rPr>
          <w:rFonts w:ascii="Calibri" w:hAnsi="Calibri"/>
          <w:i/>
          <w:iCs/>
          <w:sz w:val="12"/>
          <w:szCs w:val="12"/>
        </w:rPr>
        <w:t>sp.j</w:t>
      </w:r>
      <w:proofErr w:type="spellEnd"/>
      <w:r w:rsidRPr="002B668A">
        <w:rPr>
          <w:rFonts w:ascii="Calibri" w:hAnsi="Calibri"/>
          <w:i/>
          <w:iCs/>
          <w:sz w:val="12"/>
          <w:szCs w:val="12"/>
        </w:rPr>
        <w:t>.,</w:t>
      </w:r>
    </w:p>
    <w:p w14:paraId="2FE5160B"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DONE Deliveries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Sp. k.,</w:t>
      </w:r>
    </w:p>
    <w:p w14:paraId="028B6929"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DREXIA Tomasz Wojtasik, </w:t>
      </w:r>
    </w:p>
    <w:p w14:paraId="394DF01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Dora – Metal Sp. z o.o., </w:t>
      </w:r>
    </w:p>
    <w:p w14:paraId="7E012E13"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Energoserwis</w:t>
      </w:r>
      <w:proofErr w:type="spellEnd"/>
      <w:r w:rsidRPr="002B668A">
        <w:rPr>
          <w:rFonts w:ascii="Calibri" w:hAnsi="Calibri"/>
          <w:i/>
          <w:iCs/>
          <w:sz w:val="12"/>
          <w:szCs w:val="12"/>
        </w:rPr>
        <w:t xml:space="preserve"> S.A.,</w:t>
      </w:r>
    </w:p>
    <w:p w14:paraId="0E517FD3"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ENERIS Surowce S.A.,</w:t>
      </w:r>
    </w:p>
    <w:p w14:paraId="67A16AF0"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EnerSys</w:t>
      </w:r>
      <w:proofErr w:type="spellEnd"/>
      <w:r w:rsidRPr="002B668A">
        <w:rPr>
          <w:rFonts w:ascii="Calibri" w:hAnsi="Calibri"/>
          <w:i/>
          <w:iCs/>
          <w:sz w:val="12"/>
          <w:szCs w:val="12"/>
        </w:rPr>
        <w:t xml:space="preserve"> Sp. z o.o., </w:t>
      </w:r>
    </w:p>
    <w:p w14:paraId="3690564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Elektrociepłownie Warszawskie S.A.,</w:t>
      </w:r>
    </w:p>
    <w:p w14:paraId="5A499FA7"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557EB1AB"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7872CB7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66F41547"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Famot</w:t>
      </w:r>
      <w:proofErr w:type="spellEnd"/>
      <w:r w:rsidRPr="002B668A">
        <w:rPr>
          <w:rFonts w:ascii="Calibri" w:hAnsi="Calibri"/>
          <w:i/>
          <w:iCs/>
          <w:sz w:val="12"/>
          <w:szCs w:val="12"/>
        </w:rPr>
        <w:t xml:space="preserve"> Pleszew Sp. z o.o.,</w:t>
      </w:r>
    </w:p>
    <w:p w14:paraId="3CE1339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2685DA50"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Federal-Mogul </w:t>
      </w:r>
      <w:proofErr w:type="spellStart"/>
      <w:r w:rsidRPr="002B668A">
        <w:rPr>
          <w:rFonts w:ascii="Calibri" w:hAnsi="Calibri"/>
          <w:i/>
          <w:iCs/>
          <w:sz w:val="12"/>
          <w:szCs w:val="12"/>
          <w:lang w:val="en-US"/>
        </w:rPr>
        <w:t>Bimet</w:t>
      </w:r>
      <w:proofErr w:type="spellEnd"/>
      <w:r w:rsidRPr="002B668A">
        <w:rPr>
          <w:rFonts w:ascii="Calibri" w:hAnsi="Calibri"/>
          <w:i/>
          <w:iCs/>
          <w:sz w:val="12"/>
          <w:szCs w:val="12"/>
          <w:lang w:val="en-US"/>
        </w:rPr>
        <w:t xml:space="preserve"> S.A., </w:t>
      </w:r>
    </w:p>
    <w:p w14:paraId="78150574"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Federal – Mogul </w:t>
      </w:r>
      <w:proofErr w:type="spellStart"/>
      <w:r w:rsidRPr="002B668A">
        <w:rPr>
          <w:rFonts w:ascii="Calibri" w:hAnsi="Calibri"/>
          <w:i/>
          <w:iCs/>
          <w:sz w:val="12"/>
          <w:szCs w:val="12"/>
          <w:lang w:val="en-US"/>
        </w:rPr>
        <w:t>Gorzyce</w:t>
      </w:r>
      <w:proofErr w:type="spellEnd"/>
      <w:r w:rsidRPr="002B668A">
        <w:rPr>
          <w:rFonts w:ascii="Calibri" w:hAnsi="Calibri"/>
          <w:i/>
          <w:iCs/>
          <w:sz w:val="12"/>
          <w:szCs w:val="12"/>
          <w:lang w:val="en-US"/>
        </w:rPr>
        <w:t xml:space="preserve"> S.A., </w:t>
      </w:r>
    </w:p>
    <w:p w14:paraId="597F1D8A"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Fabryka Taśm Transporterowych Wolbrom S.A.,</w:t>
      </w:r>
    </w:p>
    <w:p w14:paraId="7C9D0E45"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Pr>
          <w:rFonts w:ascii="Calibri" w:hAnsi="Calibri"/>
          <w:i/>
          <w:iCs/>
          <w:sz w:val="12"/>
          <w:szCs w:val="12"/>
        </w:rPr>
        <w:t>FRoSTA</w:t>
      </w:r>
      <w:proofErr w:type="spellEnd"/>
      <w:r>
        <w:rPr>
          <w:rFonts w:ascii="Calibri" w:hAnsi="Calibri"/>
          <w:i/>
          <w:iCs/>
          <w:sz w:val="12"/>
          <w:szCs w:val="12"/>
        </w:rPr>
        <w:t xml:space="preserve"> Sp. z o.o., </w:t>
      </w:r>
    </w:p>
    <w:p w14:paraId="303976C9"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278ED177"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GP ECO Sp. z o.o.,</w:t>
      </w:r>
    </w:p>
    <w:p w14:paraId="2D0690E8"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FLSmidth</w:t>
      </w:r>
      <w:proofErr w:type="spellEnd"/>
      <w:r w:rsidRPr="002B668A">
        <w:rPr>
          <w:rFonts w:ascii="Calibri" w:hAnsi="Calibri"/>
          <w:i/>
          <w:iCs/>
          <w:sz w:val="12"/>
          <w:szCs w:val="12"/>
        </w:rPr>
        <w:t xml:space="preserve"> MAAG Gear Sp. z o.o.,</w:t>
      </w:r>
    </w:p>
    <w:p w14:paraId="6FF1E37A"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GDDKiA,</w:t>
      </w:r>
    </w:p>
    <w:p w14:paraId="2DB0BF4D"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70A7A9BD"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General Motors Manufacturing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B279D69"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Glencore</w:t>
      </w:r>
      <w:proofErr w:type="spellEnd"/>
      <w:r w:rsidRPr="002B668A">
        <w:rPr>
          <w:rFonts w:ascii="Calibri" w:hAnsi="Calibri"/>
          <w:i/>
          <w:iCs/>
          <w:sz w:val="12"/>
          <w:szCs w:val="12"/>
        </w:rPr>
        <w:t xml:space="preserve"> Polska Sp. z o.o.,</w:t>
      </w:r>
    </w:p>
    <w:p w14:paraId="69CEB8C2"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3A92CECE"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2D1496F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Grupa Azoty Zakłady Azotowe „Puławy” S.A.,</w:t>
      </w:r>
    </w:p>
    <w:p w14:paraId="09F1662B"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0CE93593"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Grupa </w:t>
      </w:r>
      <w:proofErr w:type="spellStart"/>
      <w:r w:rsidRPr="002B668A">
        <w:rPr>
          <w:rFonts w:ascii="Calibri" w:hAnsi="Calibri"/>
          <w:i/>
          <w:iCs/>
          <w:sz w:val="12"/>
          <w:szCs w:val="12"/>
        </w:rPr>
        <w:t>Topex</w:t>
      </w:r>
      <w:proofErr w:type="spellEnd"/>
      <w:r w:rsidRPr="002B668A">
        <w:rPr>
          <w:rFonts w:ascii="Calibri" w:hAnsi="Calibri"/>
          <w:i/>
          <w:iCs/>
          <w:sz w:val="12"/>
          <w:szCs w:val="12"/>
        </w:rPr>
        <w:t xml:space="preserve"> Sp. z o.o.,</w:t>
      </w:r>
    </w:p>
    <w:p w14:paraId="69B8F37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GWW </w:t>
      </w:r>
      <w:proofErr w:type="spellStart"/>
      <w:r w:rsidRPr="002B668A">
        <w:rPr>
          <w:rFonts w:ascii="Calibri" w:hAnsi="Calibri"/>
          <w:i/>
          <w:iCs/>
          <w:sz w:val="12"/>
          <w:szCs w:val="12"/>
        </w:rPr>
        <w:t>Grynhoff</w:t>
      </w:r>
      <w:proofErr w:type="spellEnd"/>
      <w:r w:rsidRPr="002B668A">
        <w:rPr>
          <w:rFonts w:ascii="Calibri" w:hAnsi="Calibri"/>
          <w:i/>
          <w:iCs/>
          <w:sz w:val="12"/>
          <w:szCs w:val="12"/>
        </w:rPr>
        <w:t xml:space="preserve"> i Partnerzy Radcowie Prawni i Doradcy Sp. P.,</w:t>
      </w:r>
    </w:p>
    <w:p w14:paraId="7761C6E4"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Grupa Lotos S.A., </w:t>
      </w:r>
    </w:p>
    <w:p w14:paraId="7D1819C7" w14:textId="77777777" w:rsidR="00243821" w:rsidRPr="002B668A" w:rsidRDefault="00243821" w:rsidP="00243821">
      <w:pPr>
        <w:pStyle w:val="Tekstpodstawowy2"/>
        <w:ind w:left="284"/>
        <w:rPr>
          <w:rFonts w:ascii="Calibri" w:hAnsi="Calibri"/>
          <w:i/>
          <w:iCs/>
          <w:sz w:val="12"/>
          <w:szCs w:val="12"/>
        </w:rPr>
      </w:pPr>
    </w:p>
    <w:p w14:paraId="20A1D85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7BF61F01"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Hamilton </w:t>
      </w:r>
      <w:proofErr w:type="spellStart"/>
      <w:r w:rsidRPr="002B668A">
        <w:rPr>
          <w:rFonts w:ascii="Calibri" w:hAnsi="Calibri"/>
          <w:i/>
          <w:iCs/>
          <w:sz w:val="12"/>
          <w:szCs w:val="12"/>
        </w:rPr>
        <w:t>Sundstrand</w:t>
      </w:r>
      <w:proofErr w:type="spellEnd"/>
      <w:r w:rsidRPr="002B668A">
        <w:rPr>
          <w:rFonts w:ascii="Calibri" w:hAnsi="Calibri"/>
          <w:i/>
          <w:iCs/>
          <w:sz w:val="12"/>
          <w:szCs w:val="12"/>
        </w:rPr>
        <w:t xml:space="preserve"> Poland Sp. z o.o.,</w:t>
      </w:r>
    </w:p>
    <w:p w14:paraId="2C10648C"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Haas Group International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0BEE1A04"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Hilton Foods Ltd.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4868C60C"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HiT</w:t>
      </w:r>
      <w:proofErr w:type="spellEnd"/>
      <w:r w:rsidRPr="002B668A">
        <w:rPr>
          <w:rFonts w:ascii="Calibri" w:hAnsi="Calibri"/>
          <w:i/>
          <w:iCs/>
          <w:sz w:val="12"/>
          <w:szCs w:val="12"/>
        </w:rPr>
        <w:t xml:space="preserve"> Transport Międzynarodowy, Spedycja i Logistyka Sp. z o.o.,</w:t>
      </w:r>
    </w:p>
    <w:p w14:paraId="768295D8"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Homanit</w:t>
      </w:r>
      <w:proofErr w:type="spellEnd"/>
      <w:r w:rsidRPr="002B668A">
        <w:rPr>
          <w:rFonts w:ascii="Calibri" w:hAnsi="Calibri"/>
          <w:i/>
          <w:iCs/>
          <w:sz w:val="12"/>
          <w:szCs w:val="12"/>
        </w:rPr>
        <w:t xml:space="preserve"> Polska Sp. z o.o. Sp. k.,</w:t>
      </w:r>
    </w:p>
    <w:p w14:paraId="0ABB775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Huta Zawiercie S.A., </w:t>
      </w:r>
    </w:p>
    <w:p w14:paraId="54DEA983"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Huta Pokój S.A., </w:t>
      </w:r>
    </w:p>
    <w:p w14:paraId="7D19DD0E"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„HOLDING-ZREMB” </w:t>
      </w:r>
      <w:proofErr w:type="spellStart"/>
      <w:r w:rsidRPr="002B668A">
        <w:rPr>
          <w:rFonts w:ascii="Calibri" w:hAnsi="Calibri"/>
          <w:i/>
          <w:iCs/>
          <w:sz w:val="12"/>
          <w:szCs w:val="12"/>
          <w:lang w:val="en-US"/>
        </w:rPr>
        <w:t>Gorzów</w:t>
      </w:r>
      <w:proofErr w:type="spellEnd"/>
      <w:r w:rsidRPr="002B668A">
        <w:rPr>
          <w:rFonts w:ascii="Calibri" w:hAnsi="Calibri"/>
          <w:i/>
          <w:iCs/>
          <w:sz w:val="12"/>
          <w:szCs w:val="12"/>
          <w:lang w:val="en-US"/>
        </w:rPr>
        <w:t xml:space="preserve"> S.A., </w:t>
      </w:r>
    </w:p>
    <w:p w14:paraId="64425373"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Hobas</w:t>
      </w:r>
      <w:proofErr w:type="spellEnd"/>
      <w:r w:rsidRPr="002B668A">
        <w:rPr>
          <w:rFonts w:ascii="Calibri" w:hAnsi="Calibri"/>
          <w:i/>
          <w:iCs/>
          <w:sz w:val="12"/>
          <w:szCs w:val="12"/>
        </w:rPr>
        <w:t xml:space="preserve"> System Polska Sp. z o.o., </w:t>
      </w:r>
    </w:p>
    <w:p w14:paraId="5F885C3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Hutchinson Poland Sp. z o.o.,</w:t>
      </w:r>
    </w:p>
    <w:p w14:paraId="0D475480"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Igepa</w:t>
      </w:r>
      <w:proofErr w:type="spellEnd"/>
      <w:r w:rsidRPr="002B668A">
        <w:rPr>
          <w:rFonts w:ascii="Calibri" w:hAnsi="Calibri"/>
          <w:i/>
          <w:iCs/>
          <w:sz w:val="12"/>
          <w:szCs w:val="12"/>
        </w:rPr>
        <w:t xml:space="preserve"> Polska Sp. z o.o,.</w:t>
      </w:r>
    </w:p>
    <w:p w14:paraId="048158CB"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ILS Sp. z o.o.,</w:t>
      </w:r>
    </w:p>
    <w:p w14:paraId="7138104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IMPEL S.A.,</w:t>
      </w:r>
    </w:p>
    <w:p w14:paraId="0ED46369"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INCO-VERITAS S.A., </w:t>
      </w:r>
    </w:p>
    <w:p w14:paraId="04F665E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International Paper-Kwidzyn Sp. z o.o.,</w:t>
      </w:r>
    </w:p>
    <w:p w14:paraId="7BAEF4B9"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IMPRESS DECOR POLSKA Sp. z o.o.,</w:t>
      </w:r>
    </w:p>
    <w:p w14:paraId="01EF5FD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INTERPRINT Polska Sp. z o.o.,</w:t>
      </w:r>
    </w:p>
    <w:p w14:paraId="573B52C0"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IPSEN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19E285B1"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JTI Polska Sp. z o.o., </w:t>
      </w:r>
    </w:p>
    <w:p w14:paraId="222F9E09"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KABAT TYRE Sp. z o.o. </w:t>
      </w:r>
      <w:proofErr w:type="spellStart"/>
      <w:r w:rsidRPr="002B668A">
        <w:rPr>
          <w:rFonts w:ascii="Calibri" w:hAnsi="Calibri"/>
          <w:i/>
          <w:iCs/>
          <w:sz w:val="12"/>
          <w:szCs w:val="12"/>
        </w:rPr>
        <w:t>sp.j</w:t>
      </w:r>
      <w:proofErr w:type="spellEnd"/>
      <w:r w:rsidRPr="002B668A">
        <w:rPr>
          <w:rFonts w:ascii="Calibri" w:hAnsi="Calibri"/>
          <w:i/>
          <w:iCs/>
          <w:sz w:val="12"/>
          <w:szCs w:val="12"/>
        </w:rPr>
        <w:t xml:space="preserve">., </w:t>
      </w:r>
    </w:p>
    <w:p w14:paraId="17CE84BB"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KAN Sp. z o.o., </w:t>
      </w:r>
    </w:p>
    <w:p w14:paraId="68C6BC05"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Keller Polska Sp. z o.o.,</w:t>
      </w:r>
    </w:p>
    <w:p w14:paraId="2B27ED99"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KENO Sp. z o.o.,</w:t>
      </w:r>
    </w:p>
    <w:p w14:paraId="35D2E1FF"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Kerry</w:t>
      </w:r>
      <w:proofErr w:type="spellEnd"/>
      <w:r w:rsidRPr="002B668A">
        <w:rPr>
          <w:rFonts w:ascii="Calibri" w:hAnsi="Calibri"/>
          <w:i/>
          <w:iCs/>
          <w:sz w:val="12"/>
          <w:szCs w:val="12"/>
        </w:rPr>
        <w:t xml:space="preserve"> Polska Sp. z o.o.,  </w:t>
      </w:r>
    </w:p>
    <w:p w14:paraId="7634BE3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Kompania Piwowarska S.A., </w:t>
      </w:r>
    </w:p>
    <w:p w14:paraId="60712D5F"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Kongskilde</w:t>
      </w:r>
      <w:proofErr w:type="spellEnd"/>
      <w:r w:rsidRPr="002B668A">
        <w:rPr>
          <w:rFonts w:ascii="Calibri" w:hAnsi="Calibri"/>
          <w:i/>
          <w:iCs/>
          <w:sz w:val="12"/>
          <w:szCs w:val="12"/>
        </w:rPr>
        <w:t xml:space="preserve"> Polska Sp. z o.o.,</w:t>
      </w:r>
    </w:p>
    <w:p w14:paraId="70E6921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5880655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Korporacja KGL S.A.,</w:t>
      </w:r>
    </w:p>
    <w:p w14:paraId="50BD59F4"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Kurita</w:t>
      </w:r>
      <w:proofErr w:type="spellEnd"/>
      <w:r w:rsidRPr="002B668A">
        <w:rPr>
          <w:rFonts w:ascii="Calibri" w:hAnsi="Calibri"/>
          <w:i/>
          <w:iCs/>
          <w:sz w:val="12"/>
          <w:szCs w:val="12"/>
        </w:rPr>
        <w:t xml:space="preserve"> Polska Sp. z o.o.,</w:t>
      </w:r>
    </w:p>
    <w:p w14:paraId="0B30D630"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Lagardere</w:t>
      </w:r>
      <w:proofErr w:type="spellEnd"/>
      <w:r w:rsidRPr="002B668A">
        <w:rPr>
          <w:rFonts w:ascii="Calibri" w:hAnsi="Calibri"/>
          <w:i/>
          <w:iCs/>
          <w:sz w:val="12"/>
          <w:szCs w:val="12"/>
        </w:rPr>
        <w:t xml:space="preserve"> Travel Retail Sp. z o.o.,</w:t>
      </w:r>
    </w:p>
    <w:p w14:paraId="6B959C2B"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Lublindis</w:t>
      </w:r>
      <w:proofErr w:type="spellEnd"/>
      <w:r w:rsidRPr="002B668A">
        <w:rPr>
          <w:rFonts w:ascii="Calibri" w:hAnsi="Calibri"/>
          <w:i/>
          <w:iCs/>
          <w:sz w:val="12"/>
          <w:szCs w:val="12"/>
        </w:rPr>
        <w:t xml:space="preserve"> Sp. z o.o.,</w:t>
      </w:r>
    </w:p>
    <w:p w14:paraId="65950851"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Leica</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Geosystems</w:t>
      </w:r>
      <w:proofErr w:type="spellEnd"/>
      <w:r w:rsidRPr="002B668A">
        <w:rPr>
          <w:rFonts w:ascii="Calibri" w:hAnsi="Calibri"/>
          <w:i/>
          <w:iCs/>
          <w:sz w:val="12"/>
          <w:szCs w:val="12"/>
        </w:rPr>
        <w:t xml:space="preserve"> Sp. z o.o.,</w:t>
      </w:r>
    </w:p>
    <w:p w14:paraId="216CFE71"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LX </w:t>
      </w:r>
      <w:proofErr w:type="spellStart"/>
      <w:r w:rsidRPr="002B668A">
        <w:rPr>
          <w:rFonts w:ascii="Calibri" w:hAnsi="Calibri"/>
          <w:i/>
          <w:iCs/>
          <w:sz w:val="12"/>
          <w:szCs w:val="12"/>
        </w:rPr>
        <w:t>Pantos</w:t>
      </w:r>
      <w:proofErr w:type="spellEnd"/>
      <w:r w:rsidRPr="002B668A">
        <w:rPr>
          <w:rFonts w:ascii="Calibri" w:hAnsi="Calibri"/>
          <w:i/>
          <w:iCs/>
          <w:sz w:val="12"/>
          <w:szCs w:val="12"/>
        </w:rPr>
        <w:t xml:space="preserve"> Poland Sp. z o.o., </w:t>
      </w:r>
    </w:p>
    <w:p w14:paraId="6D6A07EB" w14:textId="77777777" w:rsidR="00243821" w:rsidRPr="002B668A" w:rsidRDefault="00243821" w:rsidP="00243821">
      <w:pPr>
        <w:pStyle w:val="Tekstpodstawowy2"/>
        <w:numPr>
          <w:ilvl w:val="0"/>
          <w:numId w:val="11"/>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17BEBE88" w14:textId="77777777" w:rsidR="00243821" w:rsidRPr="002B668A" w:rsidRDefault="00243821" w:rsidP="00243821">
      <w:pPr>
        <w:pStyle w:val="Tekstpodstawowy2"/>
        <w:numPr>
          <w:ilvl w:val="0"/>
          <w:numId w:val="11"/>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0BA01A23"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MA Polska S.A. Tychy Zakład w Kielcach</w:t>
      </w:r>
    </w:p>
    <w:p w14:paraId="18176312"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MAN Bus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54405F69"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44992FFD"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Maersk</w:t>
      </w:r>
      <w:proofErr w:type="spellEnd"/>
      <w:r w:rsidRPr="002B668A">
        <w:rPr>
          <w:rFonts w:ascii="Calibri" w:hAnsi="Calibri"/>
          <w:i/>
          <w:iCs/>
          <w:sz w:val="12"/>
          <w:szCs w:val="12"/>
        </w:rPr>
        <w:t xml:space="preserve"> Polska Sp. z o.o., </w:t>
      </w:r>
    </w:p>
    <w:p w14:paraId="43D2C58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Marsh Sp. z o.o., </w:t>
      </w:r>
    </w:p>
    <w:p w14:paraId="07F0332C"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Merck</w:t>
      </w:r>
      <w:proofErr w:type="spellEnd"/>
      <w:r w:rsidRPr="002B668A">
        <w:rPr>
          <w:rFonts w:ascii="Calibri" w:hAnsi="Calibri"/>
          <w:i/>
          <w:iCs/>
          <w:sz w:val="12"/>
          <w:szCs w:val="12"/>
        </w:rPr>
        <w:t xml:space="preserve"> Sp. z o.o., </w:t>
      </w:r>
    </w:p>
    <w:p w14:paraId="24E7C6C6"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Metalpol</w:t>
      </w:r>
      <w:proofErr w:type="spellEnd"/>
      <w:r w:rsidRPr="002B668A">
        <w:rPr>
          <w:rFonts w:ascii="Calibri" w:hAnsi="Calibri"/>
          <w:i/>
          <w:iCs/>
          <w:sz w:val="12"/>
          <w:szCs w:val="12"/>
        </w:rPr>
        <w:t xml:space="preserve"> Węgierska Górka Sp. z o.o.,</w:t>
      </w:r>
    </w:p>
    <w:p w14:paraId="6AC15EB6"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MFO S.A.,</w:t>
      </w:r>
    </w:p>
    <w:p w14:paraId="175B6295"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ML Sp. z o.o.,</w:t>
      </w:r>
    </w:p>
    <w:p w14:paraId="27E1A846"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Mondi</w:t>
      </w:r>
      <w:proofErr w:type="spellEnd"/>
      <w:r w:rsidRPr="002B668A">
        <w:rPr>
          <w:rFonts w:ascii="Calibri" w:hAnsi="Calibri"/>
          <w:i/>
          <w:iCs/>
          <w:sz w:val="12"/>
          <w:szCs w:val="12"/>
        </w:rPr>
        <w:t xml:space="preserve"> Świecie S.A.,</w:t>
      </w:r>
    </w:p>
    <w:p w14:paraId="17015D79"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Monosuisse</w:t>
      </w:r>
      <w:proofErr w:type="spellEnd"/>
      <w:r w:rsidRPr="002B668A">
        <w:rPr>
          <w:rFonts w:ascii="Calibri" w:hAnsi="Calibri"/>
          <w:i/>
          <w:iCs/>
          <w:sz w:val="12"/>
          <w:szCs w:val="12"/>
        </w:rPr>
        <w:t xml:space="preserve"> Sp. z o.o.,</w:t>
      </w:r>
    </w:p>
    <w:p w14:paraId="2A6BAED8"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Multiprojekt</w:t>
      </w:r>
      <w:proofErr w:type="spellEnd"/>
      <w:r w:rsidRPr="002B668A">
        <w:rPr>
          <w:rFonts w:ascii="Calibri" w:hAnsi="Calibri"/>
          <w:i/>
          <w:iCs/>
          <w:sz w:val="12"/>
          <w:szCs w:val="12"/>
        </w:rPr>
        <w:t xml:space="preserve"> Automatyka sp. z o.o.,</w:t>
      </w:r>
    </w:p>
    <w:p w14:paraId="001F5DA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4E597B15"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Neapco</w:t>
      </w:r>
      <w:proofErr w:type="spellEnd"/>
      <w:r w:rsidRPr="002B668A">
        <w:rPr>
          <w:rFonts w:ascii="Calibri" w:hAnsi="Calibri"/>
          <w:i/>
          <w:iCs/>
          <w:sz w:val="12"/>
          <w:szCs w:val="12"/>
        </w:rPr>
        <w:t xml:space="preserve"> Europe Sp. z o.o.,</w:t>
      </w:r>
    </w:p>
    <w:p w14:paraId="59D3A82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Nestle Polska S.A.,</w:t>
      </w:r>
    </w:p>
    <w:p w14:paraId="27E79C8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NOVOL Sp. z o.o., </w:t>
      </w:r>
    </w:p>
    <w:p w14:paraId="7B6C4971"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Opel Polska Sp. z o.o., </w:t>
      </w:r>
    </w:p>
    <w:p w14:paraId="044A7DE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38CD829A"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ORLEN OIL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3F182CCE" w14:textId="77777777" w:rsidR="00243821" w:rsidRPr="002B668A" w:rsidRDefault="00243821" w:rsidP="00243821">
      <w:pPr>
        <w:pStyle w:val="Tekstpodstawowy2"/>
        <w:numPr>
          <w:ilvl w:val="0"/>
          <w:numId w:val="11"/>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1D7BB307"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ORLEN Paliwa Sp. z o.o.,</w:t>
      </w:r>
    </w:p>
    <w:p w14:paraId="2D8FE55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045F081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PCC Rokita S.A., </w:t>
      </w:r>
    </w:p>
    <w:p w14:paraId="4CC70685"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P.H. Alfa-Elektro Sp. z o.o.,  </w:t>
      </w:r>
    </w:p>
    <w:p w14:paraId="0A51E8D2"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035D853A"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Perre</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Ren</w:t>
      </w:r>
      <w:r w:rsidRPr="002B668A">
        <w:rPr>
          <w:rFonts w:ascii="Calibri" w:eastAsia="Arial Unicode MS" w:hAnsi="Calibri" w:cs="Arial Unicode MS"/>
          <w:i/>
          <w:iCs/>
          <w:sz w:val="12"/>
          <w:szCs w:val="12"/>
        </w:rPr>
        <w:t>é</w:t>
      </w:r>
      <w:proofErr w:type="spellEnd"/>
      <w:r w:rsidRPr="002B668A">
        <w:rPr>
          <w:rFonts w:ascii="Calibri" w:hAnsi="Calibri"/>
          <w:i/>
          <w:iCs/>
          <w:sz w:val="12"/>
          <w:szCs w:val="12"/>
        </w:rPr>
        <w:t xml:space="preserve"> Sp. z o.o.,</w:t>
      </w:r>
    </w:p>
    <w:p w14:paraId="35CCB9BE"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09FE864B"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Pepco</w:t>
      </w:r>
      <w:proofErr w:type="spellEnd"/>
      <w:r w:rsidRPr="002B668A">
        <w:rPr>
          <w:rFonts w:ascii="Calibri" w:hAnsi="Calibri"/>
          <w:i/>
          <w:iCs/>
          <w:sz w:val="12"/>
          <w:szCs w:val="12"/>
        </w:rPr>
        <w:t xml:space="preserve"> Poland sp. z o.o.,</w:t>
      </w:r>
    </w:p>
    <w:p w14:paraId="04729DAD"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PERN S.A.,</w:t>
      </w:r>
    </w:p>
    <w:p w14:paraId="3C17B2B1"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PKN Orlen S.A.,</w:t>
      </w:r>
    </w:p>
    <w:p w14:paraId="742EF6A8"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PKP CARGO CONNECT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48B97A6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0E988BB8"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POCH S.A.,</w:t>
      </w:r>
    </w:p>
    <w:p w14:paraId="0D34D95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Poland </w:t>
      </w:r>
      <w:proofErr w:type="spellStart"/>
      <w:r w:rsidRPr="002B668A">
        <w:rPr>
          <w:rFonts w:ascii="Calibri" w:hAnsi="Calibri"/>
          <w:i/>
          <w:iCs/>
          <w:sz w:val="12"/>
          <w:szCs w:val="12"/>
        </w:rPr>
        <w:t>Smelting</w:t>
      </w:r>
      <w:proofErr w:type="spellEnd"/>
      <w:r w:rsidRPr="002B668A">
        <w:rPr>
          <w:rFonts w:ascii="Calibri" w:hAnsi="Calibri"/>
          <w:i/>
          <w:iCs/>
          <w:sz w:val="12"/>
          <w:szCs w:val="12"/>
        </w:rPr>
        <w:t xml:space="preserve"> Technologies „POLST” Sp. z o.o.,</w:t>
      </w:r>
    </w:p>
    <w:p w14:paraId="3F8229EE"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Polargos</w:t>
      </w:r>
      <w:proofErr w:type="spellEnd"/>
      <w:r w:rsidRPr="002B668A">
        <w:rPr>
          <w:rFonts w:ascii="Calibri" w:hAnsi="Calibri"/>
          <w:i/>
          <w:iCs/>
          <w:sz w:val="12"/>
          <w:szCs w:val="12"/>
        </w:rPr>
        <w:t xml:space="preserve"> Sp. z o.o., </w:t>
      </w:r>
    </w:p>
    <w:p w14:paraId="7F8F750F"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proofErr w:type="spellStart"/>
      <w:r w:rsidRPr="002B668A">
        <w:rPr>
          <w:rFonts w:ascii="Calibri" w:hAnsi="Calibri"/>
          <w:i/>
          <w:iCs/>
          <w:sz w:val="12"/>
          <w:szCs w:val="12"/>
          <w:lang w:val="en-US"/>
        </w:rPr>
        <w:t>Polcotton</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3D8ACC57"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proofErr w:type="spellStart"/>
      <w:r w:rsidRPr="002B668A">
        <w:rPr>
          <w:rFonts w:ascii="Calibri" w:hAnsi="Calibri"/>
          <w:i/>
          <w:iCs/>
          <w:sz w:val="12"/>
          <w:szCs w:val="12"/>
          <w:lang w:val="en-US"/>
        </w:rPr>
        <w:t>Politechnika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Łódzka</w:t>
      </w:r>
      <w:proofErr w:type="spellEnd"/>
      <w:r w:rsidRPr="002B668A">
        <w:rPr>
          <w:rFonts w:ascii="Calibri" w:hAnsi="Calibri"/>
          <w:i/>
          <w:iCs/>
          <w:sz w:val="12"/>
          <w:szCs w:val="12"/>
          <w:lang w:val="en-US"/>
        </w:rPr>
        <w:t xml:space="preserve">, </w:t>
      </w:r>
    </w:p>
    <w:p w14:paraId="10CE043E"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Polmlek</w:t>
      </w:r>
      <w:proofErr w:type="spellEnd"/>
      <w:r w:rsidRPr="002B668A">
        <w:rPr>
          <w:rFonts w:ascii="Calibri" w:hAnsi="Calibri"/>
          <w:i/>
          <w:iCs/>
          <w:sz w:val="12"/>
          <w:szCs w:val="12"/>
        </w:rPr>
        <w:t xml:space="preserve"> Sp. z o.o.,</w:t>
      </w:r>
    </w:p>
    <w:p w14:paraId="4A8581CF"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7ED1C061"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Polska </w:t>
      </w:r>
      <w:proofErr w:type="spellStart"/>
      <w:r w:rsidRPr="002B668A">
        <w:rPr>
          <w:rFonts w:ascii="Calibri" w:hAnsi="Calibri"/>
          <w:i/>
          <w:iCs/>
          <w:sz w:val="12"/>
          <w:szCs w:val="12"/>
          <w:lang w:val="en-US"/>
        </w:rPr>
        <w:t>Agencja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Żeglugi</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Powietrznej</w:t>
      </w:r>
      <w:proofErr w:type="spellEnd"/>
      <w:r w:rsidRPr="002B668A">
        <w:rPr>
          <w:rFonts w:ascii="Calibri" w:hAnsi="Calibri"/>
          <w:i/>
          <w:iCs/>
          <w:sz w:val="12"/>
          <w:szCs w:val="12"/>
          <w:lang w:val="en-US"/>
        </w:rPr>
        <w:t>,</w:t>
      </w:r>
    </w:p>
    <w:p w14:paraId="4FCE55CE"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Polska Spółka Gazownictwa sp. z o.o.,</w:t>
      </w:r>
    </w:p>
    <w:p w14:paraId="39BE9062"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Pr>
          <w:rFonts w:ascii="Calibri" w:hAnsi="Calibri"/>
          <w:i/>
          <w:iCs/>
          <w:sz w:val="12"/>
          <w:szCs w:val="12"/>
        </w:rPr>
        <w:t>Polychem</w:t>
      </w:r>
      <w:proofErr w:type="spellEnd"/>
      <w:r>
        <w:rPr>
          <w:rFonts w:ascii="Calibri" w:hAnsi="Calibri"/>
          <w:i/>
          <w:iCs/>
          <w:sz w:val="12"/>
          <w:szCs w:val="12"/>
        </w:rPr>
        <w:t xml:space="preserve"> Systems Sp. z o.o.,</w:t>
      </w:r>
    </w:p>
    <w:p w14:paraId="5EB5E38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PORTA KMI Poland Sp. z o.o.,</w:t>
      </w:r>
    </w:p>
    <w:p w14:paraId="02E7A445"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POZ-BRUK Sp. z o.o. Sp. J. </w:t>
      </w:r>
    </w:p>
    <w:p w14:paraId="0B958AD7"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02FC0E30" w14:textId="77777777" w:rsidR="00243821" w:rsidRPr="002B668A" w:rsidRDefault="00243821" w:rsidP="00243821">
      <w:pPr>
        <w:pStyle w:val="Tekstpodstawowy2"/>
        <w:ind w:left="284"/>
        <w:rPr>
          <w:rFonts w:ascii="Calibri" w:hAnsi="Calibri"/>
          <w:i/>
          <w:iCs/>
          <w:sz w:val="12"/>
          <w:szCs w:val="12"/>
        </w:rPr>
      </w:pPr>
    </w:p>
    <w:p w14:paraId="1AB8F4C3"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PMO  „KOMEX” Sp. z o.o., </w:t>
      </w:r>
    </w:p>
    <w:p w14:paraId="4492A34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PP „Porty Lotnicze”, </w:t>
      </w:r>
    </w:p>
    <w:p w14:paraId="488FAF58"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PFLEIDERER GRAJEWO S.A., </w:t>
      </w:r>
    </w:p>
    <w:p w14:paraId="4B468BC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PFLEIDERER PROSPAN S.A.,</w:t>
      </w:r>
    </w:p>
    <w:p w14:paraId="6C6E003A"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PIT-RADWAR S.A., </w:t>
      </w:r>
    </w:p>
    <w:p w14:paraId="530B9938" w14:textId="77777777" w:rsidR="00243821" w:rsidRPr="00967580"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7F01E5C3"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967580">
        <w:rPr>
          <w:rFonts w:ascii="Calibri" w:hAnsi="Calibri"/>
          <w:i/>
          <w:iCs/>
          <w:sz w:val="12"/>
          <w:szCs w:val="12"/>
        </w:rPr>
        <w:t>Randstad</w:t>
      </w:r>
      <w:proofErr w:type="spellEnd"/>
      <w:r w:rsidRPr="00967580">
        <w:rPr>
          <w:rFonts w:ascii="Calibri" w:hAnsi="Calibri"/>
          <w:i/>
          <w:iCs/>
          <w:sz w:val="12"/>
          <w:szCs w:val="12"/>
        </w:rPr>
        <w:t xml:space="preserve"> Polska Sp. z o.o.</w:t>
      </w:r>
    </w:p>
    <w:p w14:paraId="06D863A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REJS Sp. z o.o., </w:t>
      </w:r>
    </w:p>
    <w:p w14:paraId="3674A4D0"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Rhenus</w:t>
      </w:r>
      <w:proofErr w:type="spellEnd"/>
      <w:r w:rsidRPr="002B668A">
        <w:rPr>
          <w:rFonts w:ascii="Calibri" w:hAnsi="Calibri"/>
          <w:i/>
          <w:iCs/>
          <w:sz w:val="12"/>
          <w:szCs w:val="12"/>
        </w:rPr>
        <w:t xml:space="preserve"> Logistics S.A., </w:t>
      </w:r>
    </w:p>
    <w:p w14:paraId="33E3858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Remontowa </w:t>
      </w:r>
      <w:proofErr w:type="spellStart"/>
      <w:r w:rsidRPr="002B668A">
        <w:rPr>
          <w:rFonts w:ascii="Calibri" w:hAnsi="Calibri"/>
          <w:i/>
          <w:iCs/>
          <w:sz w:val="12"/>
          <w:szCs w:val="12"/>
        </w:rPr>
        <w:t>Hydraulic</w:t>
      </w:r>
      <w:proofErr w:type="spellEnd"/>
      <w:r w:rsidRPr="002B668A">
        <w:rPr>
          <w:rFonts w:ascii="Calibri" w:hAnsi="Calibri"/>
          <w:i/>
          <w:iCs/>
          <w:sz w:val="12"/>
          <w:szCs w:val="12"/>
        </w:rPr>
        <w:t xml:space="preserve"> Systems Sp. z o.o.,</w:t>
      </w:r>
    </w:p>
    <w:p w14:paraId="3A87185D"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Robert Bosch Sp. z o.o., </w:t>
      </w:r>
    </w:p>
    <w:p w14:paraId="6BBE6CB8"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Ronal</w:t>
      </w:r>
      <w:proofErr w:type="spellEnd"/>
      <w:r w:rsidRPr="002B668A">
        <w:rPr>
          <w:rFonts w:ascii="Calibri" w:hAnsi="Calibri"/>
          <w:i/>
          <w:iCs/>
          <w:sz w:val="12"/>
          <w:szCs w:val="12"/>
        </w:rPr>
        <w:t xml:space="preserve"> Polska Sp. z o.o., </w:t>
      </w:r>
    </w:p>
    <w:p w14:paraId="035DACE2"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Ryłko Sp. z o.o.,</w:t>
      </w:r>
    </w:p>
    <w:p w14:paraId="3BBE0C1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Rzeszowskie Zakłady Drobiarskie Res-</w:t>
      </w:r>
      <w:proofErr w:type="spellStart"/>
      <w:r w:rsidRPr="002B668A">
        <w:rPr>
          <w:rFonts w:ascii="Calibri" w:hAnsi="Calibri"/>
          <w:i/>
          <w:iCs/>
          <w:sz w:val="12"/>
          <w:szCs w:val="12"/>
        </w:rPr>
        <w:t>Drob</w:t>
      </w:r>
      <w:proofErr w:type="spellEnd"/>
      <w:r w:rsidRPr="002B668A">
        <w:rPr>
          <w:rFonts w:ascii="Calibri" w:hAnsi="Calibri"/>
          <w:i/>
          <w:iCs/>
          <w:sz w:val="12"/>
          <w:szCs w:val="12"/>
        </w:rPr>
        <w:t xml:space="preserve"> Sp. z o.o., </w:t>
      </w:r>
    </w:p>
    <w:p w14:paraId="04E23B07"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Saint-Gobain Construction Products Polska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75FF3443"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Saint-Gobain HPM Polska Sp. z o.o.,</w:t>
      </w:r>
    </w:p>
    <w:p w14:paraId="5A84DB6F"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SaMASZ</w:t>
      </w:r>
      <w:proofErr w:type="spellEnd"/>
      <w:r w:rsidRPr="002B668A">
        <w:rPr>
          <w:rFonts w:ascii="Calibri" w:hAnsi="Calibri"/>
          <w:i/>
          <w:iCs/>
          <w:sz w:val="12"/>
          <w:szCs w:val="12"/>
        </w:rPr>
        <w:t xml:space="preserve"> Sp. z o.o., </w:t>
      </w:r>
    </w:p>
    <w:p w14:paraId="35E31D26"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Sanitec Koło Sp. z o.o.,</w:t>
      </w:r>
    </w:p>
    <w:p w14:paraId="64E1FCE4"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proofErr w:type="spellStart"/>
      <w:r w:rsidRPr="002B668A">
        <w:rPr>
          <w:rFonts w:ascii="Calibri" w:hAnsi="Calibri"/>
          <w:i/>
          <w:iCs/>
          <w:sz w:val="12"/>
          <w:szCs w:val="12"/>
          <w:lang w:val="en-US"/>
        </w:rPr>
        <w:t>Schattdecor</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4CAF989C"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Schneider Electric Transformers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077E7417"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Sempertrans</w:t>
      </w:r>
      <w:proofErr w:type="spellEnd"/>
      <w:r w:rsidRPr="002B668A">
        <w:rPr>
          <w:rFonts w:ascii="Calibri" w:hAnsi="Calibri"/>
          <w:i/>
          <w:iCs/>
          <w:sz w:val="12"/>
          <w:szCs w:val="12"/>
        </w:rPr>
        <w:t xml:space="preserve"> Bełchatów Sp. z o.o., </w:t>
      </w:r>
    </w:p>
    <w:p w14:paraId="19383A8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Siemens Sp. z o.o.,</w:t>
      </w:r>
    </w:p>
    <w:p w14:paraId="1D2ADC70"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Skandius</w:t>
      </w:r>
      <w:proofErr w:type="spellEnd"/>
      <w:r w:rsidRPr="002B668A">
        <w:rPr>
          <w:rFonts w:ascii="Calibri" w:hAnsi="Calibri"/>
          <w:i/>
          <w:iCs/>
          <w:sz w:val="12"/>
          <w:szCs w:val="12"/>
        </w:rPr>
        <w:t xml:space="preserve"> Sp. z o.o.,</w:t>
      </w:r>
    </w:p>
    <w:p w14:paraId="1057646C"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Solaris </w:t>
      </w:r>
      <w:proofErr w:type="spellStart"/>
      <w:r w:rsidRPr="002B668A">
        <w:rPr>
          <w:rFonts w:ascii="Calibri" w:hAnsi="Calibri"/>
          <w:i/>
          <w:iCs/>
          <w:sz w:val="12"/>
          <w:szCs w:val="12"/>
          <w:lang w:val="en-US"/>
        </w:rPr>
        <w:t>Bus&amp;Coach</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03B42B66"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Solid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31F1A952" w14:textId="77777777" w:rsidR="00243821"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SP Medical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1EF96A49" w14:textId="77777777" w:rsidR="00243821" w:rsidRPr="002C385E" w:rsidRDefault="00243821" w:rsidP="00243821">
      <w:pPr>
        <w:pStyle w:val="Tekstpodstawowy2"/>
        <w:numPr>
          <w:ilvl w:val="0"/>
          <w:numId w:val="11"/>
        </w:numPr>
        <w:ind w:left="284" w:hanging="284"/>
        <w:rPr>
          <w:rFonts w:ascii="Calibri" w:hAnsi="Calibri"/>
          <w:i/>
          <w:iCs/>
          <w:sz w:val="12"/>
          <w:szCs w:val="12"/>
        </w:rPr>
      </w:pPr>
      <w:proofErr w:type="spellStart"/>
      <w:r w:rsidRPr="002C385E">
        <w:rPr>
          <w:rFonts w:ascii="Calibri" w:hAnsi="Calibri"/>
          <w:i/>
          <w:iCs/>
          <w:sz w:val="12"/>
          <w:szCs w:val="12"/>
        </w:rPr>
        <w:t>Sped</w:t>
      </w:r>
      <w:proofErr w:type="spellEnd"/>
      <w:r w:rsidRPr="002C385E">
        <w:rPr>
          <w:rFonts w:ascii="Calibri" w:hAnsi="Calibri"/>
          <w:i/>
          <w:iCs/>
          <w:sz w:val="12"/>
          <w:szCs w:val="12"/>
        </w:rPr>
        <w:t xml:space="preserve">-Trans Ząbki Sp. z o.o., </w:t>
      </w:r>
    </w:p>
    <w:p w14:paraId="616F2E89"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Spedimex</w:t>
      </w:r>
      <w:proofErr w:type="spellEnd"/>
      <w:r w:rsidRPr="002B668A">
        <w:rPr>
          <w:rFonts w:ascii="Calibri" w:hAnsi="Calibri"/>
          <w:i/>
          <w:iCs/>
          <w:sz w:val="12"/>
          <w:szCs w:val="12"/>
        </w:rPr>
        <w:t xml:space="preserve"> Sp. z o.o., </w:t>
      </w:r>
    </w:p>
    <w:p w14:paraId="01592A92"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STOMIL S.A.,</w:t>
      </w:r>
    </w:p>
    <w:p w14:paraId="54C2CCA0" w14:textId="77777777" w:rsidR="00243821" w:rsidRPr="002B668A" w:rsidRDefault="00243821" w:rsidP="00243821">
      <w:pPr>
        <w:pStyle w:val="Tekstpodstawowy2"/>
        <w:numPr>
          <w:ilvl w:val="0"/>
          <w:numId w:val="11"/>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5030E8B2"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Südzucker</w:t>
      </w:r>
      <w:proofErr w:type="spellEnd"/>
      <w:r w:rsidRPr="002B668A">
        <w:rPr>
          <w:rFonts w:ascii="Calibri" w:hAnsi="Calibri"/>
          <w:i/>
          <w:iCs/>
          <w:sz w:val="12"/>
          <w:szCs w:val="12"/>
        </w:rPr>
        <w:t xml:space="preserve"> Polska S.A.,</w:t>
      </w:r>
    </w:p>
    <w:p w14:paraId="7F5BE068"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Sünkel</w:t>
      </w:r>
      <w:proofErr w:type="spellEnd"/>
      <w:r w:rsidRPr="002B668A">
        <w:rPr>
          <w:rFonts w:ascii="Calibri" w:hAnsi="Calibri"/>
          <w:i/>
          <w:iCs/>
          <w:sz w:val="12"/>
          <w:szCs w:val="12"/>
        </w:rPr>
        <w:t xml:space="preserve"> Śruby Sp. z o.o.,</w:t>
      </w:r>
    </w:p>
    <w:p w14:paraId="02BCFDA1"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SUN GARDEN POLSKA Sp. z o.o. sp.k.,</w:t>
      </w:r>
    </w:p>
    <w:p w14:paraId="275AC91B"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60E1CC74" w14:textId="77777777" w:rsidR="00243821" w:rsidRPr="002B668A" w:rsidRDefault="00243821" w:rsidP="00243821">
      <w:pPr>
        <w:pStyle w:val="Tekstpodstawowy2"/>
        <w:numPr>
          <w:ilvl w:val="0"/>
          <w:numId w:val="11"/>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516D5F19"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TEMPO TP Sp. z o.o. Sp.k.,</w:t>
      </w:r>
    </w:p>
    <w:p w14:paraId="6BE61D91"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Thegra</w:t>
      </w:r>
      <w:proofErr w:type="spellEnd"/>
      <w:r w:rsidRPr="002B668A">
        <w:rPr>
          <w:rFonts w:ascii="Calibri" w:hAnsi="Calibri"/>
          <w:i/>
          <w:iCs/>
          <w:sz w:val="12"/>
          <w:szCs w:val="12"/>
        </w:rPr>
        <w:t xml:space="preserve"> Poland  Sp. z o.o.,</w:t>
      </w:r>
    </w:p>
    <w:p w14:paraId="76093B8F"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TI Poland Sp. z o.o.,</w:t>
      </w:r>
    </w:p>
    <w:p w14:paraId="5B3ECEC4" w14:textId="77777777" w:rsidR="00243821" w:rsidRPr="002B668A" w:rsidRDefault="00243821" w:rsidP="00243821">
      <w:pPr>
        <w:pStyle w:val="Tekstpodstawowy2"/>
        <w:numPr>
          <w:ilvl w:val="0"/>
          <w:numId w:val="11"/>
        </w:numPr>
        <w:ind w:left="284" w:hanging="284"/>
        <w:rPr>
          <w:rFonts w:ascii="Calibri" w:hAnsi="Calibri"/>
          <w:i/>
          <w:iCs/>
          <w:sz w:val="12"/>
          <w:szCs w:val="12"/>
        </w:rPr>
      </w:pPr>
      <w:r>
        <w:rPr>
          <w:rFonts w:ascii="Calibri" w:hAnsi="Calibri"/>
          <w:i/>
          <w:iCs/>
          <w:sz w:val="12"/>
          <w:szCs w:val="12"/>
        </w:rPr>
        <w:t>TORPOL S.A.,</w:t>
      </w:r>
    </w:p>
    <w:p w14:paraId="138F0BC0"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TOTAL Polska Sp. z o.o.,</w:t>
      </w:r>
    </w:p>
    <w:p w14:paraId="71C2705B"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TotalEnergies</w:t>
      </w:r>
      <w:proofErr w:type="spellEnd"/>
      <w:r w:rsidRPr="002B668A">
        <w:rPr>
          <w:rFonts w:ascii="Calibri" w:hAnsi="Calibri"/>
          <w:i/>
          <w:iCs/>
          <w:sz w:val="12"/>
          <w:szCs w:val="12"/>
        </w:rPr>
        <w:t xml:space="preserve"> Marketing Polska Sp. z o.o., </w:t>
      </w:r>
    </w:p>
    <w:p w14:paraId="4B5D4852"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TOYA S.A.,</w:t>
      </w:r>
    </w:p>
    <w:p w14:paraId="54AC55F8"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Toyota </w:t>
      </w:r>
      <w:proofErr w:type="spellStart"/>
      <w:r w:rsidRPr="002B668A">
        <w:rPr>
          <w:rFonts w:ascii="Calibri" w:hAnsi="Calibri"/>
          <w:i/>
          <w:iCs/>
          <w:sz w:val="12"/>
          <w:szCs w:val="12"/>
        </w:rPr>
        <w:t>Tsusho</w:t>
      </w:r>
      <w:proofErr w:type="spellEnd"/>
      <w:r w:rsidRPr="002B668A">
        <w:rPr>
          <w:rFonts w:ascii="Calibri" w:hAnsi="Calibri"/>
          <w:i/>
          <w:iCs/>
          <w:sz w:val="12"/>
          <w:szCs w:val="12"/>
        </w:rPr>
        <w:t xml:space="preserve"> Europe S.A., </w:t>
      </w:r>
    </w:p>
    <w:p w14:paraId="726ADF4F"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TPV Displays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0905E033"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Tramwaje Warszawskie Sp. z o.o.,</w:t>
      </w:r>
    </w:p>
    <w:p w14:paraId="4176B9CD"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Transcargo</w:t>
      </w:r>
      <w:proofErr w:type="spellEnd"/>
      <w:r w:rsidRPr="002B668A">
        <w:rPr>
          <w:rFonts w:ascii="Calibri" w:hAnsi="Calibri"/>
          <w:i/>
          <w:iCs/>
          <w:sz w:val="12"/>
          <w:szCs w:val="12"/>
        </w:rPr>
        <w:t xml:space="preserve"> sp. z o.o.,</w:t>
      </w:r>
    </w:p>
    <w:p w14:paraId="02C2CCEF"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TRW Polska Sp. z o.o.,</w:t>
      </w:r>
    </w:p>
    <w:p w14:paraId="063CB00A"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TUiR</w:t>
      </w:r>
      <w:proofErr w:type="spellEnd"/>
      <w:r w:rsidRPr="002B668A">
        <w:rPr>
          <w:rFonts w:ascii="Calibri" w:hAnsi="Calibri"/>
          <w:i/>
          <w:iCs/>
          <w:sz w:val="12"/>
          <w:szCs w:val="12"/>
        </w:rPr>
        <w:t xml:space="preserve"> Warta S.A.,</w:t>
      </w:r>
    </w:p>
    <w:p w14:paraId="613A207D"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TUnŻ</w:t>
      </w:r>
      <w:proofErr w:type="spellEnd"/>
      <w:r w:rsidRPr="002B668A">
        <w:rPr>
          <w:rFonts w:ascii="Calibri" w:hAnsi="Calibri"/>
          <w:i/>
          <w:iCs/>
          <w:sz w:val="12"/>
          <w:szCs w:val="12"/>
        </w:rPr>
        <w:t xml:space="preserve"> Warta S.A., </w:t>
      </w:r>
    </w:p>
    <w:p w14:paraId="0DFD365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TZMO S.A.,</w:t>
      </w:r>
    </w:p>
    <w:p w14:paraId="461B6BF8"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2509EF4C"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Valvex</w:t>
      </w:r>
      <w:proofErr w:type="spellEnd"/>
      <w:r w:rsidRPr="002B668A">
        <w:rPr>
          <w:rFonts w:ascii="Calibri" w:hAnsi="Calibri"/>
          <w:i/>
          <w:iCs/>
          <w:sz w:val="12"/>
          <w:szCs w:val="12"/>
        </w:rPr>
        <w:t xml:space="preserve"> S.A.,</w:t>
      </w:r>
    </w:p>
    <w:p w14:paraId="092E0729"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Vesuvius</w:t>
      </w:r>
      <w:proofErr w:type="spellEnd"/>
      <w:r w:rsidRPr="002B668A">
        <w:rPr>
          <w:rFonts w:ascii="Calibri" w:hAnsi="Calibri"/>
          <w:i/>
          <w:iCs/>
          <w:sz w:val="12"/>
          <w:szCs w:val="12"/>
        </w:rPr>
        <w:t xml:space="preserve"> Poland Sp. z o.o.</w:t>
      </w:r>
    </w:p>
    <w:p w14:paraId="45D56D7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Vetro Sp. z o.o.,</w:t>
      </w:r>
    </w:p>
    <w:p w14:paraId="27D613BA"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VGL Group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5ABF8CB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VOLVO Polska Sp. z o.o.,</w:t>
      </w:r>
    </w:p>
    <w:p w14:paraId="0185AFD5"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WAMA AB,</w:t>
      </w:r>
    </w:p>
    <w:p w14:paraId="00B73B13" w14:textId="77777777" w:rsidR="00243821" w:rsidRPr="002B668A" w:rsidRDefault="00243821" w:rsidP="00243821">
      <w:pPr>
        <w:pStyle w:val="Tekstpodstawowy2"/>
        <w:numPr>
          <w:ilvl w:val="0"/>
          <w:numId w:val="11"/>
        </w:numPr>
        <w:ind w:left="284" w:hanging="284"/>
        <w:rPr>
          <w:rFonts w:ascii="Calibri" w:hAnsi="Calibri"/>
          <w:i/>
          <w:iCs/>
          <w:sz w:val="12"/>
          <w:szCs w:val="12"/>
        </w:rPr>
      </w:pPr>
      <w:r>
        <w:rPr>
          <w:rFonts w:ascii="Calibri" w:hAnsi="Calibri"/>
          <w:i/>
          <w:iCs/>
          <w:sz w:val="12"/>
          <w:szCs w:val="12"/>
        </w:rPr>
        <w:t>WAVIN Polska S.A.,</w:t>
      </w:r>
    </w:p>
    <w:p w14:paraId="1062005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WEN s.c.,</w:t>
      </w:r>
    </w:p>
    <w:p w14:paraId="1AB34CE0" w14:textId="77777777" w:rsidR="00243821" w:rsidRPr="002B668A" w:rsidRDefault="00243821" w:rsidP="00243821">
      <w:pPr>
        <w:pStyle w:val="Tekstpodstawowy2"/>
        <w:numPr>
          <w:ilvl w:val="0"/>
          <w:numId w:val="11"/>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6B98FAF6"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Winterhalter</w:t>
      </w:r>
      <w:proofErr w:type="spellEnd"/>
      <w:r w:rsidRPr="002B668A">
        <w:rPr>
          <w:rFonts w:ascii="Calibri" w:hAnsi="Calibri"/>
          <w:i/>
          <w:iCs/>
          <w:sz w:val="12"/>
          <w:szCs w:val="12"/>
        </w:rPr>
        <w:t xml:space="preserve"> Gastronom Polska Sp. z o.o.,  </w:t>
      </w:r>
    </w:p>
    <w:p w14:paraId="66E09FCC"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525F310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Wrigley Poland Sp. z o.o., </w:t>
      </w:r>
    </w:p>
    <w:p w14:paraId="28E96E5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1E3A659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Wojskowe Zakłady Lotnicze Nr 2 S.A.,</w:t>
      </w:r>
    </w:p>
    <w:p w14:paraId="4158C406"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WPT Polska Sp. z o.o. Sp. k., </w:t>
      </w:r>
    </w:p>
    <w:p w14:paraId="0564F66C"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Wrocławskie Zakłady </w:t>
      </w:r>
      <w:proofErr w:type="spellStart"/>
      <w:r w:rsidRPr="002B668A">
        <w:rPr>
          <w:rFonts w:ascii="Calibri" w:hAnsi="Calibri"/>
          <w:i/>
          <w:iCs/>
          <w:sz w:val="12"/>
          <w:szCs w:val="12"/>
        </w:rPr>
        <w:t>Zielarskie„Herbapol</w:t>
      </w:r>
      <w:proofErr w:type="spellEnd"/>
      <w:r w:rsidRPr="002B668A">
        <w:rPr>
          <w:rFonts w:ascii="Calibri" w:hAnsi="Calibri"/>
          <w:i/>
          <w:iCs/>
          <w:sz w:val="12"/>
          <w:szCs w:val="12"/>
        </w:rPr>
        <w:t xml:space="preserve">” S.A., </w:t>
      </w:r>
    </w:p>
    <w:p w14:paraId="0D4E315A" w14:textId="77777777" w:rsidR="00243821" w:rsidRPr="002B668A" w:rsidRDefault="00243821" w:rsidP="00243821">
      <w:pPr>
        <w:pStyle w:val="Tekstpodstawowy2"/>
        <w:numPr>
          <w:ilvl w:val="0"/>
          <w:numId w:val="11"/>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w:t>
      </w:r>
      <w:proofErr w:type="spellStart"/>
      <w:r w:rsidRPr="002B668A">
        <w:rPr>
          <w:rFonts w:ascii="Calibri" w:hAnsi="Calibri"/>
          <w:i/>
          <w:iCs/>
          <w:sz w:val="12"/>
          <w:szCs w:val="12"/>
          <w:lang w:val="en-US"/>
        </w:rPr>
        <w:t>Societe</w:t>
      </w:r>
      <w:proofErr w:type="spellEnd"/>
      <w:r w:rsidRPr="002B668A">
        <w:rPr>
          <w:rFonts w:ascii="Calibri" w:hAnsi="Calibri"/>
          <w:i/>
          <w:iCs/>
          <w:sz w:val="12"/>
          <w:szCs w:val="12"/>
          <w:lang w:val="en-US"/>
        </w:rPr>
        <w:t xml:space="preserve"> Anonyme S.A. </w:t>
      </w:r>
    </w:p>
    <w:p w14:paraId="0BC8124E"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VESUVIUS Poland Sp. z o.o.,</w:t>
      </w:r>
    </w:p>
    <w:p w14:paraId="1572EE30" w14:textId="77777777" w:rsidR="00243821" w:rsidRPr="002B668A" w:rsidRDefault="00243821" w:rsidP="00243821">
      <w:pPr>
        <w:pStyle w:val="Tekstpodstawowy2"/>
        <w:numPr>
          <w:ilvl w:val="0"/>
          <w:numId w:val="11"/>
        </w:numPr>
        <w:ind w:left="284" w:hanging="284"/>
        <w:rPr>
          <w:rFonts w:ascii="Calibri" w:hAnsi="Calibri"/>
          <w:i/>
          <w:iCs/>
          <w:sz w:val="12"/>
          <w:szCs w:val="12"/>
        </w:rPr>
      </w:pPr>
      <w:proofErr w:type="spellStart"/>
      <w:r w:rsidRPr="002B668A">
        <w:rPr>
          <w:rFonts w:ascii="Calibri" w:hAnsi="Calibri"/>
          <w:i/>
          <w:iCs/>
          <w:sz w:val="12"/>
          <w:szCs w:val="12"/>
        </w:rPr>
        <w:t>Yara</w:t>
      </w:r>
      <w:proofErr w:type="spellEnd"/>
      <w:r w:rsidRPr="002B668A">
        <w:rPr>
          <w:rFonts w:ascii="Calibri" w:hAnsi="Calibri"/>
          <w:i/>
          <w:iCs/>
          <w:sz w:val="12"/>
          <w:szCs w:val="12"/>
        </w:rPr>
        <w:t xml:space="preserve"> Poland Sp. z o.o.,</w:t>
      </w:r>
    </w:p>
    <w:p w14:paraId="75287596"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Zakłady Aparatury Chemicznej </w:t>
      </w:r>
      <w:proofErr w:type="spellStart"/>
      <w:r w:rsidRPr="002B668A">
        <w:rPr>
          <w:rFonts w:ascii="Calibri" w:hAnsi="Calibri"/>
          <w:i/>
          <w:iCs/>
          <w:sz w:val="12"/>
          <w:szCs w:val="12"/>
        </w:rPr>
        <w:t>Chemet</w:t>
      </w:r>
      <w:proofErr w:type="spellEnd"/>
      <w:r w:rsidRPr="002B668A">
        <w:rPr>
          <w:rFonts w:ascii="Calibri" w:hAnsi="Calibri"/>
          <w:i/>
          <w:iCs/>
          <w:sz w:val="12"/>
          <w:szCs w:val="12"/>
        </w:rPr>
        <w:t xml:space="preserve"> S.A.,</w:t>
      </w:r>
    </w:p>
    <w:p w14:paraId="2C33E6A4"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Zakłady Farmaceutyczne Polpharma S.A.,</w:t>
      </w:r>
    </w:p>
    <w:p w14:paraId="5E23F1D3"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 xml:space="preserve">Zakłady Produkcji Cukierniczej </w:t>
      </w:r>
      <w:proofErr w:type="spellStart"/>
      <w:r w:rsidRPr="002B668A">
        <w:rPr>
          <w:rFonts w:ascii="Calibri" w:hAnsi="Calibri"/>
          <w:i/>
          <w:iCs/>
          <w:sz w:val="12"/>
          <w:szCs w:val="12"/>
        </w:rPr>
        <w:t>Vobro</w:t>
      </w:r>
      <w:proofErr w:type="spellEnd"/>
      <w:r w:rsidRPr="002B668A">
        <w:rPr>
          <w:rFonts w:ascii="Calibri" w:hAnsi="Calibri"/>
          <w:i/>
          <w:iCs/>
          <w:sz w:val="12"/>
          <w:szCs w:val="12"/>
        </w:rPr>
        <w:t>,</w:t>
      </w:r>
    </w:p>
    <w:p w14:paraId="24011A19"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Theme="minorHAnsi" w:hAnsiTheme="minorHAnsi" w:cstheme="minorHAnsi"/>
          <w:i/>
          <w:iCs/>
          <w:sz w:val="12"/>
          <w:szCs w:val="12"/>
        </w:rPr>
        <w:t xml:space="preserve">Zbych-Pol &amp; </w:t>
      </w:r>
      <w:proofErr w:type="spellStart"/>
      <w:r w:rsidRPr="002B668A">
        <w:rPr>
          <w:rFonts w:asciiTheme="minorHAnsi" w:hAnsiTheme="minorHAnsi" w:cstheme="minorHAnsi"/>
          <w:i/>
          <w:iCs/>
          <w:sz w:val="12"/>
          <w:szCs w:val="12"/>
        </w:rPr>
        <w:t>Mobet</w:t>
      </w:r>
      <w:proofErr w:type="spellEnd"/>
      <w:r w:rsidRPr="002B668A">
        <w:rPr>
          <w:rFonts w:asciiTheme="minorHAnsi" w:hAnsiTheme="minorHAnsi" w:cstheme="minorHAnsi"/>
          <w:i/>
          <w:iCs/>
          <w:sz w:val="12"/>
          <w:szCs w:val="12"/>
        </w:rPr>
        <w:t xml:space="preserve"> Sp. z.o.o.,</w:t>
      </w:r>
    </w:p>
    <w:p w14:paraId="595300E1" w14:textId="77777777" w:rsidR="00243821" w:rsidRPr="002B668A"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ZENTIS POLSKA Sp. z o.o.</w:t>
      </w:r>
    </w:p>
    <w:p w14:paraId="6055A2BC" w14:textId="77777777" w:rsidR="00243821" w:rsidRDefault="00243821" w:rsidP="00243821">
      <w:pPr>
        <w:pStyle w:val="Tekstpodstawowy2"/>
        <w:numPr>
          <w:ilvl w:val="0"/>
          <w:numId w:val="11"/>
        </w:numPr>
        <w:ind w:left="284" w:hanging="284"/>
        <w:rPr>
          <w:rFonts w:ascii="Calibri" w:hAnsi="Calibri"/>
          <w:i/>
          <w:iCs/>
          <w:sz w:val="12"/>
          <w:szCs w:val="12"/>
        </w:rPr>
      </w:pPr>
      <w:r w:rsidRPr="002B668A">
        <w:rPr>
          <w:rFonts w:ascii="Calibri" w:hAnsi="Calibri"/>
          <w:i/>
          <w:iCs/>
          <w:sz w:val="12"/>
          <w:szCs w:val="12"/>
        </w:rPr>
        <w:t>ZMG Sp. z o.o.</w:t>
      </w:r>
    </w:p>
    <w:p w14:paraId="7CD7708E" w14:textId="2E67A47F" w:rsidR="00E767B2" w:rsidRDefault="00E767B2" w:rsidP="00EE5822">
      <w:pPr>
        <w:pStyle w:val="Tekstpodstawowy2"/>
        <w:rPr>
          <w:rFonts w:ascii="Calibri" w:hAnsi="Calibri"/>
          <w:i/>
          <w:iCs/>
          <w:sz w:val="12"/>
          <w:szCs w:val="12"/>
        </w:rPr>
        <w:sectPr w:rsidR="00E767B2" w:rsidSect="004048A8">
          <w:type w:val="continuous"/>
          <w:pgSz w:w="11906" w:h="16838" w:code="9"/>
          <w:pgMar w:top="680" w:right="567" w:bottom="680" w:left="567" w:header="567" w:footer="624" w:gutter="0"/>
          <w:pgNumType w:start="1"/>
          <w:cols w:num="3" w:space="284"/>
          <w:docGrid w:linePitch="212"/>
        </w:sectPr>
      </w:pPr>
    </w:p>
    <w:p w14:paraId="7005ED25" w14:textId="77777777" w:rsidR="00E767B2" w:rsidRDefault="00E767B2" w:rsidP="00EE5822">
      <w:pPr>
        <w:pStyle w:val="Tekstpodstawowy2"/>
        <w:rPr>
          <w:rFonts w:ascii="Calibri" w:hAnsi="Calibri"/>
          <w:i/>
          <w:iCs/>
          <w:sz w:val="12"/>
          <w:szCs w:val="12"/>
        </w:rPr>
        <w:sectPr w:rsidR="00E767B2" w:rsidSect="004048A8">
          <w:type w:val="continuous"/>
          <w:pgSz w:w="11906" w:h="16838" w:code="9"/>
          <w:pgMar w:top="680" w:right="567" w:bottom="680" w:left="567" w:header="567" w:footer="624" w:gutter="0"/>
          <w:pgNumType w:start="1"/>
          <w:cols w:num="3" w:space="284"/>
          <w:docGrid w:linePitch="212"/>
        </w:sectPr>
      </w:pPr>
    </w:p>
    <w:tbl>
      <w:tblPr>
        <w:tblW w:w="10780" w:type="dxa"/>
        <w:tblInd w:w="-8" w:type="dxa"/>
        <w:shd w:val="clear" w:color="auto" w:fill="008080"/>
        <w:tblCellMar>
          <w:left w:w="70" w:type="dxa"/>
          <w:right w:w="70" w:type="dxa"/>
        </w:tblCellMar>
        <w:tblLook w:val="0000" w:firstRow="0" w:lastRow="0" w:firstColumn="0" w:lastColumn="0" w:noHBand="0" w:noVBand="0"/>
      </w:tblPr>
      <w:tblGrid>
        <w:gridCol w:w="1708"/>
        <w:gridCol w:w="2347"/>
        <w:gridCol w:w="2349"/>
        <w:gridCol w:w="4376"/>
      </w:tblGrid>
      <w:tr w:rsidR="00C66560" w14:paraId="295EF084" w14:textId="77777777" w:rsidTr="00F537E3">
        <w:trPr>
          <w:cantSplit/>
          <w:trHeight w:val="510"/>
        </w:trPr>
        <w:tc>
          <w:tcPr>
            <w:tcW w:w="10780" w:type="dxa"/>
            <w:gridSpan w:val="4"/>
            <w:shd w:val="clear" w:color="auto" w:fill="333399"/>
            <w:vAlign w:val="center"/>
          </w:tcPr>
          <w:p w14:paraId="2C6E9536" w14:textId="427ECEF5" w:rsidR="00C66560" w:rsidRPr="001257D8" w:rsidRDefault="00C66560" w:rsidP="00F0276C">
            <w:pPr>
              <w:pStyle w:val="Tekstpodstawowy3"/>
              <w:spacing w:before="120" w:after="120"/>
              <w:rPr>
                <w:rFonts w:ascii="Calibri" w:hAnsi="Calibri"/>
                <w:b w:val="0"/>
                <w:color w:val="FFFFFF"/>
                <w:sz w:val="26"/>
                <w:szCs w:val="26"/>
              </w:rPr>
            </w:pPr>
            <w:r w:rsidRPr="00F0276C">
              <w:rPr>
                <w:rFonts w:ascii="Calibri" w:hAnsi="Calibri"/>
                <w:color w:val="FFFFFF"/>
                <w:sz w:val="26"/>
                <w:szCs w:val="26"/>
              </w:rPr>
              <w:lastRenderedPageBreak/>
              <w:t xml:space="preserve">INFORMACJE ORGANIZACYJNE: </w:t>
            </w:r>
            <w:r w:rsidRPr="00F0276C">
              <w:rPr>
                <w:rFonts w:ascii="Calibri" w:hAnsi="Calibri"/>
                <w:color w:val="FFFFFF"/>
                <w:sz w:val="26"/>
                <w:szCs w:val="26"/>
              </w:rPr>
              <w:sym w:font="Wingdings" w:char="0028"/>
            </w:r>
            <w:r w:rsidR="00F0276C" w:rsidRPr="00F0276C">
              <w:rPr>
                <w:rFonts w:ascii="Calibri" w:hAnsi="Calibri"/>
                <w:color w:val="FFFFFF"/>
                <w:sz w:val="26"/>
                <w:szCs w:val="26"/>
              </w:rPr>
              <w:t xml:space="preserve"> 853 35 23</w:t>
            </w:r>
            <w:r w:rsidR="003B13BE">
              <w:rPr>
                <w:rFonts w:ascii="Calibri" w:hAnsi="Calibri"/>
                <w:color w:val="FFFFFF"/>
                <w:sz w:val="26"/>
                <w:szCs w:val="26"/>
              </w:rPr>
              <w:t>, 607 573 053</w:t>
            </w:r>
            <w:r w:rsidR="00F0276C">
              <w:rPr>
                <w:rFonts w:ascii="Calibri" w:hAnsi="Calibri"/>
                <w:color w:val="FFFFFF"/>
                <w:sz w:val="26"/>
                <w:szCs w:val="26"/>
              </w:rPr>
              <w:t xml:space="preserve"> </w:t>
            </w:r>
            <w:r w:rsidRPr="00F0276C">
              <w:rPr>
                <w:rFonts w:ascii="Calibri" w:hAnsi="Calibri"/>
                <w:color w:val="FFFFFF"/>
                <w:sz w:val="26"/>
                <w:szCs w:val="26"/>
              </w:rPr>
              <w:sym w:font="Wingdings" w:char="F02B"/>
            </w:r>
            <w:r w:rsidRPr="00F0276C">
              <w:rPr>
                <w:rFonts w:ascii="Calibri" w:hAnsi="Calibri"/>
                <w:color w:val="FFFFFF"/>
                <w:sz w:val="26"/>
                <w:szCs w:val="26"/>
              </w:rPr>
              <w:t xml:space="preserve"> atl@atl.edu.pl  </w:t>
            </w:r>
            <w:r w:rsidRPr="00F0276C">
              <w:rPr>
                <w:rFonts w:ascii="Calibri" w:hAnsi="Calibri"/>
                <w:color w:val="FFFFFF"/>
                <w:sz w:val="26"/>
                <w:szCs w:val="26"/>
              </w:rPr>
              <w:sym w:font="Wingdings" w:char="F03A"/>
            </w:r>
            <w:r w:rsidRPr="00F0276C">
              <w:rPr>
                <w:rFonts w:ascii="Calibri" w:hAnsi="Calibri"/>
                <w:color w:val="FFFFFF"/>
                <w:sz w:val="26"/>
                <w:szCs w:val="26"/>
              </w:rPr>
              <w:t xml:space="preserve"> www.atl.edu.pl</w:t>
            </w:r>
          </w:p>
        </w:tc>
      </w:tr>
      <w:tr w:rsidR="00F537E3" w:rsidRPr="00B62B12" w14:paraId="3D6F55D3" w14:textId="77777777" w:rsidTr="00F537E3">
        <w:tblPrEx>
          <w:tblBorders>
            <w:top w:val="single" w:sz="4" w:space="0" w:color="auto"/>
            <w:bottom w:val="single" w:sz="4" w:space="0" w:color="auto"/>
          </w:tblBorders>
          <w:shd w:val="clear" w:color="auto" w:fill="auto"/>
        </w:tblPrEx>
        <w:trPr>
          <w:trHeight w:val="990"/>
        </w:trPr>
        <w:tc>
          <w:tcPr>
            <w:tcW w:w="10780" w:type="dxa"/>
            <w:gridSpan w:val="4"/>
            <w:tcBorders>
              <w:top w:val="nil"/>
              <w:left w:val="nil"/>
              <w:bottom w:val="nil"/>
              <w:right w:val="nil"/>
            </w:tcBorders>
            <w:shd w:val="clear" w:color="auto" w:fill="F2F2F2" w:themeFill="background1" w:themeFillShade="F2"/>
            <w:vAlign w:val="center"/>
          </w:tcPr>
          <w:p w14:paraId="66315BAC" w14:textId="77777777" w:rsidR="00F537E3" w:rsidRPr="005A5550" w:rsidRDefault="00F537E3" w:rsidP="00BE0875">
            <w:pPr>
              <w:spacing w:before="240" w:after="120"/>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p w14:paraId="0E96CA00" w14:textId="77777777" w:rsidR="00F537E3" w:rsidRPr="009821E9" w:rsidRDefault="00F537E3" w:rsidP="00A602FD">
            <w:pPr>
              <w:pStyle w:val="Akapitzlist"/>
              <w:numPr>
                <w:ilvl w:val="0"/>
                <w:numId w:val="22"/>
              </w:numPr>
              <w:spacing w:before="120" w:line="276" w:lineRule="auto"/>
              <w:ind w:left="714" w:hanging="357"/>
              <w:rPr>
                <w:rFonts w:asciiTheme="minorHAnsi" w:hAnsiTheme="minorHAnsi" w:cstheme="minorHAnsi"/>
                <w:color w:val="000000"/>
                <w:sz w:val="18"/>
                <w:szCs w:val="18"/>
              </w:rPr>
            </w:pPr>
            <w:r w:rsidRPr="009821E9">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49D026C9" w14:textId="77777777" w:rsidR="00F537E3" w:rsidRPr="009821E9" w:rsidRDefault="00F537E3" w:rsidP="00A602FD">
            <w:pPr>
              <w:pStyle w:val="Akapitzlist"/>
              <w:numPr>
                <w:ilvl w:val="0"/>
                <w:numId w:val="22"/>
              </w:numPr>
              <w:spacing w:line="276" w:lineRule="auto"/>
              <w:ind w:left="714" w:hanging="357"/>
              <w:rPr>
                <w:rFonts w:asciiTheme="minorHAnsi" w:hAnsiTheme="minorHAnsi" w:cstheme="minorHAnsi"/>
                <w:color w:val="000000"/>
                <w:sz w:val="18"/>
                <w:szCs w:val="18"/>
              </w:rPr>
            </w:pPr>
            <w:r w:rsidRPr="009821E9">
              <w:rPr>
                <w:rFonts w:asciiTheme="minorHAnsi" w:hAnsiTheme="minorHAnsi" w:cstheme="minorHAnsi"/>
                <w:color w:val="000000"/>
                <w:sz w:val="18"/>
                <w:szCs w:val="18"/>
              </w:rPr>
              <w:t xml:space="preserve">Minimalne wymagania sprzętowe - laptop/komputer PC, MAC z najnowszą wersją przeglądarek internetowych (Chrome, Edge, </w:t>
            </w:r>
            <w:proofErr w:type="spellStart"/>
            <w:r w:rsidRPr="009821E9">
              <w:rPr>
                <w:rFonts w:asciiTheme="minorHAnsi" w:hAnsiTheme="minorHAnsi" w:cstheme="minorHAnsi"/>
                <w:color w:val="000000"/>
                <w:sz w:val="18"/>
                <w:szCs w:val="18"/>
              </w:rPr>
              <w:t>Firefox</w:t>
            </w:r>
            <w:proofErr w:type="spellEnd"/>
            <w:r w:rsidRPr="009821E9">
              <w:rPr>
                <w:rFonts w:asciiTheme="minorHAnsi" w:hAnsiTheme="minorHAnsi" w:cstheme="minorHAnsi"/>
                <w:color w:val="000000"/>
                <w:sz w:val="18"/>
                <w:szCs w:val="18"/>
              </w:rPr>
              <w:t xml:space="preserve">), podstawowa kamera internetowa i mikrofon, dostęp do sieci Internet. </w:t>
            </w:r>
          </w:p>
          <w:p w14:paraId="516CBD1E" w14:textId="77777777" w:rsidR="00F537E3" w:rsidRPr="009821E9" w:rsidRDefault="00F537E3" w:rsidP="00A602FD">
            <w:pPr>
              <w:pStyle w:val="Akapitzlist"/>
              <w:numPr>
                <w:ilvl w:val="0"/>
                <w:numId w:val="22"/>
              </w:numPr>
              <w:spacing w:line="276" w:lineRule="auto"/>
              <w:ind w:left="714" w:hanging="357"/>
              <w:rPr>
                <w:rFonts w:asciiTheme="minorHAnsi" w:hAnsiTheme="minorHAnsi" w:cstheme="minorHAnsi"/>
                <w:color w:val="000000"/>
                <w:sz w:val="18"/>
                <w:szCs w:val="18"/>
              </w:rPr>
            </w:pPr>
            <w:r w:rsidRPr="009821E9">
              <w:rPr>
                <w:rFonts w:asciiTheme="minorHAnsi" w:hAnsiTheme="minorHAnsi" w:cstheme="minorHAnsi"/>
                <w:color w:val="000000"/>
                <w:sz w:val="18"/>
                <w:szCs w:val="18"/>
              </w:rPr>
              <w:t xml:space="preserve">Minimalna przepustowość łącza internetowego odbiorcy to 10 </w:t>
            </w:r>
            <w:proofErr w:type="spellStart"/>
            <w:r w:rsidRPr="009821E9">
              <w:rPr>
                <w:rFonts w:asciiTheme="minorHAnsi" w:hAnsiTheme="minorHAnsi" w:cstheme="minorHAnsi"/>
                <w:color w:val="000000"/>
                <w:sz w:val="18"/>
                <w:szCs w:val="18"/>
              </w:rPr>
              <w:t>Mb</w:t>
            </w:r>
            <w:proofErr w:type="spellEnd"/>
            <w:r w:rsidRPr="009821E9">
              <w:rPr>
                <w:rFonts w:asciiTheme="minorHAnsi" w:hAnsiTheme="minorHAnsi" w:cstheme="minorHAnsi"/>
                <w:color w:val="000000"/>
                <w:sz w:val="18"/>
                <w:szCs w:val="18"/>
              </w:rPr>
              <w:t xml:space="preserve">/s, zalecana: 25 </w:t>
            </w:r>
            <w:proofErr w:type="spellStart"/>
            <w:r w:rsidRPr="009821E9">
              <w:rPr>
                <w:rFonts w:asciiTheme="minorHAnsi" w:hAnsiTheme="minorHAnsi" w:cstheme="minorHAnsi"/>
                <w:color w:val="000000"/>
                <w:sz w:val="18"/>
                <w:szCs w:val="18"/>
              </w:rPr>
              <w:t>Mb</w:t>
            </w:r>
            <w:proofErr w:type="spellEnd"/>
            <w:r w:rsidRPr="009821E9">
              <w:rPr>
                <w:rFonts w:asciiTheme="minorHAnsi" w:hAnsiTheme="minorHAnsi" w:cstheme="minorHAnsi"/>
                <w:color w:val="000000"/>
                <w:sz w:val="18"/>
                <w:szCs w:val="18"/>
              </w:rPr>
              <w:t>/s. Instrukcja udziału w szkoleniu on-line zostanie przekazana wraz z potwierdzeniem realizacji szkolenia i pozostałymi informacjami organizacyjnymi.</w:t>
            </w:r>
          </w:p>
          <w:p w14:paraId="53A00868" w14:textId="519C1946" w:rsidR="00F537E3" w:rsidRPr="005A5550" w:rsidRDefault="00F537E3" w:rsidP="00A602FD">
            <w:pPr>
              <w:pStyle w:val="Akapitzlist"/>
              <w:numPr>
                <w:ilvl w:val="0"/>
                <w:numId w:val="22"/>
              </w:numPr>
              <w:spacing w:after="240" w:line="276" w:lineRule="auto"/>
              <w:ind w:left="714" w:hanging="357"/>
              <w:rPr>
                <w:rFonts w:asciiTheme="minorHAnsi" w:hAnsiTheme="minorHAnsi" w:cstheme="minorHAnsi"/>
                <w:color w:val="000000"/>
                <w:sz w:val="18"/>
                <w:szCs w:val="18"/>
              </w:rPr>
            </w:pPr>
            <w:r w:rsidRPr="009821E9">
              <w:rPr>
                <w:rFonts w:asciiTheme="minorHAnsi" w:hAnsiTheme="minorHAnsi" w:cstheme="minorHAnsi"/>
                <w:color w:val="000000"/>
                <w:sz w:val="18"/>
                <w:szCs w:val="18"/>
              </w:rPr>
              <w:t xml:space="preserve">Na kilka dni przed szkoleniem z każdym uczestnikiem zostanie przeprowadzony test połączenia na platformie online. Szkolenia realizujemy za pośrednictwem platform: Zoom </w:t>
            </w:r>
            <w:proofErr w:type="spellStart"/>
            <w:r w:rsidRPr="009821E9">
              <w:rPr>
                <w:rFonts w:asciiTheme="minorHAnsi" w:hAnsiTheme="minorHAnsi" w:cstheme="minorHAnsi"/>
                <w:color w:val="000000"/>
                <w:sz w:val="18"/>
                <w:szCs w:val="18"/>
              </w:rPr>
              <w:t>Meetings</w:t>
            </w:r>
            <w:proofErr w:type="spellEnd"/>
            <w:r w:rsidR="004A0282">
              <w:rPr>
                <w:rFonts w:asciiTheme="minorHAnsi" w:hAnsiTheme="minorHAnsi" w:cstheme="minorHAnsi"/>
                <w:color w:val="000000"/>
                <w:sz w:val="18"/>
                <w:szCs w:val="18"/>
              </w:rPr>
              <w:t xml:space="preserve">, MS </w:t>
            </w:r>
            <w:proofErr w:type="spellStart"/>
            <w:r w:rsidR="004A0282">
              <w:rPr>
                <w:rFonts w:asciiTheme="minorHAnsi" w:hAnsiTheme="minorHAnsi" w:cstheme="minorHAnsi"/>
                <w:color w:val="000000"/>
                <w:sz w:val="18"/>
                <w:szCs w:val="18"/>
              </w:rPr>
              <w:t>Teams</w:t>
            </w:r>
            <w:proofErr w:type="spellEnd"/>
            <w:r w:rsidR="004A0282">
              <w:rPr>
                <w:rFonts w:asciiTheme="minorHAnsi" w:hAnsiTheme="minorHAnsi" w:cstheme="minorHAnsi"/>
                <w:color w:val="000000"/>
                <w:sz w:val="18"/>
                <w:szCs w:val="18"/>
              </w:rPr>
              <w:t>.</w:t>
            </w:r>
          </w:p>
        </w:tc>
      </w:tr>
      <w:tr w:rsidR="00F537E3" w:rsidRPr="00B62B12" w14:paraId="03C50FAB" w14:textId="77777777" w:rsidTr="00F537E3">
        <w:tblPrEx>
          <w:tblBorders>
            <w:top w:val="single" w:sz="4" w:space="0" w:color="auto"/>
            <w:bottom w:val="single" w:sz="4" w:space="0" w:color="auto"/>
          </w:tblBorders>
          <w:shd w:val="clear" w:color="auto" w:fill="auto"/>
        </w:tblPrEx>
        <w:trPr>
          <w:trHeight w:val="818"/>
        </w:trPr>
        <w:tc>
          <w:tcPr>
            <w:tcW w:w="1708" w:type="dxa"/>
            <w:tcBorders>
              <w:top w:val="nil"/>
              <w:left w:val="nil"/>
              <w:bottom w:val="single" w:sz="4" w:space="0" w:color="auto"/>
              <w:right w:val="single" w:sz="4" w:space="0" w:color="auto"/>
            </w:tcBorders>
            <w:shd w:val="clear" w:color="auto" w:fill="990033"/>
            <w:vAlign w:val="center"/>
          </w:tcPr>
          <w:p w14:paraId="733C4389" w14:textId="77777777" w:rsidR="00F537E3" w:rsidRPr="00B62B12" w:rsidRDefault="00F537E3" w:rsidP="00BE0875">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tcBorders>
              <w:top w:val="nil"/>
              <w:left w:val="single" w:sz="4" w:space="0" w:color="auto"/>
              <w:bottom w:val="single" w:sz="4" w:space="0" w:color="auto"/>
              <w:right w:val="single" w:sz="4" w:space="0" w:color="auto"/>
            </w:tcBorders>
            <w:shd w:val="clear" w:color="auto" w:fill="990033"/>
            <w:vAlign w:val="center"/>
          </w:tcPr>
          <w:p w14:paraId="69F7CE56" w14:textId="77777777" w:rsidR="00F537E3" w:rsidRPr="00B62B12" w:rsidRDefault="00F537E3" w:rsidP="00BE0875">
            <w:pPr>
              <w:ind w:right="23"/>
              <w:jc w:val="center"/>
              <w:rPr>
                <w:rFonts w:ascii="Calibri" w:hAnsi="Calibri"/>
                <w:b/>
                <w:iCs/>
                <w:sz w:val="18"/>
                <w:szCs w:val="18"/>
              </w:rPr>
            </w:pPr>
            <w:r w:rsidRPr="00B62B12">
              <w:rPr>
                <w:rFonts w:ascii="Calibri" w:hAnsi="Calibri"/>
                <w:b/>
                <w:iCs/>
                <w:sz w:val="18"/>
                <w:szCs w:val="18"/>
              </w:rPr>
              <w:t xml:space="preserve">TERMINY SZKOLENIA </w:t>
            </w:r>
          </w:p>
          <w:p w14:paraId="62B3A4EA" w14:textId="77777777" w:rsidR="00F537E3" w:rsidRPr="00B62B12" w:rsidRDefault="00F537E3" w:rsidP="00BE0875">
            <w:pPr>
              <w:ind w:right="23"/>
              <w:jc w:val="center"/>
              <w:rPr>
                <w:rFonts w:ascii="Calibri" w:hAnsi="Calibri"/>
                <w:b/>
                <w:iCs/>
                <w:sz w:val="18"/>
                <w:szCs w:val="18"/>
              </w:rPr>
            </w:pPr>
            <w:r w:rsidRPr="00B62B12">
              <w:rPr>
                <w:rFonts w:ascii="Calibri" w:hAnsi="Calibri"/>
                <w:b/>
                <w:iCs/>
                <w:sz w:val="18"/>
                <w:szCs w:val="18"/>
              </w:rPr>
              <w:t>ON-LINE</w:t>
            </w:r>
          </w:p>
        </w:tc>
        <w:tc>
          <w:tcPr>
            <w:tcW w:w="2349" w:type="dxa"/>
            <w:tcBorders>
              <w:top w:val="nil"/>
              <w:left w:val="single" w:sz="4" w:space="0" w:color="auto"/>
              <w:bottom w:val="single" w:sz="4" w:space="0" w:color="auto"/>
              <w:right w:val="single" w:sz="4" w:space="0" w:color="auto"/>
            </w:tcBorders>
            <w:shd w:val="clear" w:color="auto" w:fill="990033"/>
            <w:vAlign w:val="center"/>
          </w:tcPr>
          <w:p w14:paraId="20CA7F86" w14:textId="77777777" w:rsidR="00F537E3" w:rsidRPr="00B62B12" w:rsidRDefault="00F537E3" w:rsidP="00BE0875">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138AFB58" w14:textId="77777777" w:rsidR="00F537E3" w:rsidRPr="00B62B12" w:rsidRDefault="00F537E3" w:rsidP="00BE0875">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76" w:type="dxa"/>
            <w:tcBorders>
              <w:top w:val="nil"/>
              <w:left w:val="single" w:sz="4" w:space="0" w:color="auto"/>
              <w:bottom w:val="single" w:sz="4" w:space="0" w:color="auto"/>
              <w:right w:val="nil"/>
            </w:tcBorders>
            <w:shd w:val="clear" w:color="auto" w:fill="990033"/>
            <w:vAlign w:val="center"/>
          </w:tcPr>
          <w:p w14:paraId="55D91345" w14:textId="77777777" w:rsidR="00F537E3" w:rsidRPr="00B62B12" w:rsidRDefault="00F537E3" w:rsidP="00BE0875">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C8585E" w:rsidRPr="00B62B12" w14:paraId="77FF80C0" w14:textId="77777777" w:rsidTr="00A602FD">
        <w:tblPrEx>
          <w:tblBorders>
            <w:top w:val="single" w:sz="4" w:space="0" w:color="auto"/>
            <w:bottom w:val="single" w:sz="4" w:space="0" w:color="auto"/>
          </w:tblBorders>
          <w:shd w:val="clear" w:color="auto" w:fill="auto"/>
        </w:tblPrEx>
        <w:trPr>
          <w:trHeight w:val="2249"/>
        </w:trPr>
        <w:tc>
          <w:tcPr>
            <w:tcW w:w="1708"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9F6BF2E" w14:textId="77777777" w:rsidR="00C8585E" w:rsidRPr="004234B8" w:rsidRDefault="00C8585E" w:rsidP="00C8585E">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4A111A0F" w14:textId="77777777" w:rsidR="00C8585E" w:rsidRPr="00B62B12" w:rsidRDefault="00C8585E" w:rsidP="00C8585E">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0D217CD5" w14:textId="77777777" w:rsidR="00C8585E" w:rsidRPr="00B62B12" w:rsidRDefault="00C8585E" w:rsidP="00C8585E">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00CB5F9B" w14:textId="73AE5227" w:rsidR="00C8585E" w:rsidRDefault="00C8585E" w:rsidP="00C8585E">
            <w:pPr>
              <w:spacing w:line="276" w:lineRule="auto"/>
              <w:jc w:val="center"/>
              <w:rPr>
                <w:rFonts w:asciiTheme="minorHAnsi" w:hAnsiTheme="minorHAnsi"/>
                <w:bCs/>
                <w:sz w:val="20"/>
                <w:szCs w:val="20"/>
              </w:rPr>
            </w:pPr>
            <w:r w:rsidRPr="00170798">
              <w:rPr>
                <w:rFonts w:asciiTheme="minorHAnsi" w:hAnsiTheme="minorHAnsi"/>
                <w:bCs/>
                <w:sz w:val="20"/>
                <w:szCs w:val="20"/>
              </w:rPr>
              <w:t>06.06.2024</w:t>
            </w:r>
          </w:p>
          <w:p w14:paraId="151F6E17" w14:textId="71B6C693" w:rsidR="00C8585E" w:rsidRPr="000E4248" w:rsidRDefault="00C8585E" w:rsidP="00C8585E">
            <w:pPr>
              <w:spacing w:line="276" w:lineRule="auto"/>
              <w:jc w:val="center"/>
              <w:rPr>
                <w:rFonts w:asciiTheme="minorHAnsi" w:hAnsiTheme="minorHAnsi"/>
                <w:bCs/>
                <w:sz w:val="20"/>
                <w:szCs w:val="20"/>
              </w:rPr>
            </w:pPr>
            <w:r w:rsidRPr="000E4248">
              <w:rPr>
                <w:rFonts w:asciiTheme="minorHAnsi" w:hAnsiTheme="minorHAnsi"/>
                <w:bCs/>
                <w:sz w:val="20"/>
                <w:szCs w:val="20"/>
              </w:rPr>
              <w:t>08.07.2024</w:t>
            </w:r>
          </w:p>
          <w:p w14:paraId="71CF2558" w14:textId="7A0CBBCF" w:rsidR="00C8585E" w:rsidRDefault="00C8585E" w:rsidP="00C8585E">
            <w:pPr>
              <w:spacing w:line="276" w:lineRule="auto"/>
              <w:jc w:val="center"/>
              <w:rPr>
                <w:rFonts w:asciiTheme="minorHAnsi" w:hAnsiTheme="minorHAnsi"/>
                <w:bCs/>
                <w:sz w:val="20"/>
                <w:szCs w:val="20"/>
              </w:rPr>
            </w:pPr>
            <w:r w:rsidRPr="000E4248">
              <w:rPr>
                <w:rFonts w:asciiTheme="minorHAnsi" w:hAnsiTheme="minorHAnsi"/>
                <w:bCs/>
                <w:sz w:val="20"/>
                <w:szCs w:val="20"/>
              </w:rPr>
              <w:t>26.08.2024</w:t>
            </w:r>
          </w:p>
          <w:p w14:paraId="32D8A721" w14:textId="206A3E73" w:rsidR="00C8585E" w:rsidRPr="000E4248" w:rsidRDefault="00C8585E" w:rsidP="00C8585E">
            <w:pPr>
              <w:spacing w:line="276" w:lineRule="auto"/>
              <w:jc w:val="center"/>
              <w:rPr>
                <w:rFonts w:asciiTheme="minorHAnsi" w:hAnsiTheme="minorHAnsi"/>
                <w:bCs/>
                <w:sz w:val="20"/>
                <w:szCs w:val="20"/>
              </w:rPr>
            </w:pPr>
            <w:r w:rsidRPr="000E4248">
              <w:rPr>
                <w:rFonts w:asciiTheme="minorHAnsi" w:hAnsiTheme="minorHAnsi"/>
                <w:bCs/>
                <w:sz w:val="20"/>
                <w:szCs w:val="20"/>
              </w:rPr>
              <w:t>17.09.2024</w:t>
            </w:r>
          </w:p>
          <w:p w14:paraId="3C906C7D" w14:textId="42AF461A" w:rsidR="00C8585E" w:rsidRPr="000E4248" w:rsidRDefault="00C8585E" w:rsidP="00C8585E">
            <w:pPr>
              <w:spacing w:line="276" w:lineRule="auto"/>
              <w:jc w:val="center"/>
              <w:rPr>
                <w:rFonts w:asciiTheme="minorHAnsi" w:hAnsiTheme="minorHAnsi"/>
                <w:bCs/>
                <w:sz w:val="20"/>
                <w:szCs w:val="20"/>
              </w:rPr>
            </w:pPr>
            <w:r w:rsidRPr="000E4248">
              <w:rPr>
                <w:rFonts w:asciiTheme="minorHAnsi" w:hAnsiTheme="minorHAnsi"/>
                <w:bCs/>
                <w:sz w:val="20"/>
                <w:szCs w:val="20"/>
              </w:rPr>
              <w:t>17.10.2024</w:t>
            </w:r>
          </w:p>
          <w:p w14:paraId="0B9EC68A" w14:textId="1977CE70" w:rsidR="00C8585E" w:rsidRPr="000E4248" w:rsidRDefault="00C8585E" w:rsidP="00C8585E">
            <w:pPr>
              <w:spacing w:line="276" w:lineRule="auto"/>
              <w:jc w:val="center"/>
              <w:rPr>
                <w:rFonts w:asciiTheme="minorHAnsi" w:hAnsiTheme="minorHAnsi"/>
                <w:bCs/>
                <w:sz w:val="20"/>
                <w:szCs w:val="20"/>
              </w:rPr>
            </w:pPr>
            <w:r w:rsidRPr="000E4248">
              <w:rPr>
                <w:rFonts w:asciiTheme="minorHAnsi" w:hAnsiTheme="minorHAnsi"/>
                <w:bCs/>
                <w:sz w:val="20"/>
                <w:szCs w:val="20"/>
              </w:rPr>
              <w:t>1</w:t>
            </w:r>
            <w:r>
              <w:rPr>
                <w:rFonts w:asciiTheme="minorHAnsi" w:hAnsiTheme="minorHAnsi"/>
                <w:bCs/>
                <w:sz w:val="20"/>
                <w:szCs w:val="20"/>
              </w:rPr>
              <w:t>8</w:t>
            </w:r>
            <w:r w:rsidRPr="000E4248">
              <w:rPr>
                <w:rFonts w:asciiTheme="minorHAnsi" w:hAnsiTheme="minorHAnsi"/>
                <w:bCs/>
                <w:sz w:val="20"/>
                <w:szCs w:val="20"/>
              </w:rPr>
              <w:t>.11.2024</w:t>
            </w:r>
          </w:p>
          <w:p w14:paraId="4012E4AA" w14:textId="7F5BA228" w:rsidR="00C8585E" w:rsidRPr="00AC21B6" w:rsidRDefault="00C8585E" w:rsidP="00C8585E">
            <w:pPr>
              <w:spacing w:line="276" w:lineRule="auto"/>
              <w:jc w:val="center"/>
              <w:rPr>
                <w:rFonts w:asciiTheme="minorHAnsi" w:hAnsiTheme="minorHAnsi"/>
                <w:bCs/>
                <w:sz w:val="20"/>
                <w:szCs w:val="20"/>
              </w:rPr>
            </w:pPr>
            <w:r w:rsidRPr="000E4248">
              <w:rPr>
                <w:rFonts w:asciiTheme="minorHAnsi" w:hAnsiTheme="minorHAnsi"/>
                <w:bCs/>
                <w:sz w:val="20"/>
                <w:szCs w:val="20"/>
              </w:rPr>
              <w:t>18.12.2024</w:t>
            </w:r>
          </w:p>
        </w:tc>
        <w:tc>
          <w:tcPr>
            <w:tcW w:w="2349"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B6DF1C1" w14:textId="77777777" w:rsidR="00C8585E" w:rsidRDefault="00C8585E" w:rsidP="00C8585E">
            <w:pPr>
              <w:tabs>
                <w:tab w:val="left" w:pos="1477"/>
                <w:tab w:val="left" w:pos="10912"/>
              </w:tabs>
              <w:spacing w:line="276" w:lineRule="auto"/>
              <w:jc w:val="center"/>
              <w:rPr>
                <w:rFonts w:ascii="Calibri" w:hAnsi="Calibri"/>
                <w:bCs/>
                <w:sz w:val="20"/>
                <w:szCs w:val="20"/>
              </w:rPr>
            </w:pPr>
            <w:r>
              <w:rPr>
                <w:rFonts w:ascii="Calibri" w:hAnsi="Calibri"/>
                <w:bCs/>
                <w:sz w:val="20"/>
                <w:szCs w:val="20"/>
              </w:rPr>
              <w:t>29.05.2024</w:t>
            </w:r>
          </w:p>
          <w:p w14:paraId="43E084DB" w14:textId="77777777" w:rsidR="00C8585E" w:rsidRDefault="00C8585E" w:rsidP="00C8585E">
            <w:pPr>
              <w:tabs>
                <w:tab w:val="left" w:pos="1477"/>
                <w:tab w:val="left" w:pos="10912"/>
              </w:tabs>
              <w:spacing w:line="276" w:lineRule="auto"/>
              <w:jc w:val="center"/>
              <w:rPr>
                <w:rFonts w:ascii="Calibri" w:hAnsi="Calibri"/>
                <w:bCs/>
                <w:sz w:val="20"/>
                <w:szCs w:val="20"/>
              </w:rPr>
            </w:pPr>
            <w:r>
              <w:rPr>
                <w:rFonts w:ascii="Calibri" w:hAnsi="Calibri"/>
                <w:bCs/>
                <w:sz w:val="20"/>
                <w:szCs w:val="20"/>
              </w:rPr>
              <w:t>01.07.2024</w:t>
            </w:r>
          </w:p>
          <w:p w14:paraId="17559642" w14:textId="77777777" w:rsidR="00C8585E" w:rsidRDefault="00C8585E" w:rsidP="00C8585E">
            <w:pPr>
              <w:tabs>
                <w:tab w:val="left" w:pos="1477"/>
                <w:tab w:val="left" w:pos="10912"/>
              </w:tabs>
              <w:spacing w:line="276" w:lineRule="auto"/>
              <w:jc w:val="center"/>
              <w:rPr>
                <w:rFonts w:ascii="Calibri" w:hAnsi="Calibri"/>
                <w:bCs/>
                <w:sz w:val="20"/>
                <w:szCs w:val="20"/>
              </w:rPr>
            </w:pPr>
            <w:r>
              <w:rPr>
                <w:rFonts w:ascii="Calibri" w:hAnsi="Calibri"/>
                <w:bCs/>
                <w:sz w:val="20"/>
                <w:szCs w:val="20"/>
              </w:rPr>
              <w:t>19.08.2024</w:t>
            </w:r>
          </w:p>
          <w:p w14:paraId="49722D81" w14:textId="77777777" w:rsidR="00C8585E" w:rsidRDefault="00C8585E" w:rsidP="00C8585E">
            <w:pPr>
              <w:tabs>
                <w:tab w:val="left" w:pos="1477"/>
                <w:tab w:val="left" w:pos="10912"/>
              </w:tabs>
              <w:spacing w:line="276" w:lineRule="auto"/>
              <w:jc w:val="center"/>
              <w:rPr>
                <w:rFonts w:ascii="Calibri" w:hAnsi="Calibri"/>
                <w:bCs/>
                <w:sz w:val="20"/>
                <w:szCs w:val="20"/>
              </w:rPr>
            </w:pPr>
            <w:r>
              <w:rPr>
                <w:rFonts w:ascii="Calibri" w:hAnsi="Calibri"/>
                <w:bCs/>
                <w:sz w:val="20"/>
                <w:szCs w:val="20"/>
              </w:rPr>
              <w:t>10.09.2024</w:t>
            </w:r>
          </w:p>
          <w:p w14:paraId="3C488B4D" w14:textId="77777777" w:rsidR="00C8585E" w:rsidRDefault="00C8585E" w:rsidP="00C8585E">
            <w:pPr>
              <w:tabs>
                <w:tab w:val="left" w:pos="1477"/>
                <w:tab w:val="left" w:pos="10912"/>
              </w:tabs>
              <w:spacing w:line="276" w:lineRule="auto"/>
              <w:jc w:val="center"/>
              <w:rPr>
                <w:rFonts w:ascii="Calibri" w:hAnsi="Calibri"/>
                <w:bCs/>
                <w:sz w:val="20"/>
                <w:szCs w:val="20"/>
              </w:rPr>
            </w:pPr>
            <w:r>
              <w:rPr>
                <w:rFonts w:ascii="Calibri" w:hAnsi="Calibri"/>
                <w:bCs/>
                <w:sz w:val="20"/>
                <w:szCs w:val="20"/>
              </w:rPr>
              <w:t>10.10.2024</w:t>
            </w:r>
          </w:p>
          <w:p w14:paraId="4614CFDB" w14:textId="77777777" w:rsidR="00C8585E" w:rsidRDefault="00C8585E" w:rsidP="00C8585E">
            <w:pPr>
              <w:tabs>
                <w:tab w:val="left" w:pos="1477"/>
                <w:tab w:val="left" w:pos="10912"/>
              </w:tabs>
              <w:spacing w:line="276" w:lineRule="auto"/>
              <w:jc w:val="center"/>
              <w:rPr>
                <w:rFonts w:ascii="Calibri" w:hAnsi="Calibri"/>
                <w:bCs/>
                <w:sz w:val="20"/>
                <w:szCs w:val="20"/>
              </w:rPr>
            </w:pPr>
            <w:r>
              <w:rPr>
                <w:rFonts w:ascii="Calibri" w:hAnsi="Calibri"/>
                <w:bCs/>
                <w:sz w:val="20"/>
                <w:szCs w:val="20"/>
              </w:rPr>
              <w:t>08.11.2024</w:t>
            </w:r>
          </w:p>
          <w:p w14:paraId="11523885" w14:textId="2776D7F5" w:rsidR="00C8585E" w:rsidRPr="00B62B12" w:rsidRDefault="00C8585E" w:rsidP="00C8585E">
            <w:pPr>
              <w:tabs>
                <w:tab w:val="left" w:pos="1477"/>
                <w:tab w:val="left" w:pos="10912"/>
              </w:tabs>
              <w:spacing w:line="276" w:lineRule="auto"/>
              <w:jc w:val="center"/>
              <w:rPr>
                <w:rFonts w:ascii="Calibri" w:hAnsi="Calibri"/>
                <w:bCs/>
                <w:sz w:val="20"/>
                <w:szCs w:val="20"/>
              </w:rPr>
            </w:pPr>
            <w:r>
              <w:rPr>
                <w:rFonts w:ascii="Calibri" w:hAnsi="Calibri"/>
                <w:bCs/>
                <w:sz w:val="20"/>
                <w:szCs w:val="20"/>
              </w:rPr>
              <w:t>11.12.2024</w:t>
            </w:r>
          </w:p>
        </w:tc>
        <w:tc>
          <w:tcPr>
            <w:tcW w:w="4376"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1A4F06C2" w14:textId="50D6623D" w:rsidR="00C8585E" w:rsidRPr="005A5550" w:rsidRDefault="00C8585E" w:rsidP="00C8585E">
            <w:pPr>
              <w:tabs>
                <w:tab w:val="left" w:pos="1477"/>
                <w:tab w:val="left" w:pos="10912"/>
              </w:tabs>
              <w:jc w:val="center"/>
              <w:rPr>
                <w:rFonts w:ascii="Calibri" w:hAnsi="Calibri"/>
                <w:b/>
                <w:bCs/>
                <w:sz w:val="16"/>
                <w:szCs w:val="16"/>
              </w:rPr>
            </w:pPr>
            <w:r w:rsidRPr="005A5550">
              <w:rPr>
                <w:rFonts w:ascii="Calibri" w:hAnsi="Calibri"/>
                <w:b/>
                <w:bCs/>
                <w:sz w:val="16"/>
                <w:szCs w:val="16"/>
              </w:rPr>
              <w:t xml:space="preserve">Szkolenie odbywa się w czasie rzeczywistym  na platformie online Zoom </w:t>
            </w:r>
            <w:proofErr w:type="spellStart"/>
            <w:r w:rsidRPr="005A5550">
              <w:rPr>
                <w:rFonts w:ascii="Calibri" w:hAnsi="Calibri"/>
                <w:b/>
                <w:bCs/>
                <w:sz w:val="16"/>
                <w:szCs w:val="16"/>
              </w:rPr>
              <w:t>Meetings</w:t>
            </w:r>
            <w:proofErr w:type="spellEnd"/>
          </w:p>
          <w:p w14:paraId="64C2FC0B" w14:textId="77777777" w:rsidR="00C8585E" w:rsidRPr="005A5550" w:rsidRDefault="00C8585E" w:rsidP="00C8585E">
            <w:pPr>
              <w:numPr>
                <w:ilvl w:val="0"/>
                <w:numId w:val="19"/>
              </w:numPr>
              <w:spacing w:before="120"/>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09:50 – 10:00 Logowanie do platformy</w:t>
            </w:r>
          </w:p>
          <w:p w14:paraId="274C1B59" w14:textId="77777777" w:rsidR="00C8585E" w:rsidRPr="005A5550" w:rsidRDefault="00C8585E" w:rsidP="00C8585E">
            <w:pPr>
              <w:numPr>
                <w:ilvl w:val="0"/>
                <w:numId w:val="19"/>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10:00 – 13:00 Zajęcia część I</w:t>
            </w:r>
          </w:p>
          <w:p w14:paraId="2DC1E7A5" w14:textId="77777777" w:rsidR="00C8585E" w:rsidRPr="005A5550" w:rsidRDefault="00C8585E" w:rsidP="00C8585E">
            <w:pPr>
              <w:numPr>
                <w:ilvl w:val="0"/>
                <w:numId w:val="19"/>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13:00 – 14:00 przerwa na lunch</w:t>
            </w:r>
          </w:p>
          <w:p w14:paraId="02E07545" w14:textId="77777777" w:rsidR="00C8585E" w:rsidRPr="005A5550" w:rsidRDefault="00C8585E" w:rsidP="00C8585E">
            <w:pPr>
              <w:numPr>
                <w:ilvl w:val="0"/>
                <w:numId w:val="19"/>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14:00 – 16:00 Zajęcia część II</w:t>
            </w:r>
          </w:p>
        </w:tc>
      </w:tr>
    </w:tbl>
    <w:p w14:paraId="1FFB37CC" w14:textId="31E90472" w:rsidR="00F537E3" w:rsidRPr="00B62B12" w:rsidRDefault="00F537E3" w:rsidP="00901329">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sidR="00F66624">
        <w:rPr>
          <w:rFonts w:ascii="Calibri" w:hAnsi="Calibri"/>
          <w:b/>
          <w:color w:val="A50021"/>
          <w:sz w:val="20"/>
          <w:szCs w:val="20"/>
        </w:rPr>
        <w:t>8</w:t>
      </w:r>
      <w:r w:rsidR="002F22DF">
        <w:rPr>
          <w:rFonts w:ascii="Calibri" w:hAnsi="Calibri"/>
          <w:b/>
          <w:color w:val="A50021"/>
          <w:sz w:val="20"/>
          <w:szCs w:val="20"/>
        </w:rPr>
        <w:t>9</w:t>
      </w:r>
      <w:r w:rsidR="009821E9">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039842D6" w14:textId="77777777" w:rsidR="00F537E3" w:rsidRDefault="00F537E3" w:rsidP="00F537E3">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0348C84A" w14:textId="18811B7F" w:rsidR="00F537E3" w:rsidRPr="003674BB" w:rsidRDefault="00F537E3" w:rsidP="00F537E3">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sidR="00F66624">
        <w:rPr>
          <w:rFonts w:ascii="Calibri" w:hAnsi="Calibri"/>
          <w:b/>
          <w:sz w:val="20"/>
          <w:szCs w:val="20"/>
        </w:rPr>
        <w:t>9</w:t>
      </w:r>
      <w:r w:rsidR="002F22DF">
        <w:rPr>
          <w:rFonts w:ascii="Calibri" w:hAnsi="Calibri"/>
          <w:b/>
          <w:sz w:val="20"/>
          <w:szCs w:val="20"/>
        </w:rPr>
        <w:t>9</w:t>
      </w:r>
      <w:r w:rsidR="009821E9">
        <w:rPr>
          <w:rFonts w:ascii="Calibri" w:hAnsi="Calibri"/>
          <w:b/>
          <w:sz w:val="20"/>
          <w:szCs w:val="20"/>
        </w:rPr>
        <w:t>0</w:t>
      </w:r>
      <w:r w:rsidRPr="00B62B12">
        <w:rPr>
          <w:rFonts w:ascii="Calibri" w:hAnsi="Calibri"/>
          <w:b/>
          <w:sz w:val="20"/>
          <w:szCs w:val="20"/>
        </w:rPr>
        <w:t xml:space="preserve"> + 23% VAT.</w:t>
      </w:r>
    </w:p>
    <w:p w14:paraId="6FE05CCA" w14:textId="77777777" w:rsidR="00721E69" w:rsidRPr="00577E71" w:rsidRDefault="00721E69" w:rsidP="00721E69">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0D54ABAB" w14:textId="7141272C" w:rsidR="00721E69" w:rsidRDefault="00721E69" w:rsidP="00721E69">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p>
    <w:p w14:paraId="044A8362" w14:textId="77777777" w:rsidR="00721E69" w:rsidRDefault="00721E69" w:rsidP="00721E69">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2" w:space="0" w:color="auto"/>
          <w:bottom w:val="single" w:sz="2" w:space="0" w:color="auto"/>
          <w:insideH w:val="single" w:sz="2"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9C1FD0" w:rsidRPr="00134382" w14:paraId="086B6EBE" w14:textId="77777777" w:rsidTr="008E5358">
        <w:trPr>
          <w:trHeight w:val="754"/>
          <w:jc w:val="center"/>
        </w:trPr>
        <w:tc>
          <w:tcPr>
            <w:tcW w:w="1717" w:type="dxa"/>
            <w:shd w:val="clear" w:color="auto" w:fill="666699"/>
            <w:vAlign w:val="center"/>
          </w:tcPr>
          <w:p w14:paraId="22A120CB" w14:textId="77777777" w:rsidR="009C1FD0" w:rsidRPr="00F024BF" w:rsidRDefault="009C1FD0" w:rsidP="008E5358">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shd w:val="clear" w:color="auto" w:fill="008080"/>
            <w:vAlign w:val="center"/>
          </w:tcPr>
          <w:p w14:paraId="1A73CAB0" w14:textId="77777777" w:rsidR="009C1FD0" w:rsidRPr="00F024BF" w:rsidRDefault="009C1FD0" w:rsidP="008E5358">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shd w:val="clear" w:color="auto" w:fill="3366CC"/>
            <w:vAlign w:val="center"/>
          </w:tcPr>
          <w:p w14:paraId="67338B97" w14:textId="77777777" w:rsidR="009C1FD0" w:rsidRPr="00F024BF" w:rsidRDefault="009C1FD0" w:rsidP="008E5358">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shd w:val="clear" w:color="auto" w:fill="666699"/>
            <w:vAlign w:val="center"/>
          </w:tcPr>
          <w:p w14:paraId="3F7F0EE6" w14:textId="77777777" w:rsidR="009C1FD0" w:rsidRPr="00F024BF" w:rsidRDefault="009C1FD0" w:rsidP="008E5358">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9C1FD0" w:rsidRPr="00134382" w14:paraId="5980FB21" w14:textId="77777777" w:rsidTr="008E5358">
        <w:trPr>
          <w:trHeight w:val="851"/>
          <w:jc w:val="center"/>
        </w:trPr>
        <w:tc>
          <w:tcPr>
            <w:tcW w:w="1717" w:type="dxa"/>
            <w:shd w:val="clear" w:color="auto" w:fill="FFFFFF" w:themeFill="background1"/>
            <w:vAlign w:val="center"/>
          </w:tcPr>
          <w:p w14:paraId="1C8412B1" w14:textId="77777777" w:rsidR="009C1FD0" w:rsidRDefault="009C1FD0" w:rsidP="008E5358">
            <w:pPr>
              <w:tabs>
                <w:tab w:val="left" w:pos="1477"/>
                <w:tab w:val="left" w:pos="10912"/>
              </w:tabs>
              <w:jc w:val="center"/>
              <w:rPr>
                <w:rFonts w:ascii="Calibri" w:hAnsi="Calibri"/>
                <w:b/>
                <w:sz w:val="20"/>
                <w:szCs w:val="20"/>
              </w:rPr>
            </w:pPr>
            <w:r>
              <w:rPr>
                <w:rFonts w:ascii="Calibri" w:hAnsi="Calibri"/>
                <w:b/>
                <w:sz w:val="20"/>
                <w:szCs w:val="20"/>
              </w:rPr>
              <w:t>KATOWICE</w:t>
            </w:r>
          </w:p>
        </w:tc>
        <w:tc>
          <w:tcPr>
            <w:tcW w:w="2244" w:type="dxa"/>
            <w:shd w:val="clear" w:color="auto" w:fill="FFFFFF" w:themeFill="background1"/>
            <w:vAlign w:val="center"/>
          </w:tcPr>
          <w:p w14:paraId="11CDD576" w14:textId="272CA02F" w:rsidR="009C1FD0" w:rsidRDefault="009C1FD0" w:rsidP="008E5358">
            <w:pPr>
              <w:jc w:val="center"/>
              <w:rPr>
                <w:rFonts w:asciiTheme="minorHAnsi" w:hAnsiTheme="minorHAnsi"/>
                <w:sz w:val="20"/>
                <w:szCs w:val="20"/>
              </w:rPr>
            </w:pPr>
            <w:r w:rsidRPr="00984654">
              <w:rPr>
                <w:rFonts w:asciiTheme="minorHAnsi" w:hAnsiTheme="minorHAnsi"/>
                <w:sz w:val="20"/>
                <w:szCs w:val="20"/>
              </w:rPr>
              <w:t>20.05.2024</w:t>
            </w:r>
          </w:p>
          <w:p w14:paraId="2082DC72" w14:textId="1286EAB8" w:rsidR="009C1FD0" w:rsidRPr="005334EA" w:rsidRDefault="009C1FD0" w:rsidP="008E5358">
            <w:pPr>
              <w:jc w:val="center"/>
              <w:rPr>
                <w:rFonts w:asciiTheme="minorHAnsi" w:hAnsiTheme="minorHAnsi"/>
                <w:sz w:val="20"/>
                <w:szCs w:val="20"/>
              </w:rPr>
            </w:pPr>
            <w:r w:rsidRPr="00817E0C">
              <w:rPr>
                <w:rFonts w:asciiTheme="minorHAnsi" w:hAnsiTheme="minorHAnsi"/>
                <w:sz w:val="20"/>
                <w:szCs w:val="20"/>
              </w:rPr>
              <w:t>10.10.2024</w:t>
            </w:r>
          </w:p>
        </w:tc>
        <w:tc>
          <w:tcPr>
            <w:tcW w:w="2618" w:type="dxa"/>
            <w:shd w:val="clear" w:color="auto" w:fill="FFFFFF" w:themeFill="background1"/>
            <w:vAlign w:val="center"/>
          </w:tcPr>
          <w:p w14:paraId="574FCD51" w14:textId="77777777" w:rsidR="009C1FD0" w:rsidRDefault="009C1FD0" w:rsidP="008E5358">
            <w:pPr>
              <w:tabs>
                <w:tab w:val="left" w:pos="1477"/>
                <w:tab w:val="left" w:pos="10912"/>
              </w:tabs>
              <w:jc w:val="center"/>
              <w:rPr>
                <w:rFonts w:ascii="Calibri" w:hAnsi="Calibri"/>
                <w:bCs/>
                <w:sz w:val="20"/>
                <w:szCs w:val="20"/>
              </w:rPr>
            </w:pPr>
            <w:r>
              <w:rPr>
                <w:rFonts w:ascii="Calibri" w:hAnsi="Calibri"/>
                <w:bCs/>
                <w:sz w:val="20"/>
                <w:szCs w:val="20"/>
              </w:rPr>
              <w:t>10.05.2024</w:t>
            </w:r>
          </w:p>
          <w:p w14:paraId="2B847657" w14:textId="77777777" w:rsidR="009C1FD0" w:rsidRDefault="009C1FD0" w:rsidP="008E5358">
            <w:pPr>
              <w:tabs>
                <w:tab w:val="left" w:pos="1477"/>
                <w:tab w:val="left" w:pos="10912"/>
              </w:tabs>
              <w:jc w:val="center"/>
              <w:rPr>
                <w:rFonts w:ascii="Calibri" w:hAnsi="Calibri"/>
                <w:bCs/>
                <w:sz w:val="20"/>
                <w:szCs w:val="20"/>
              </w:rPr>
            </w:pPr>
            <w:r>
              <w:rPr>
                <w:rFonts w:ascii="Calibri" w:hAnsi="Calibri"/>
                <w:bCs/>
                <w:sz w:val="20"/>
                <w:szCs w:val="20"/>
              </w:rPr>
              <w:t>02.10.2024</w:t>
            </w:r>
          </w:p>
        </w:tc>
        <w:tc>
          <w:tcPr>
            <w:tcW w:w="4419" w:type="dxa"/>
            <w:shd w:val="clear" w:color="auto" w:fill="FFFFFF" w:themeFill="background1"/>
            <w:vAlign w:val="center"/>
          </w:tcPr>
          <w:p w14:paraId="13BCC040" w14:textId="77777777" w:rsidR="009C1FD0" w:rsidRPr="001B4780" w:rsidRDefault="009C1FD0" w:rsidP="008E5358">
            <w:pPr>
              <w:tabs>
                <w:tab w:val="left" w:pos="1477"/>
                <w:tab w:val="left" w:pos="10912"/>
              </w:tabs>
              <w:jc w:val="center"/>
              <w:rPr>
                <w:rFonts w:ascii="Calibri" w:hAnsi="Calibri"/>
                <w:b/>
                <w:bCs/>
                <w:sz w:val="18"/>
                <w:szCs w:val="18"/>
                <w:lang w:val="en-US"/>
              </w:rPr>
            </w:pPr>
            <w:r w:rsidRPr="00AE33B8">
              <w:rPr>
                <w:rFonts w:ascii="Calibri" w:hAnsi="Calibri"/>
                <w:b/>
                <w:bCs/>
                <w:sz w:val="18"/>
                <w:szCs w:val="18"/>
                <w:lang w:val="en-US"/>
              </w:rPr>
              <w:t xml:space="preserve">Hola Hotel </w:t>
            </w:r>
            <w:r>
              <w:rPr>
                <w:rFonts w:ascii="Calibri" w:hAnsi="Calibri"/>
                <w:b/>
                <w:bCs/>
                <w:sz w:val="18"/>
                <w:szCs w:val="18"/>
                <w:lang w:val="en-US"/>
              </w:rPr>
              <w:t>Katowice****</w:t>
            </w:r>
          </w:p>
          <w:p w14:paraId="4B280628" w14:textId="77777777" w:rsidR="009C1FD0" w:rsidRPr="001B4780" w:rsidRDefault="009C1FD0" w:rsidP="008E5358">
            <w:pPr>
              <w:tabs>
                <w:tab w:val="left" w:pos="1477"/>
                <w:tab w:val="left" w:pos="10912"/>
              </w:tabs>
              <w:jc w:val="center"/>
              <w:rPr>
                <w:rFonts w:ascii="Calibri" w:hAnsi="Calibri"/>
                <w:bCs/>
                <w:sz w:val="18"/>
                <w:szCs w:val="18"/>
              </w:rPr>
            </w:pPr>
            <w:r w:rsidRPr="001B4780">
              <w:rPr>
                <w:rFonts w:ascii="Calibri" w:hAnsi="Calibri"/>
                <w:bCs/>
                <w:sz w:val="18"/>
                <w:szCs w:val="18"/>
              </w:rPr>
              <w:t>ul. Bytkowska 1a</w:t>
            </w:r>
          </w:p>
        </w:tc>
      </w:tr>
      <w:tr w:rsidR="009C1FD0" w:rsidRPr="00134382" w14:paraId="07285F81" w14:textId="77777777" w:rsidTr="008E5358">
        <w:trPr>
          <w:trHeight w:val="851"/>
          <w:jc w:val="center"/>
        </w:trPr>
        <w:tc>
          <w:tcPr>
            <w:tcW w:w="1717" w:type="dxa"/>
            <w:shd w:val="clear" w:color="auto" w:fill="FFFFFF" w:themeFill="background1"/>
            <w:vAlign w:val="center"/>
          </w:tcPr>
          <w:p w14:paraId="442F0F95" w14:textId="77777777" w:rsidR="009C1FD0" w:rsidRDefault="009C1FD0" w:rsidP="008E5358">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shd w:val="clear" w:color="auto" w:fill="FFFFFF" w:themeFill="background1"/>
            <w:vAlign w:val="center"/>
          </w:tcPr>
          <w:p w14:paraId="5C75A4DD" w14:textId="08F3F42C" w:rsidR="009C1FD0" w:rsidRDefault="009C1FD0" w:rsidP="008E5358">
            <w:pPr>
              <w:jc w:val="center"/>
              <w:rPr>
                <w:rFonts w:asciiTheme="minorHAnsi" w:hAnsiTheme="minorHAnsi"/>
                <w:sz w:val="20"/>
                <w:szCs w:val="20"/>
              </w:rPr>
            </w:pPr>
            <w:r w:rsidRPr="00984654">
              <w:rPr>
                <w:rFonts w:asciiTheme="minorHAnsi" w:hAnsiTheme="minorHAnsi"/>
                <w:sz w:val="20"/>
                <w:szCs w:val="20"/>
              </w:rPr>
              <w:t>23.05.2024</w:t>
            </w:r>
          </w:p>
          <w:p w14:paraId="2842950B" w14:textId="39723202" w:rsidR="009C1FD0" w:rsidRDefault="009C1FD0" w:rsidP="008E5358">
            <w:pPr>
              <w:jc w:val="center"/>
              <w:rPr>
                <w:rFonts w:asciiTheme="minorHAnsi" w:hAnsiTheme="minorHAnsi"/>
                <w:sz w:val="20"/>
                <w:szCs w:val="20"/>
              </w:rPr>
            </w:pPr>
            <w:r>
              <w:rPr>
                <w:rFonts w:asciiTheme="minorHAnsi" w:hAnsiTheme="minorHAnsi"/>
                <w:sz w:val="20"/>
                <w:szCs w:val="20"/>
              </w:rPr>
              <w:t>14.10.2024</w:t>
            </w:r>
          </w:p>
        </w:tc>
        <w:tc>
          <w:tcPr>
            <w:tcW w:w="2618" w:type="dxa"/>
            <w:shd w:val="clear" w:color="auto" w:fill="FFFFFF" w:themeFill="background1"/>
            <w:vAlign w:val="center"/>
          </w:tcPr>
          <w:p w14:paraId="1D5C89E9" w14:textId="77777777" w:rsidR="009C1FD0" w:rsidRDefault="009C1FD0" w:rsidP="008E5358">
            <w:pPr>
              <w:tabs>
                <w:tab w:val="left" w:pos="1477"/>
                <w:tab w:val="left" w:pos="10912"/>
              </w:tabs>
              <w:jc w:val="center"/>
              <w:rPr>
                <w:rFonts w:ascii="Calibri" w:hAnsi="Calibri"/>
                <w:bCs/>
                <w:sz w:val="20"/>
                <w:szCs w:val="20"/>
              </w:rPr>
            </w:pPr>
            <w:r>
              <w:rPr>
                <w:rFonts w:ascii="Calibri" w:hAnsi="Calibri"/>
                <w:bCs/>
                <w:sz w:val="20"/>
                <w:szCs w:val="20"/>
              </w:rPr>
              <w:t>15.05.2024</w:t>
            </w:r>
          </w:p>
          <w:p w14:paraId="02236AFE" w14:textId="77777777" w:rsidR="009C1FD0" w:rsidRDefault="009C1FD0" w:rsidP="008E5358">
            <w:pPr>
              <w:tabs>
                <w:tab w:val="left" w:pos="1477"/>
                <w:tab w:val="left" w:pos="10912"/>
              </w:tabs>
              <w:jc w:val="center"/>
              <w:rPr>
                <w:rFonts w:ascii="Calibri" w:hAnsi="Calibri"/>
                <w:bCs/>
                <w:sz w:val="20"/>
                <w:szCs w:val="20"/>
              </w:rPr>
            </w:pPr>
            <w:r>
              <w:rPr>
                <w:rFonts w:ascii="Calibri" w:hAnsi="Calibri"/>
                <w:bCs/>
                <w:sz w:val="20"/>
                <w:szCs w:val="20"/>
              </w:rPr>
              <w:t>04.10.2024</w:t>
            </w:r>
          </w:p>
        </w:tc>
        <w:tc>
          <w:tcPr>
            <w:tcW w:w="4419" w:type="dxa"/>
            <w:shd w:val="clear" w:color="auto" w:fill="FFFFFF" w:themeFill="background1"/>
            <w:vAlign w:val="center"/>
          </w:tcPr>
          <w:p w14:paraId="23CC405B" w14:textId="77777777" w:rsidR="009C1FD0" w:rsidRPr="008B239E" w:rsidRDefault="009C1FD0" w:rsidP="008E5358">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r>
              <w:rPr>
                <w:rFonts w:ascii="Calibri" w:hAnsi="Calibri"/>
                <w:b/>
                <w:bCs/>
                <w:sz w:val="18"/>
                <w:szCs w:val="18"/>
              </w:rPr>
              <w:t>***</w:t>
            </w:r>
          </w:p>
          <w:p w14:paraId="6DCDB1BC" w14:textId="77777777" w:rsidR="009C1FD0" w:rsidRPr="008B239E" w:rsidRDefault="009C1FD0" w:rsidP="008E5358">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r w:rsidR="009C1FD0" w:rsidRPr="00134382" w14:paraId="4C97B214" w14:textId="77777777" w:rsidTr="008E5358">
        <w:trPr>
          <w:trHeight w:val="851"/>
          <w:jc w:val="center"/>
        </w:trPr>
        <w:tc>
          <w:tcPr>
            <w:tcW w:w="1717" w:type="dxa"/>
            <w:shd w:val="clear" w:color="auto" w:fill="FFFFFF" w:themeFill="background1"/>
            <w:vAlign w:val="center"/>
          </w:tcPr>
          <w:p w14:paraId="32E4820D" w14:textId="77777777" w:rsidR="009C1FD0" w:rsidRDefault="009C1FD0" w:rsidP="008E5358">
            <w:pPr>
              <w:tabs>
                <w:tab w:val="left" w:pos="1477"/>
                <w:tab w:val="left" w:pos="10912"/>
              </w:tabs>
              <w:jc w:val="center"/>
              <w:rPr>
                <w:rFonts w:ascii="Calibri" w:hAnsi="Calibri"/>
                <w:b/>
                <w:sz w:val="20"/>
                <w:szCs w:val="20"/>
              </w:rPr>
            </w:pPr>
            <w:r>
              <w:rPr>
                <w:rFonts w:ascii="Calibri" w:hAnsi="Calibri"/>
                <w:b/>
                <w:sz w:val="20"/>
                <w:szCs w:val="20"/>
              </w:rPr>
              <w:t>GDAŃSK</w:t>
            </w:r>
          </w:p>
        </w:tc>
        <w:tc>
          <w:tcPr>
            <w:tcW w:w="2244" w:type="dxa"/>
            <w:shd w:val="clear" w:color="auto" w:fill="FFFFFF" w:themeFill="background1"/>
            <w:vAlign w:val="center"/>
          </w:tcPr>
          <w:p w14:paraId="035DEA51" w14:textId="351A503F" w:rsidR="009C1FD0" w:rsidRPr="00817E0C" w:rsidRDefault="009C1FD0" w:rsidP="008E5358">
            <w:pPr>
              <w:jc w:val="center"/>
              <w:rPr>
                <w:rFonts w:asciiTheme="minorHAnsi" w:hAnsiTheme="minorHAnsi"/>
                <w:sz w:val="20"/>
                <w:szCs w:val="20"/>
              </w:rPr>
            </w:pPr>
            <w:r w:rsidRPr="00817E0C">
              <w:rPr>
                <w:rFonts w:asciiTheme="minorHAnsi" w:hAnsiTheme="minorHAnsi"/>
                <w:sz w:val="20"/>
                <w:szCs w:val="20"/>
              </w:rPr>
              <w:t>27.06.2024</w:t>
            </w:r>
          </w:p>
          <w:p w14:paraId="44F2E4BD" w14:textId="2DCE3364" w:rsidR="009C1FD0" w:rsidRPr="00984654" w:rsidRDefault="009C1FD0" w:rsidP="008E5358">
            <w:pPr>
              <w:jc w:val="center"/>
              <w:rPr>
                <w:rFonts w:asciiTheme="minorHAnsi" w:hAnsiTheme="minorHAnsi"/>
                <w:sz w:val="20"/>
                <w:szCs w:val="20"/>
              </w:rPr>
            </w:pPr>
            <w:r w:rsidRPr="00817E0C">
              <w:rPr>
                <w:rFonts w:asciiTheme="minorHAnsi" w:hAnsiTheme="minorHAnsi"/>
                <w:sz w:val="20"/>
                <w:szCs w:val="20"/>
              </w:rPr>
              <w:t>16.09.2024</w:t>
            </w:r>
          </w:p>
        </w:tc>
        <w:tc>
          <w:tcPr>
            <w:tcW w:w="2618" w:type="dxa"/>
            <w:shd w:val="clear" w:color="auto" w:fill="FFFFFF" w:themeFill="background1"/>
            <w:vAlign w:val="center"/>
          </w:tcPr>
          <w:p w14:paraId="353E1328" w14:textId="77777777" w:rsidR="009C1FD0" w:rsidRDefault="009C1FD0" w:rsidP="008E5358">
            <w:pPr>
              <w:tabs>
                <w:tab w:val="left" w:pos="1477"/>
                <w:tab w:val="left" w:pos="10912"/>
              </w:tabs>
              <w:jc w:val="center"/>
              <w:rPr>
                <w:rFonts w:ascii="Calibri" w:hAnsi="Calibri"/>
                <w:bCs/>
                <w:sz w:val="20"/>
                <w:szCs w:val="20"/>
              </w:rPr>
            </w:pPr>
            <w:r>
              <w:rPr>
                <w:rFonts w:ascii="Calibri" w:hAnsi="Calibri"/>
                <w:bCs/>
                <w:sz w:val="20"/>
                <w:szCs w:val="20"/>
              </w:rPr>
              <w:t>19.06.2024</w:t>
            </w:r>
          </w:p>
          <w:p w14:paraId="2971BFF9" w14:textId="77777777" w:rsidR="009C1FD0" w:rsidRDefault="009C1FD0" w:rsidP="008E5358">
            <w:pPr>
              <w:tabs>
                <w:tab w:val="left" w:pos="1477"/>
                <w:tab w:val="left" w:pos="10912"/>
              </w:tabs>
              <w:jc w:val="center"/>
              <w:rPr>
                <w:rFonts w:ascii="Calibri" w:hAnsi="Calibri"/>
                <w:bCs/>
                <w:sz w:val="20"/>
                <w:szCs w:val="20"/>
              </w:rPr>
            </w:pPr>
            <w:r>
              <w:rPr>
                <w:rFonts w:ascii="Calibri" w:hAnsi="Calibri"/>
                <w:bCs/>
                <w:sz w:val="20"/>
                <w:szCs w:val="20"/>
              </w:rPr>
              <w:t>06.09.2024</w:t>
            </w:r>
          </w:p>
        </w:tc>
        <w:tc>
          <w:tcPr>
            <w:tcW w:w="4419" w:type="dxa"/>
            <w:shd w:val="clear" w:color="auto" w:fill="FFFFFF" w:themeFill="background1"/>
            <w:vAlign w:val="center"/>
          </w:tcPr>
          <w:p w14:paraId="0BDE7027" w14:textId="77777777" w:rsidR="009C1FD0" w:rsidRDefault="009C1FD0" w:rsidP="008E5358">
            <w:pPr>
              <w:tabs>
                <w:tab w:val="left" w:pos="1477"/>
                <w:tab w:val="left" w:pos="10912"/>
              </w:tabs>
              <w:jc w:val="center"/>
              <w:rPr>
                <w:rFonts w:ascii="Calibri" w:hAnsi="Calibri"/>
                <w:b/>
                <w:bCs/>
                <w:sz w:val="18"/>
                <w:szCs w:val="18"/>
              </w:rPr>
            </w:pPr>
            <w:r w:rsidRPr="00AE33B8">
              <w:rPr>
                <w:rFonts w:ascii="Calibri" w:hAnsi="Calibri"/>
                <w:b/>
                <w:bCs/>
                <w:sz w:val="18"/>
                <w:szCs w:val="18"/>
              </w:rPr>
              <w:t xml:space="preserve">Hotel </w:t>
            </w:r>
            <w:proofErr w:type="spellStart"/>
            <w:r w:rsidRPr="00AE33B8">
              <w:rPr>
                <w:rFonts w:ascii="Calibri" w:hAnsi="Calibri"/>
                <w:b/>
                <w:bCs/>
                <w:sz w:val="18"/>
                <w:szCs w:val="18"/>
              </w:rPr>
              <w:t>Scandic</w:t>
            </w:r>
            <w:proofErr w:type="spellEnd"/>
            <w:r w:rsidRPr="00AE33B8">
              <w:rPr>
                <w:rFonts w:ascii="Calibri" w:hAnsi="Calibri"/>
                <w:b/>
                <w:bCs/>
                <w:sz w:val="18"/>
                <w:szCs w:val="18"/>
              </w:rPr>
              <w:t>***</w:t>
            </w:r>
          </w:p>
          <w:p w14:paraId="6F814096" w14:textId="77777777" w:rsidR="009C1FD0" w:rsidRPr="00AE33B8" w:rsidRDefault="009C1FD0" w:rsidP="008E5358">
            <w:pPr>
              <w:tabs>
                <w:tab w:val="left" w:pos="1477"/>
                <w:tab w:val="left" w:pos="10912"/>
              </w:tabs>
              <w:jc w:val="center"/>
              <w:rPr>
                <w:rFonts w:ascii="Calibri" w:hAnsi="Calibri"/>
                <w:sz w:val="18"/>
                <w:szCs w:val="18"/>
              </w:rPr>
            </w:pPr>
            <w:r w:rsidRPr="00AE33B8">
              <w:rPr>
                <w:rFonts w:ascii="Calibri" w:hAnsi="Calibri"/>
                <w:sz w:val="18"/>
                <w:szCs w:val="18"/>
              </w:rPr>
              <w:t>ul. Podwale Grodzkie 9</w:t>
            </w:r>
          </w:p>
        </w:tc>
      </w:tr>
    </w:tbl>
    <w:p w14:paraId="01721BB0" w14:textId="0E9A2176" w:rsidR="00721E69" w:rsidRPr="00656DAD" w:rsidRDefault="00721E69" w:rsidP="00901329">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0D2604">
        <w:rPr>
          <w:rFonts w:ascii="Calibri" w:hAnsi="Calibri"/>
          <w:b/>
          <w:color w:val="A50021"/>
          <w:sz w:val="20"/>
          <w:szCs w:val="20"/>
        </w:rPr>
        <w:t>116</w:t>
      </w:r>
      <w:r>
        <w:rPr>
          <w:rFonts w:ascii="Calibri" w:hAnsi="Calibri"/>
          <w:b/>
          <w:color w:val="A50021"/>
          <w:sz w:val="20"/>
          <w:szCs w:val="20"/>
        </w:rPr>
        <w:t>0</w:t>
      </w:r>
      <w:r w:rsidRPr="00656DAD">
        <w:rPr>
          <w:rFonts w:ascii="Calibri" w:hAnsi="Calibri"/>
          <w:b/>
          <w:color w:val="A50021"/>
          <w:sz w:val="20"/>
          <w:szCs w:val="20"/>
        </w:rPr>
        <w:t xml:space="preserve"> zł. netto + 23% VAT i obejmuje: </w:t>
      </w:r>
    </w:p>
    <w:p w14:paraId="119CDAA0" w14:textId="77777777" w:rsidR="00721E69" w:rsidRDefault="00721E69" w:rsidP="00721E69">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7179D8B3" w14:textId="5A965EF7" w:rsidR="00326824" w:rsidRDefault="00721E69" w:rsidP="00721E69">
      <w:pPr>
        <w:rPr>
          <w:rFonts w:ascii="Calibri" w:hAnsi="Calibri"/>
          <w:b/>
          <w:sz w:val="20"/>
          <w:szCs w:val="20"/>
        </w:rPr>
      </w:pPr>
      <w:r w:rsidRPr="00656DAD">
        <w:rPr>
          <w:rFonts w:ascii="Calibri" w:hAnsi="Calibri"/>
          <w:b/>
          <w:sz w:val="20"/>
          <w:szCs w:val="20"/>
        </w:rPr>
        <w:t xml:space="preserve">Cena po okresie promocji: </w:t>
      </w:r>
      <w:r w:rsidR="000D2604">
        <w:rPr>
          <w:rFonts w:ascii="Calibri" w:hAnsi="Calibri"/>
          <w:b/>
          <w:sz w:val="20"/>
          <w:szCs w:val="20"/>
        </w:rPr>
        <w:t>12</w:t>
      </w:r>
      <w:r>
        <w:rPr>
          <w:rFonts w:ascii="Calibri" w:hAnsi="Calibri"/>
          <w:b/>
          <w:sz w:val="20"/>
          <w:szCs w:val="20"/>
        </w:rPr>
        <w:t>60</w:t>
      </w:r>
      <w:r w:rsidRPr="00656DAD">
        <w:rPr>
          <w:rFonts w:ascii="Calibri" w:hAnsi="Calibri"/>
          <w:b/>
          <w:sz w:val="20"/>
          <w:szCs w:val="20"/>
        </w:rPr>
        <w:t xml:space="preserve"> + 23% VAT.</w:t>
      </w:r>
    </w:p>
    <w:p w14:paraId="70E7A2AA" w14:textId="57FB4E69" w:rsidR="00321A3E" w:rsidRPr="00960FBF" w:rsidRDefault="00321A3E" w:rsidP="00321A3E">
      <w:pPr>
        <w:pStyle w:val="Tekstpodstawowy3"/>
        <w:shd w:val="clear" w:color="auto" w:fill="333399"/>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743556">
        <w:rPr>
          <w:rFonts w:ascii="Calibri" w:hAnsi="Calibri"/>
          <w:color w:val="FFFFFF"/>
          <w:sz w:val="25"/>
        </w:rPr>
        <w:t>prosimy o podpisanie i przesłanie skanu na adres: atl@atl.edu.pl</w:t>
      </w:r>
    </w:p>
    <w:p w14:paraId="5D578E87" w14:textId="0750542A" w:rsidR="0051567E" w:rsidRPr="00321A3E" w:rsidRDefault="0051567E" w:rsidP="00321A3E">
      <w:pPr>
        <w:spacing w:before="120"/>
        <w:rPr>
          <w:rFonts w:ascii="Calibri" w:hAnsi="Calibri"/>
          <w:color w:val="FFFFFF"/>
          <w:sz w:val="25"/>
        </w:rPr>
      </w:pPr>
      <w:r w:rsidRPr="00BC0F5C">
        <w:rPr>
          <w:rFonts w:ascii="Calibri" w:hAnsi="Calibri"/>
          <w:b/>
          <w:sz w:val="18"/>
          <w:szCs w:val="18"/>
        </w:rPr>
        <w:t>Zgłaszamy udział poniższych osób w szkoleniu: „</w:t>
      </w:r>
      <w:r w:rsidR="00F30AF3">
        <w:rPr>
          <w:rFonts w:ascii="Calibri" w:hAnsi="Calibri"/>
          <w:b/>
          <w:bCs/>
          <w:iCs/>
          <w:sz w:val="18"/>
          <w:szCs w:val="18"/>
        </w:rPr>
        <w:t>Jak zawierać dobre umowy w transporcie i spedycji?</w:t>
      </w:r>
      <w:r>
        <w:rPr>
          <w:rFonts w:ascii="Calibri" w:hAnsi="Calibri"/>
          <w:b/>
          <w:bCs/>
          <w:iCs/>
          <w:sz w:val="18"/>
          <w:szCs w:val="18"/>
        </w:rPr>
        <w:t>”</w:t>
      </w:r>
    </w:p>
    <w:p w14:paraId="77B0A937" w14:textId="694CA9D7" w:rsidR="00624050" w:rsidRDefault="00624050" w:rsidP="00624050">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C40DCA" w:rsidRPr="00C40DCA">
        <w:rPr>
          <w:rFonts w:asciiTheme="minorHAnsi" w:hAnsiTheme="minorHAnsi"/>
          <w:sz w:val="18"/>
          <w:szCs w:val="18"/>
        </w:rPr>
        <w:t xml:space="preserve"> </w:t>
      </w:r>
      <w:r w:rsidR="00C40DCA" w:rsidRPr="00BC0F5C">
        <w:rPr>
          <w:rFonts w:asciiTheme="minorHAnsi" w:hAnsiTheme="minorHAnsi"/>
          <w:sz w:val="18"/>
          <w:szCs w:val="18"/>
        </w:rPr>
        <w:sym w:font="Wingdings" w:char="F0A8"/>
      </w:r>
      <w:r w:rsidR="00C40DCA">
        <w:rPr>
          <w:rFonts w:asciiTheme="minorHAnsi" w:hAnsiTheme="minorHAnsi"/>
          <w:sz w:val="18"/>
          <w:szCs w:val="18"/>
        </w:rPr>
        <w:t xml:space="preserve"> </w:t>
      </w:r>
      <w:r w:rsidR="00C40DCA">
        <w:rPr>
          <w:rFonts w:ascii="Calibri" w:hAnsi="Calibri"/>
          <w:b/>
          <w:bCs/>
          <w:sz w:val="18"/>
          <w:szCs w:val="18"/>
        </w:rPr>
        <w:t>stacjonarnie</w:t>
      </w:r>
      <w:r w:rsidR="00C40DCA" w:rsidRPr="0091017F">
        <w:rPr>
          <w:rFonts w:ascii="Calibri" w:hAnsi="Calibri"/>
          <w:bCs/>
          <w:sz w:val="18"/>
          <w:szCs w:val="18"/>
        </w:rPr>
        <w:t xml:space="preserve"> </w:t>
      </w:r>
      <w:r w:rsidR="00C40DCA">
        <w:rPr>
          <w:rFonts w:ascii="Calibri" w:hAnsi="Calibri"/>
          <w:bCs/>
          <w:sz w:val="18"/>
          <w:szCs w:val="18"/>
        </w:rPr>
        <w:t>(miasto i termin):</w:t>
      </w:r>
      <w:r w:rsidR="00C40DCA">
        <w:rPr>
          <w:rFonts w:ascii="Calibri" w:hAnsi="Calibri"/>
          <w:b/>
          <w:sz w:val="18"/>
          <w:szCs w:val="18"/>
        </w:rPr>
        <w:t>_____________________________________________</w:t>
      </w:r>
    </w:p>
    <w:p w14:paraId="4F58ACB3" w14:textId="77777777" w:rsidR="00624050" w:rsidRPr="00DB5183" w:rsidRDefault="00624050" w:rsidP="00624050">
      <w:pPr>
        <w:spacing w:before="80"/>
        <w:rPr>
          <w:rFonts w:ascii="Calibri" w:hAnsi="Calibri"/>
          <w:b/>
          <w:sz w:val="16"/>
          <w:szCs w:val="16"/>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624050" w:rsidRPr="001F3ACF" w14:paraId="3B334B3E" w14:textId="77777777" w:rsidTr="008A1D3A">
        <w:trPr>
          <w:trHeight w:hRule="exact" w:val="340"/>
        </w:trPr>
        <w:tc>
          <w:tcPr>
            <w:tcW w:w="426" w:type="dxa"/>
            <w:vAlign w:val="center"/>
          </w:tcPr>
          <w:p w14:paraId="17E62379" w14:textId="77777777" w:rsidR="00624050" w:rsidRPr="00900431" w:rsidRDefault="00624050" w:rsidP="008A1D3A">
            <w:pPr>
              <w:pStyle w:val="Tekstpodstawowy"/>
              <w:spacing w:line="360" w:lineRule="auto"/>
              <w:rPr>
                <w:rFonts w:ascii="Calibri" w:hAnsi="Calibri"/>
                <w:b/>
                <w:sz w:val="20"/>
                <w:szCs w:val="24"/>
              </w:rPr>
            </w:pPr>
          </w:p>
        </w:tc>
        <w:tc>
          <w:tcPr>
            <w:tcW w:w="3825" w:type="dxa"/>
            <w:vAlign w:val="center"/>
          </w:tcPr>
          <w:p w14:paraId="72EBA7A1" w14:textId="77777777" w:rsidR="00624050" w:rsidRPr="00900431" w:rsidRDefault="00624050" w:rsidP="008A1D3A">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558AC10D" w14:textId="77777777" w:rsidR="00624050" w:rsidRPr="00900431" w:rsidRDefault="00624050" w:rsidP="008A1D3A">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471CE969" w14:textId="77777777" w:rsidR="00624050" w:rsidRPr="00900431" w:rsidRDefault="00624050" w:rsidP="008A1D3A">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624050" w:rsidRPr="001F3ACF" w14:paraId="3D115700" w14:textId="77777777" w:rsidTr="008A1D3A">
        <w:trPr>
          <w:trHeight w:hRule="exact" w:val="397"/>
        </w:trPr>
        <w:tc>
          <w:tcPr>
            <w:tcW w:w="426" w:type="dxa"/>
          </w:tcPr>
          <w:p w14:paraId="39DA6B28" w14:textId="77777777" w:rsidR="00624050" w:rsidRPr="001F3ACF" w:rsidRDefault="00624050" w:rsidP="008A1D3A">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0B4DAB03" w14:textId="77777777" w:rsidR="00624050" w:rsidRPr="001F3ACF" w:rsidRDefault="00624050" w:rsidP="008A1D3A">
            <w:pPr>
              <w:pStyle w:val="Tekstpodstawowy"/>
              <w:spacing w:line="360" w:lineRule="auto"/>
              <w:jc w:val="center"/>
              <w:rPr>
                <w:rFonts w:ascii="Calibri" w:hAnsi="Calibri"/>
                <w:sz w:val="20"/>
                <w:szCs w:val="24"/>
              </w:rPr>
            </w:pPr>
          </w:p>
        </w:tc>
        <w:tc>
          <w:tcPr>
            <w:tcW w:w="3825" w:type="dxa"/>
          </w:tcPr>
          <w:p w14:paraId="3DA63E86" w14:textId="77777777" w:rsidR="00624050" w:rsidRPr="001F3ACF" w:rsidRDefault="00624050" w:rsidP="008A1D3A">
            <w:pPr>
              <w:pStyle w:val="Tekstpodstawowy"/>
              <w:spacing w:line="360" w:lineRule="auto"/>
              <w:jc w:val="center"/>
              <w:rPr>
                <w:rFonts w:ascii="Calibri" w:hAnsi="Calibri"/>
                <w:sz w:val="20"/>
                <w:szCs w:val="24"/>
              </w:rPr>
            </w:pPr>
          </w:p>
        </w:tc>
        <w:tc>
          <w:tcPr>
            <w:tcW w:w="2728" w:type="dxa"/>
          </w:tcPr>
          <w:p w14:paraId="2DB96981" w14:textId="77777777" w:rsidR="00624050" w:rsidRPr="001F3ACF" w:rsidRDefault="00624050" w:rsidP="008A1D3A">
            <w:pPr>
              <w:pStyle w:val="Tekstpodstawowy"/>
              <w:spacing w:line="360" w:lineRule="auto"/>
              <w:jc w:val="center"/>
              <w:rPr>
                <w:rFonts w:ascii="Calibri" w:hAnsi="Calibri"/>
                <w:sz w:val="20"/>
                <w:szCs w:val="24"/>
              </w:rPr>
            </w:pPr>
          </w:p>
        </w:tc>
      </w:tr>
      <w:tr w:rsidR="00624050" w:rsidRPr="001F3ACF" w14:paraId="29CA2288" w14:textId="77777777" w:rsidTr="008A1D3A">
        <w:trPr>
          <w:trHeight w:hRule="exact" w:val="397"/>
        </w:trPr>
        <w:tc>
          <w:tcPr>
            <w:tcW w:w="426" w:type="dxa"/>
          </w:tcPr>
          <w:p w14:paraId="5D436C5F" w14:textId="77777777" w:rsidR="00624050" w:rsidRPr="001F3ACF" w:rsidRDefault="00624050" w:rsidP="008A1D3A">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7EA15C63" w14:textId="77777777" w:rsidR="00624050" w:rsidRPr="001F3ACF" w:rsidRDefault="00624050" w:rsidP="008A1D3A">
            <w:pPr>
              <w:pStyle w:val="Tekstpodstawowy"/>
              <w:spacing w:line="360" w:lineRule="auto"/>
              <w:jc w:val="center"/>
              <w:rPr>
                <w:rFonts w:ascii="Calibri" w:hAnsi="Calibri"/>
                <w:sz w:val="20"/>
                <w:szCs w:val="24"/>
              </w:rPr>
            </w:pPr>
          </w:p>
        </w:tc>
        <w:tc>
          <w:tcPr>
            <w:tcW w:w="3825" w:type="dxa"/>
          </w:tcPr>
          <w:p w14:paraId="0F62470A" w14:textId="77777777" w:rsidR="00624050" w:rsidRPr="001F3ACF" w:rsidRDefault="00624050" w:rsidP="008A1D3A">
            <w:pPr>
              <w:pStyle w:val="Tekstpodstawowy"/>
              <w:spacing w:line="360" w:lineRule="auto"/>
              <w:jc w:val="center"/>
              <w:rPr>
                <w:rFonts w:ascii="Calibri" w:hAnsi="Calibri"/>
                <w:sz w:val="20"/>
                <w:szCs w:val="24"/>
              </w:rPr>
            </w:pPr>
          </w:p>
        </w:tc>
        <w:tc>
          <w:tcPr>
            <w:tcW w:w="2728" w:type="dxa"/>
          </w:tcPr>
          <w:p w14:paraId="484C14E3" w14:textId="77777777" w:rsidR="00624050" w:rsidRPr="001F3ACF" w:rsidRDefault="00624050" w:rsidP="008A1D3A">
            <w:pPr>
              <w:pStyle w:val="Tekstpodstawowy"/>
              <w:spacing w:line="360" w:lineRule="auto"/>
              <w:jc w:val="center"/>
              <w:rPr>
                <w:rFonts w:ascii="Calibri" w:hAnsi="Calibri"/>
                <w:sz w:val="20"/>
                <w:szCs w:val="24"/>
              </w:rPr>
            </w:pPr>
          </w:p>
        </w:tc>
      </w:tr>
      <w:tr w:rsidR="00624050" w:rsidRPr="001F3ACF" w14:paraId="76E5C7EF" w14:textId="77777777" w:rsidTr="008A1D3A">
        <w:trPr>
          <w:trHeight w:hRule="exact" w:val="397"/>
        </w:trPr>
        <w:tc>
          <w:tcPr>
            <w:tcW w:w="426" w:type="dxa"/>
          </w:tcPr>
          <w:p w14:paraId="4A9B7B9F" w14:textId="77777777" w:rsidR="00624050" w:rsidRPr="001F3ACF" w:rsidRDefault="00624050" w:rsidP="008A1D3A">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49E24FCA" w14:textId="77777777" w:rsidR="00624050" w:rsidRPr="001F3ACF" w:rsidRDefault="00624050" w:rsidP="008A1D3A">
            <w:pPr>
              <w:pStyle w:val="Tekstpodstawowy"/>
              <w:spacing w:line="360" w:lineRule="auto"/>
              <w:jc w:val="center"/>
              <w:rPr>
                <w:rFonts w:ascii="Calibri" w:hAnsi="Calibri"/>
                <w:sz w:val="20"/>
                <w:szCs w:val="24"/>
              </w:rPr>
            </w:pPr>
          </w:p>
        </w:tc>
        <w:tc>
          <w:tcPr>
            <w:tcW w:w="3825" w:type="dxa"/>
          </w:tcPr>
          <w:p w14:paraId="0A1BC7BC" w14:textId="77777777" w:rsidR="00624050" w:rsidRPr="001F3ACF" w:rsidRDefault="00624050" w:rsidP="008A1D3A">
            <w:pPr>
              <w:pStyle w:val="Tekstpodstawowy"/>
              <w:spacing w:line="360" w:lineRule="auto"/>
              <w:jc w:val="center"/>
              <w:rPr>
                <w:rFonts w:ascii="Calibri" w:hAnsi="Calibri"/>
                <w:sz w:val="20"/>
                <w:szCs w:val="24"/>
              </w:rPr>
            </w:pPr>
          </w:p>
        </w:tc>
        <w:tc>
          <w:tcPr>
            <w:tcW w:w="2728" w:type="dxa"/>
          </w:tcPr>
          <w:p w14:paraId="66CA387C" w14:textId="77777777" w:rsidR="00624050" w:rsidRPr="001F3ACF" w:rsidRDefault="00624050" w:rsidP="008A1D3A">
            <w:pPr>
              <w:pStyle w:val="Tekstpodstawowy"/>
              <w:spacing w:line="360" w:lineRule="auto"/>
              <w:jc w:val="center"/>
              <w:rPr>
                <w:rFonts w:ascii="Calibri" w:hAnsi="Calibri"/>
                <w:sz w:val="20"/>
                <w:szCs w:val="24"/>
              </w:rPr>
            </w:pPr>
          </w:p>
        </w:tc>
      </w:tr>
      <w:tr w:rsidR="006A5555" w:rsidRPr="001F3ACF" w14:paraId="79407144" w14:textId="77777777" w:rsidTr="008A1D3A">
        <w:trPr>
          <w:trHeight w:hRule="exact" w:val="397"/>
        </w:trPr>
        <w:tc>
          <w:tcPr>
            <w:tcW w:w="426" w:type="dxa"/>
          </w:tcPr>
          <w:p w14:paraId="53A62A16" w14:textId="768E83F5" w:rsidR="006A5555" w:rsidRPr="001F3ACF" w:rsidRDefault="006A5555" w:rsidP="008A1D3A">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28A97026" w14:textId="77777777" w:rsidR="006A5555" w:rsidRPr="001F3ACF" w:rsidRDefault="006A5555" w:rsidP="008A1D3A">
            <w:pPr>
              <w:pStyle w:val="Tekstpodstawowy"/>
              <w:spacing w:line="360" w:lineRule="auto"/>
              <w:jc w:val="center"/>
              <w:rPr>
                <w:rFonts w:ascii="Calibri" w:hAnsi="Calibri"/>
                <w:sz w:val="20"/>
                <w:szCs w:val="24"/>
              </w:rPr>
            </w:pPr>
          </w:p>
        </w:tc>
        <w:tc>
          <w:tcPr>
            <w:tcW w:w="3825" w:type="dxa"/>
          </w:tcPr>
          <w:p w14:paraId="074039B3" w14:textId="77777777" w:rsidR="006A5555" w:rsidRPr="001F3ACF" w:rsidRDefault="006A5555" w:rsidP="008A1D3A">
            <w:pPr>
              <w:pStyle w:val="Tekstpodstawowy"/>
              <w:spacing w:line="360" w:lineRule="auto"/>
              <w:jc w:val="center"/>
              <w:rPr>
                <w:rFonts w:ascii="Calibri" w:hAnsi="Calibri"/>
                <w:sz w:val="20"/>
                <w:szCs w:val="24"/>
              </w:rPr>
            </w:pPr>
          </w:p>
        </w:tc>
        <w:tc>
          <w:tcPr>
            <w:tcW w:w="2728" w:type="dxa"/>
          </w:tcPr>
          <w:p w14:paraId="45F23DFA" w14:textId="77777777" w:rsidR="006A5555" w:rsidRPr="001F3ACF" w:rsidRDefault="006A5555" w:rsidP="008A1D3A">
            <w:pPr>
              <w:pStyle w:val="Tekstpodstawowy"/>
              <w:spacing w:line="360" w:lineRule="auto"/>
              <w:jc w:val="center"/>
              <w:rPr>
                <w:rFonts w:ascii="Calibri" w:hAnsi="Calibri"/>
                <w:sz w:val="20"/>
                <w:szCs w:val="24"/>
              </w:rPr>
            </w:pPr>
          </w:p>
        </w:tc>
      </w:tr>
    </w:tbl>
    <w:p w14:paraId="68340253" w14:textId="77777777" w:rsidR="00624050" w:rsidRDefault="00624050" w:rsidP="00624050">
      <w:pPr>
        <w:pStyle w:val="Tekstpodstawowy"/>
        <w:spacing w:before="160" w:line="360" w:lineRule="auto"/>
        <w:jc w:val="both"/>
        <w:rPr>
          <w:rFonts w:ascii="Calibri" w:hAnsi="Calibri"/>
          <w:sz w:val="19"/>
        </w:rPr>
      </w:pPr>
      <w:r>
        <w:rPr>
          <w:rFonts w:ascii="Calibri" w:hAnsi="Calibri"/>
          <w:sz w:val="19"/>
        </w:rPr>
        <w:t>Firma (dane do faktury) :........................................................................................................................................................................................</w:t>
      </w:r>
    </w:p>
    <w:p w14:paraId="2E4A1693" w14:textId="77777777" w:rsidR="00624050" w:rsidRDefault="00624050" w:rsidP="00624050">
      <w:pPr>
        <w:pStyle w:val="Tekstpodstawowy"/>
        <w:spacing w:line="360" w:lineRule="auto"/>
        <w:rPr>
          <w:rFonts w:ascii="Calibri" w:hAnsi="Calibri"/>
          <w:sz w:val="19"/>
        </w:rPr>
      </w:pPr>
      <w:r>
        <w:rPr>
          <w:rFonts w:ascii="Calibri" w:hAnsi="Calibri"/>
          <w:sz w:val="19"/>
        </w:rPr>
        <w:t>Miejscowość: .................................................................................... ulica .............................................................................. kod ......................</w:t>
      </w:r>
    </w:p>
    <w:p w14:paraId="6B50D8DF" w14:textId="77777777" w:rsidR="00624050" w:rsidRDefault="00624050" w:rsidP="00624050">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179CCA31" w14:textId="77777777" w:rsidR="00624050" w:rsidRDefault="00624050" w:rsidP="00624050">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750571EB" w14:textId="551B3620" w:rsidR="00624050" w:rsidRDefault="00624050" w:rsidP="00624050">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mailem formularza zgłoszenia, dokonanie wpłaty zaliczki w wysokości 100% ceny szkolenia do 7 dni przed szkoleniem, przesłanie potwierdzenia dokonania wpłaty. Zwrotu zaliczki dokonujemy na podstawie pisemnej rezygnacji złożonej </w:t>
      </w:r>
      <w:r w:rsidR="0044597E">
        <w:rPr>
          <w:rFonts w:asciiTheme="minorHAnsi" w:hAnsiTheme="minorHAnsi"/>
          <w:sz w:val="18"/>
          <w:szCs w:val="18"/>
        </w:rPr>
        <w:br/>
      </w:r>
      <w:r w:rsidRPr="00BC0F5C">
        <w:rPr>
          <w:rFonts w:asciiTheme="minorHAnsi" w:hAnsiTheme="minorHAnsi"/>
          <w:sz w:val="18"/>
          <w:szCs w:val="18"/>
        </w:rPr>
        <w:t xml:space="preserve">nie później niż 7 dni przed szkoleniem. Po upływie tego terminu zgłaszający zobowiązuje się do zapłaty 100% podanej kwoty. W przypadku </w:t>
      </w:r>
      <w:r w:rsidR="0044597E">
        <w:rPr>
          <w:rFonts w:asciiTheme="minorHAnsi" w:hAnsiTheme="minorHAnsi"/>
          <w:sz w:val="18"/>
          <w:szCs w:val="18"/>
        </w:rPr>
        <w:br/>
      </w:r>
      <w:r w:rsidRPr="00BC0F5C">
        <w:rPr>
          <w:rFonts w:asciiTheme="minorHAnsi" w:hAnsiTheme="minorHAnsi"/>
          <w:sz w:val="18"/>
          <w:szCs w:val="18"/>
        </w:rPr>
        <w:t xml:space="preserve">nie uczestniczenia w szkoleniu i braku pisemnej rezygnacji obciążamy Państwa 100% kosztami szkolenia. Możliwe jest uczestnictwo innej osoby </w:t>
      </w:r>
      <w:r w:rsidR="0044597E">
        <w:rPr>
          <w:rFonts w:asciiTheme="minorHAnsi" w:hAnsiTheme="minorHAnsi"/>
          <w:sz w:val="18"/>
          <w:szCs w:val="18"/>
        </w:rPr>
        <w:br/>
      </w:r>
      <w:r w:rsidRPr="00BC0F5C">
        <w:rPr>
          <w:rFonts w:asciiTheme="minorHAnsi" w:hAnsiTheme="minorHAnsi"/>
          <w:sz w:val="18"/>
          <w:szCs w:val="18"/>
        </w:rPr>
        <w:t>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w:t>
      </w:r>
      <w:r w:rsidR="0044597E">
        <w:rPr>
          <w:rFonts w:ascii="Calibri" w:hAnsi="Calibri"/>
          <w:sz w:val="18"/>
          <w:szCs w:val="18"/>
          <w:lang w:eastAsia="en-US"/>
        </w:rPr>
        <w:br/>
      </w:r>
      <w:r w:rsidRPr="00F84622">
        <w:rPr>
          <w:rFonts w:ascii="Calibri" w:hAnsi="Calibri"/>
          <w:sz w:val="18"/>
          <w:szCs w:val="18"/>
          <w:lang w:eastAsia="en-US"/>
        </w:rPr>
        <w:t>o czym Zamawiający/Zleceniodawca i Uczestnik zostaną poinformowani ze stosownym wyprzedzeniem.</w:t>
      </w:r>
    </w:p>
    <w:p w14:paraId="6CF04672" w14:textId="77777777" w:rsidR="00624050" w:rsidRPr="00272ADA" w:rsidRDefault="00624050" w:rsidP="00624050">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Minimalne wymagania sprzętowe - laptop/komputer PC, MAC z najnowszą wersją przeglądarek internetowych (Chrome, Edge, </w:t>
      </w:r>
      <w:proofErr w:type="spellStart"/>
      <w:r w:rsidRPr="004B6EA5">
        <w:rPr>
          <w:rFonts w:asciiTheme="minorHAnsi" w:hAnsiTheme="minorHAnsi" w:cstheme="minorHAnsi"/>
          <w:color w:val="000000"/>
          <w:sz w:val="18"/>
          <w:szCs w:val="18"/>
        </w:rPr>
        <w:t>Firefox</w:t>
      </w:r>
      <w:proofErr w:type="spellEnd"/>
      <w:r w:rsidRPr="004B6EA5">
        <w:rPr>
          <w:rFonts w:asciiTheme="minorHAnsi" w:hAnsiTheme="minorHAnsi" w:cstheme="minorHAnsi"/>
          <w:color w:val="000000"/>
          <w:sz w:val="18"/>
          <w:szCs w:val="18"/>
        </w:rPr>
        <w:t xml:space="preserve">), podstawowa kamera internetowa i mikrofon, dostęp do sieci Internet. Minimalna przepustowość łącza internetowego odbiorcy to 10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 xml:space="preserve">/s, zalecana: 25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58CB69D7" w14:textId="77777777" w:rsidR="00624050" w:rsidRPr="00BC0F5C" w:rsidRDefault="00624050" w:rsidP="006A5555">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PKO BP XLIII o/W-</w:t>
      </w:r>
      <w:proofErr w:type="spellStart"/>
      <w:r w:rsidRPr="00BC0F5C">
        <w:rPr>
          <w:rFonts w:asciiTheme="minorHAnsi" w:hAnsiTheme="minorHAnsi"/>
          <w:sz w:val="18"/>
          <w:szCs w:val="18"/>
        </w:rPr>
        <w:t>wa</w:t>
      </w:r>
      <w:proofErr w:type="spellEnd"/>
      <w:r w:rsidRPr="00BC0F5C">
        <w:rPr>
          <w:rFonts w:asciiTheme="minorHAnsi" w:hAnsiTheme="minorHAnsi"/>
          <w:sz w:val="18"/>
          <w:szCs w:val="18"/>
        </w:rPr>
        <w:t xml:space="preserve"> </w:t>
      </w:r>
      <w:r>
        <w:rPr>
          <w:rFonts w:asciiTheme="minorHAnsi" w:hAnsiTheme="minorHAnsi"/>
          <w:sz w:val="18"/>
          <w:szCs w:val="18"/>
        </w:rPr>
        <w:br/>
      </w:r>
      <w:r w:rsidRPr="00BC0F5C">
        <w:rPr>
          <w:rFonts w:asciiTheme="minorHAnsi" w:hAnsiTheme="minorHAnsi"/>
          <w:sz w:val="18"/>
          <w:szCs w:val="18"/>
        </w:rPr>
        <w:t>93 1020 1169 0000 8102 0014 8999</w:t>
      </w:r>
    </w:p>
    <w:p w14:paraId="0EA842A3" w14:textId="77777777" w:rsidR="00624050" w:rsidRPr="00ED6802" w:rsidRDefault="00624050" w:rsidP="00624050">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68111F69" w14:textId="77777777" w:rsidR="00624050" w:rsidRPr="00BC0F5C" w:rsidRDefault="00624050" w:rsidP="00624050">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73EEE1D2" w14:textId="77777777" w:rsidR="00624050" w:rsidRPr="00BC0F5C" w:rsidRDefault="00624050" w:rsidP="00624050">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2E5A3DF6" w14:textId="77777777" w:rsidR="00624050" w:rsidRPr="00BC0F5C" w:rsidRDefault="00624050" w:rsidP="00624050">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5707C5D5" w14:textId="77777777" w:rsidR="00624050" w:rsidRPr="00BC0F5C" w:rsidRDefault="00624050" w:rsidP="00624050">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603D5072" w14:textId="77777777" w:rsidR="00624050" w:rsidRPr="00ED6802" w:rsidRDefault="00624050" w:rsidP="00624050">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2B441DFA" w14:textId="216479BC" w:rsidR="00624050" w:rsidRPr="004B6EA5" w:rsidRDefault="00624050" w:rsidP="00624050">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1" w:history="1">
        <w:r w:rsidR="008756D4">
          <w:rPr>
            <w:rStyle w:val="Hipercze"/>
            <w:rFonts w:asciiTheme="minorHAnsi" w:hAnsiTheme="minorHAnsi"/>
            <w:b/>
            <w:spacing w:val="-4"/>
            <w:sz w:val="15"/>
            <w:szCs w:val="15"/>
          </w:rPr>
          <w:t>Obowiązek informacyjny</w:t>
        </w:r>
      </w:hyperlink>
      <w:r w:rsidR="008756D4">
        <w:rPr>
          <w:rStyle w:val="Hipercze"/>
          <w:rFonts w:asciiTheme="minorHAnsi" w:hAnsiTheme="minorHAnsi"/>
          <w:b/>
          <w:spacing w:val="-4"/>
          <w:sz w:val="15"/>
          <w:szCs w:val="15"/>
        </w:rPr>
        <w:t>&gt;&gt;</w:t>
      </w:r>
      <w:r w:rsidRPr="004B6EA5">
        <w:rPr>
          <w:rFonts w:asciiTheme="minorHAnsi" w:hAnsiTheme="minorHAnsi"/>
          <w:spacing w:val="-4"/>
          <w:sz w:val="15"/>
          <w:szCs w:val="15"/>
        </w:rPr>
        <w:t>**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6F3EBD42" w14:textId="77777777" w:rsidR="00624050" w:rsidRPr="004B6EA5" w:rsidRDefault="00624050" w:rsidP="00624050">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54EF8B14" w14:textId="77777777" w:rsidR="00624050" w:rsidRPr="004B6EA5" w:rsidRDefault="00624050" w:rsidP="00624050">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jako administratorowi danych osobowych, o celu</w:t>
      </w:r>
      <w:r w:rsidRPr="004B6EA5">
        <w:rPr>
          <w:rFonts w:asciiTheme="minorHAnsi" w:hAnsiTheme="minorHAnsi"/>
          <w:spacing w:val="-4"/>
          <w:sz w:val="15"/>
          <w:szCs w:val="15"/>
        </w:rPr>
        <w:br/>
        <w:t>i zakresie zbierania danych osobowych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oraz o możliwości wniesienia przez Uczestnika żądania do zaprzestania przetwarzania jego danych osobowych lub wniesienia sprzeciwu wobec przetwarzania jego danych osobowych zgodnie z RODO.</w:t>
      </w:r>
    </w:p>
    <w:p w14:paraId="04B77315" w14:textId="77777777" w:rsidR="00624050" w:rsidRPr="00321B20" w:rsidRDefault="00624050" w:rsidP="00624050">
      <w:pPr>
        <w:rPr>
          <w:rFonts w:asciiTheme="minorHAnsi" w:hAnsiTheme="minorHAnsi"/>
          <w:sz w:val="8"/>
          <w:szCs w:val="8"/>
        </w:rPr>
      </w:pPr>
    </w:p>
    <w:p w14:paraId="454110D8" w14:textId="77777777" w:rsidR="008756D4" w:rsidRDefault="008756D4" w:rsidP="008756D4">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2" w:history="1">
        <w:r>
          <w:rPr>
            <w:rStyle w:val="Hipercze"/>
            <w:rFonts w:asciiTheme="minorHAnsi" w:hAnsiTheme="minorHAnsi"/>
            <w:sz w:val="15"/>
            <w:szCs w:val="15"/>
          </w:rPr>
          <w:t>https://www.atl.edu.pl/uploads/REGULAMIN.PDF</w:t>
        </w:r>
      </w:hyperlink>
    </w:p>
    <w:p w14:paraId="3BFE91B6" w14:textId="6C300F20" w:rsidR="00624050" w:rsidRDefault="008756D4" w:rsidP="008756D4">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3" w:history="1">
        <w:r>
          <w:rPr>
            <w:rStyle w:val="Hipercze"/>
            <w:rFonts w:asciiTheme="minorHAnsi" w:hAnsiTheme="minorHAnsi"/>
            <w:sz w:val="15"/>
            <w:szCs w:val="15"/>
          </w:rPr>
          <w:t>https://www.atl.edu.pl/uploads/RODO.PDF</w:t>
        </w:r>
      </w:hyperlink>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r>
      <w:r w:rsidR="00624050">
        <w:rPr>
          <w:rFonts w:asciiTheme="minorHAnsi" w:hAnsiTheme="minorHAnsi"/>
          <w:sz w:val="16"/>
        </w:rPr>
        <w:tab/>
        <w:t xml:space="preserve">                                              </w:t>
      </w:r>
    </w:p>
    <w:p w14:paraId="3028D520" w14:textId="77777777" w:rsidR="00624050" w:rsidRPr="00DB5183" w:rsidRDefault="00624050" w:rsidP="00624050">
      <w:pPr>
        <w:ind w:left="8037" w:firstLine="57"/>
        <w:rPr>
          <w:rFonts w:asciiTheme="minorHAnsi" w:hAnsiTheme="minorHAnsi"/>
          <w:sz w:val="16"/>
        </w:rPr>
      </w:pPr>
      <w:r w:rsidRPr="00BC0F5C">
        <w:rPr>
          <w:rFonts w:asciiTheme="minorHAnsi" w:hAnsiTheme="minorHAnsi"/>
          <w:sz w:val="18"/>
          <w:szCs w:val="18"/>
        </w:rPr>
        <w:t>...................................</w:t>
      </w:r>
    </w:p>
    <w:p w14:paraId="2984F695" w14:textId="77777777" w:rsidR="00624050" w:rsidRPr="001147A8" w:rsidRDefault="00624050" w:rsidP="00624050">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624050" w:rsidRPr="001147A8" w:rsidSect="004048A8">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598D4" w14:textId="77777777" w:rsidR="004048A8" w:rsidRDefault="004048A8">
      <w:r>
        <w:separator/>
      </w:r>
    </w:p>
  </w:endnote>
  <w:endnote w:type="continuationSeparator" w:id="0">
    <w:p w14:paraId="49FCBF70" w14:textId="77777777" w:rsidR="004048A8" w:rsidRDefault="0040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76E0F" w14:textId="77777777" w:rsidR="00C66560" w:rsidRDefault="00312D05">
    <w:pPr>
      <w:pStyle w:val="Stopka"/>
      <w:framePr w:wrap="around" w:vAnchor="text" w:hAnchor="margin" w:xAlign="right" w:y="1"/>
      <w:rPr>
        <w:rStyle w:val="Numerstrony"/>
      </w:rPr>
    </w:pPr>
    <w:r>
      <w:rPr>
        <w:rStyle w:val="Numerstrony"/>
      </w:rPr>
      <w:fldChar w:fldCharType="begin"/>
    </w:r>
    <w:r w:rsidR="00C66560">
      <w:rPr>
        <w:rStyle w:val="Numerstrony"/>
      </w:rPr>
      <w:instrText xml:space="preserve">PAGE  </w:instrText>
    </w:r>
    <w:r>
      <w:rPr>
        <w:rStyle w:val="Numerstrony"/>
      </w:rPr>
      <w:fldChar w:fldCharType="end"/>
    </w:r>
  </w:p>
  <w:p w14:paraId="4735F690" w14:textId="77777777" w:rsidR="00C66560" w:rsidRDefault="00C66560">
    <w:pPr>
      <w:pStyle w:val="Stopka"/>
      <w:ind w:right="360"/>
    </w:pPr>
  </w:p>
  <w:p w14:paraId="1BD440CE" w14:textId="77777777" w:rsidR="00C30822" w:rsidRDefault="00C308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1B00E" w14:textId="77777777" w:rsidR="00C66560" w:rsidRDefault="00C66560">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 xml:space="preserve">ATL “Achievement Through Learning” Sp. z </w:t>
    </w:r>
    <w:proofErr w:type="spellStart"/>
    <w:r>
      <w:rPr>
        <w:rFonts w:ascii="Calibri" w:hAnsi="Calibri" w:cs="Tahoma"/>
        <w:sz w:val="16"/>
        <w:lang w:val="en-US"/>
      </w:rPr>
      <w:t>o.o.</w:t>
    </w:r>
    <w:proofErr w:type="spellEnd"/>
  </w:p>
  <w:p w14:paraId="47CBF535" w14:textId="77777777" w:rsidR="00C66560" w:rsidRPr="008F0B3B" w:rsidRDefault="00C51ACD">
    <w:pPr>
      <w:pStyle w:val="Stopka"/>
      <w:spacing w:after="60"/>
      <w:jc w:val="center"/>
      <w:rPr>
        <w:rFonts w:ascii="Calibri" w:hAnsi="Calibri" w:cs="Tahoma"/>
        <w:sz w:val="16"/>
      </w:rPr>
    </w:pPr>
    <w:r>
      <w:rPr>
        <w:rFonts w:ascii="Calibri" w:hAnsi="Calibri" w:cs="Tahoma"/>
        <w:sz w:val="16"/>
      </w:rPr>
      <w:t>02-928</w:t>
    </w:r>
    <w:r w:rsidR="008F0B3B">
      <w:rPr>
        <w:rFonts w:ascii="Calibri" w:hAnsi="Calibri" w:cs="Tahoma"/>
        <w:sz w:val="16"/>
      </w:rPr>
      <w:t xml:space="preserve"> Warszawa, ul. </w:t>
    </w:r>
    <w:r>
      <w:rPr>
        <w:rFonts w:ascii="Calibri" w:hAnsi="Calibri" w:cs="Tahoma"/>
        <w:sz w:val="16"/>
      </w:rPr>
      <w:t>A. Locciego 26</w:t>
    </w:r>
    <w:r w:rsidR="008F0B3B" w:rsidRPr="00B830DE">
      <w:rPr>
        <w:rFonts w:ascii="Calibri" w:hAnsi="Calibri" w:cs="Tahoma"/>
        <w:sz w:val="16"/>
      </w:rPr>
      <w:t>; tel.: 22 853 35 23, tel. kom.: 607 573 053, faks: 22 247 21 83, e-mail: atl@atl.edu.pl, www.atl.edu.pl</w:t>
    </w:r>
  </w:p>
  <w:p w14:paraId="768AD036" w14:textId="77777777" w:rsidR="00C66560" w:rsidRDefault="00C66560">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0B661" w14:textId="77777777" w:rsidR="004048A8" w:rsidRDefault="004048A8">
      <w:r>
        <w:separator/>
      </w:r>
    </w:p>
  </w:footnote>
  <w:footnote w:type="continuationSeparator" w:id="0">
    <w:p w14:paraId="112571C4" w14:textId="77777777" w:rsidR="004048A8" w:rsidRDefault="0040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A9725" w14:textId="17E2E9E4" w:rsidR="00C30822" w:rsidRDefault="001257D8" w:rsidP="006158A7">
    <w:pPr>
      <w:pStyle w:val="Nagwek"/>
      <w:tabs>
        <w:tab w:val="clear" w:pos="4536"/>
        <w:tab w:val="clear" w:pos="9072"/>
      </w:tabs>
    </w:pPr>
    <w:r>
      <w:rPr>
        <w:noProof/>
        <w:sz w:val="20"/>
      </w:rPr>
      <mc:AlternateContent>
        <mc:Choice Requires="wps">
          <w:drawing>
            <wp:anchor distT="0" distB="0" distL="114300" distR="114300" simplePos="0" relativeHeight="251657728" behindDoc="0" locked="0" layoutInCell="1" allowOverlap="1" wp14:anchorId="23861318" wp14:editId="63C89571">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13747" w14:textId="77777777" w:rsidR="00C66560" w:rsidRDefault="00C66560">
                          <w:pPr>
                            <w:pStyle w:val="Tekstpodstawowy2"/>
                            <w:rPr>
                              <w:rFonts w:ascii="Calibri" w:hAnsi="Calibri"/>
                              <w:b/>
                              <w:bCs/>
                            </w:rPr>
                          </w:pPr>
                          <w:r>
                            <w:rPr>
                              <w:rFonts w:ascii="Calibri" w:hAnsi="Calibri"/>
                              <w:b/>
                              <w:bCs/>
                            </w:rPr>
                            <w:t>Gwarantowany wysoki poziom merytoryczny i organizacyjny szkoleń.</w:t>
                          </w:r>
                        </w:p>
                        <w:p w14:paraId="25C29675" w14:textId="3C4F114D" w:rsidR="00C66560" w:rsidRDefault="00932ECC">
                          <w:pPr>
                            <w:rPr>
                              <w:rFonts w:ascii="Calibri" w:hAnsi="Calibri"/>
                              <w:b/>
                              <w:bCs/>
                              <w:sz w:val="16"/>
                            </w:rPr>
                          </w:pPr>
                          <w:r>
                            <w:rPr>
                              <w:rFonts w:ascii="Calibri" w:hAnsi="Calibri"/>
                              <w:b/>
                              <w:bCs/>
                              <w:sz w:val="16"/>
                            </w:rPr>
                            <w:t xml:space="preserve">Polska firma szkoleniowa – od </w:t>
                          </w:r>
                          <w:r w:rsidR="00560EE3">
                            <w:rPr>
                              <w:rFonts w:ascii="Calibri" w:hAnsi="Calibri"/>
                              <w:b/>
                              <w:bCs/>
                              <w:sz w:val="16"/>
                            </w:rPr>
                            <w:t>2</w:t>
                          </w:r>
                          <w:r w:rsidR="000A12CA">
                            <w:rPr>
                              <w:rFonts w:ascii="Calibri" w:hAnsi="Calibri"/>
                              <w:b/>
                              <w:bCs/>
                              <w:sz w:val="16"/>
                            </w:rPr>
                            <w:t>4</w:t>
                          </w:r>
                          <w:r w:rsidR="00C66560">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61318"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" stroked="f">
              <v:textbox>
                <w:txbxContent>
                  <w:p w14:paraId="6B513747" w14:textId="77777777" w:rsidR="00C66560" w:rsidRDefault="00C66560">
                    <w:pPr>
                      <w:pStyle w:val="Tekstpodstawowy2"/>
                      <w:rPr>
                        <w:rFonts w:ascii="Calibri" w:hAnsi="Calibri"/>
                        <w:b/>
                        <w:bCs/>
                      </w:rPr>
                    </w:pPr>
                    <w:r>
                      <w:rPr>
                        <w:rFonts w:ascii="Calibri" w:hAnsi="Calibri"/>
                        <w:b/>
                        <w:bCs/>
                      </w:rPr>
                      <w:t>Gwarantowany wysoki poziom merytoryczny i organizacyjny szkoleń.</w:t>
                    </w:r>
                  </w:p>
                  <w:p w14:paraId="25C29675" w14:textId="3C4F114D" w:rsidR="00C66560" w:rsidRDefault="00932ECC">
                    <w:pPr>
                      <w:rPr>
                        <w:rFonts w:ascii="Calibri" w:hAnsi="Calibri"/>
                        <w:b/>
                        <w:bCs/>
                        <w:sz w:val="16"/>
                      </w:rPr>
                    </w:pPr>
                    <w:r>
                      <w:rPr>
                        <w:rFonts w:ascii="Calibri" w:hAnsi="Calibri"/>
                        <w:b/>
                        <w:bCs/>
                        <w:sz w:val="16"/>
                      </w:rPr>
                      <w:t xml:space="preserve">Polska firma szkoleniowa – od </w:t>
                    </w:r>
                    <w:r w:rsidR="00560EE3">
                      <w:rPr>
                        <w:rFonts w:ascii="Calibri" w:hAnsi="Calibri"/>
                        <w:b/>
                        <w:bCs/>
                        <w:sz w:val="16"/>
                      </w:rPr>
                      <w:t>2</w:t>
                    </w:r>
                    <w:r w:rsidR="000A12CA">
                      <w:rPr>
                        <w:rFonts w:ascii="Calibri" w:hAnsi="Calibri"/>
                        <w:b/>
                        <w:bCs/>
                        <w:sz w:val="16"/>
                      </w:rPr>
                      <w:t>4</w:t>
                    </w:r>
                    <w:r w:rsidR="00C66560">
                      <w:rPr>
                        <w:rFonts w:ascii="Calibri" w:hAnsi="Calibri"/>
                        <w:b/>
                        <w:bCs/>
                        <w:sz w:val="16"/>
                      </w:rPr>
                      <w:t xml:space="preserve"> lat na rynku szkoleń dla biznesu.</w:t>
                    </w:r>
                  </w:p>
                </w:txbxContent>
              </v:textbox>
            </v:shape>
          </w:pict>
        </mc:Fallback>
      </mc:AlternateContent>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tab/>
    </w:r>
    <w:r w:rsidR="00C66560">
      <w:object w:dxaOrig="1860" w:dyaOrig="790" w14:anchorId="69974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9.5pt">
          <v:imagedata r:id="rId1" o:title=""/>
        </v:shape>
        <o:OLEObject Type="Embed" ProgID="CorelDRAW.Graphic.10" ShapeID="_x0000_i1025" DrawAspect="Content" ObjectID="_1774949976" r:id="rId2"/>
      </w:object>
    </w:r>
    <w:r w:rsidR="00C66560">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27BB2"/>
    <w:multiLevelType w:val="hybridMultilevel"/>
    <w:tmpl w:val="6D942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C55A12"/>
    <w:multiLevelType w:val="hybridMultilevel"/>
    <w:tmpl w:val="353807EE"/>
    <w:lvl w:ilvl="0" w:tplc="76E2551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A463DC"/>
    <w:multiLevelType w:val="hybridMultilevel"/>
    <w:tmpl w:val="99BC5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D6295"/>
    <w:multiLevelType w:val="hybridMultilevel"/>
    <w:tmpl w:val="700E5410"/>
    <w:lvl w:ilvl="0" w:tplc="C49072A8">
      <w:start w:val="1"/>
      <w:numFmt w:val="bullet"/>
      <w:lvlText w:val=""/>
      <w:lvlJc w:val="left"/>
      <w:pPr>
        <w:ind w:left="360" w:hanging="360"/>
      </w:pPr>
      <w:rPr>
        <w:rFonts w:ascii="Wingdings" w:hAnsi="Wingdings" w:hint="default"/>
        <w:color w:val="333399"/>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6847922"/>
    <w:multiLevelType w:val="hybridMultilevel"/>
    <w:tmpl w:val="D946E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BE6DEE"/>
    <w:multiLevelType w:val="hybridMultilevel"/>
    <w:tmpl w:val="32240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57FC5"/>
    <w:multiLevelType w:val="hybridMultilevel"/>
    <w:tmpl w:val="F52E8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8A0BA2"/>
    <w:multiLevelType w:val="hybridMultilevel"/>
    <w:tmpl w:val="F994635E"/>
    <w:lvl w:ilvl="0" w:tplc="76E2551C">
      <w:start w:val="1"/>
      <w:numFmt w:val="bullet"/>
      <w:lvlText w:val=""/>
      <w:lvlJc w:val="left"/>
      <w:pPr>
        <w:ind w:left="720" w:hanging="360"/>
      </w:pPr>
      <w:rPr>
        <w:rFonts w:ascii="Symbol" w:hAnsi="Symbol" w:hint="default"/>
        <w:color w:val="0000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A90492"/>
    <w:multiLevelType w:val="hybridMultilevel"/>
    <w:tmpl w:val="234C89BE"/>
    <w:lvl w:ilvl="0" w:tplc="76E2551C">
      <w:start w:val="1"/>
      <w:numFmt w:val="bullet"/>
      <w:lvlText w:val=""/>
      <w:lvlJc w:val="left"/>
      <w:pPr>
        <w:ind w:left="720" w:hanging="360"/>
      </w:pPr>
      <w:rPr>
        <w:rFonts w:ascii="Symbol" w:hAnsi="Symbol" w:hint="default"/>
        <w:color w:val="0000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DD7F2D"/>
    <w:multiLevelType w:val="hybridMultilevel"/>
    <w:tmpl w:val="9558D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B77BF9"/>
    <w:multiLevelType w:val="hybridMultilevel"/>
    <w:tmpl w:val="928C7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383B51"/>
    <w:multiLevelType w:val="hybridMultilevel"/>
    <w:tmpl w:val="83A00DE0"/>
    <w:lvl w:ilvl="0" w:tplc="8A72D43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246495"/>
    <w:multiLevelType w:val="hybridMultilevel"/>
    <w:tmpl w:val="C7269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563BD8"/>
    <w:multiLevelType w:val="hybridMultilevel"/>
    <w:tmpl w:val="1A406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D05385"/>
    <w:multiLevelType w:val="hybridMultilevel"/>
    <w:tmpl w:val="C6703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FA40A9"/>
    <w:multiLevelType w:val="hybridMultilevel"/>
    <w:tmpl w:val="AF2CC676"/>
    <w:lvl w:ilvl="0" w:tplc="76E2551C">
      <w:start w:val="1"/>
      <w:numFmt w:val="bullet"/>
      <w:lvlText w:val=""/>
      <w:lvlJc w:val="left"/>
      <w:pPr>
        <w:ind w:left="720" w:hanging="360"/>
      </w:pPr>
      <w:rPr>
        <w:rFonts w:ascii="Symbol" w:hAnsi="Symbol" w:hint="default"/>
        <w:color w:val="0000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565B65"/>
    <w:multiLevelType w:val="hybridMultilevel"/>
    <w:tmpl w:val="FC584532"/>
    <w:lvl w:ilvl="0" w:tplc="6208575A">
      <w:start w:val="1"/>
      <w:numFmt w:val="bullet"/>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BA4F07"/>
    <w:multiLevelType w:val="hybridMultilevel"/>
    <w:tmpl w:val="1AFA5ED8"/>
    <w:lvl w:ilvl="0" w:tplc="E4ECB486">
      <w:start w:val="1"/>
      <w:numFmt w:val="bullet"/>
      <w:lvlText w:val=""/>
      <w:lvlJc w:val="left"/>
      <w:pPr>
        <w:ind w:left="720" w:hanging="360"/>
      </w:pPr>
      <w:rPr>
        <w:rFonts w:ascii="Symbol" w:hAnsi="Symbol" w:hint="default"/>
        <w:color w:val="0033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F715D4"/>
    <w:multiLevelType w:val="hybridMultilevel"/>
    <w:tmpl w:val="3F12F77C"/>
    <w:lvl w:ilvl="0" w:tplc="76E2551C">
      <w:start w:val="1"/>
      <w:numFmt w:val="bullet"/>
      <w:lvlText w:val=""/>
      <w:lvlJc w:val="left"/>
      <w:pPr>
        <w:ind w:left="720" w:hanging="360"/>
      </w:pPr>
      <w:rPr>
        <w:rFonts w:ascii="Symbol" w:hAnsi="Symbol" w:hint="default"/>
        <w:color w:val="0000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6F7430"/>
    <w:multiLevelType w:val="hybridMultilevel"/>
    <w:tmpl w:val="596E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190DAB"/>
    <w:multiLevelType w:val="hybridMultilevel"/>
    <w:tmpl w:val="1498684E"/>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7D107E"/>
    <w:multiLevelType w:val="hybridMultilevel"/>
    <w:tmpl w:val="B22CE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9B79E1"/>
    <w:multiLevelType w:val="hybridMultilevel"/>
    <w:tmpl w:val="17E02CBC"/>
    <w:lvl w:ilvl="0" w:tplc="76E2551C">
      <w:start w:val="1"/>
      <w:numFmt w:val="bullet"/>
      <w:lvlText w:val=""/>
      <w:lvlJc w:val="left"/>
      <w:pPr>
        <w:ind w:left="720" w:hanging="360"/>
      </w:pPr>
      <w:rPr>
        <w:rFonts w:ascii="Symbol" w:hAnsi="Symbol" w:hint="default"/>
        <w:color w:val="0000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6DCE42E6"/>
    <w:multiLevelType w:val="hybridMultilevel"/>
    <w:tmpl w:val="74A0788E"/>
    <w:lvl w:ilvl="0" w:tplc="E4ECB486">
      <w:start w:val="1"/>
      <w:numFmt w:val="bullet"/>
      <w:lvlText w:val=""/>
      <w:lvlJc w:val="left"/>
      <w:pPr>
        <w:ind w:left="720" w:hanging="360"/>
      </w:pPr>
      <w:rPr>
        <w:rFonts w:ascii="Symbol" w:hAnsi="Symbol" w:hint="default"/>
        <w:color w:val="0033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9453F0"/>
    <w:multiLevelType w:val="hybridMultilevel"/>
    <w:tmpl w:val="EFCE7B28"/>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D13E8D"/>
    <w:multiLevelType w:val="hybridMultilevel"/>
    <w:tmpl w:val="B894A5C6"/>
    <w:lvl w:ilvl="0" w:tplc="76E2551C">
      <w:start w:val="1"/>
      <w:numFmt w:val="bullet"/>
      <w:lvlText w:val=""/>
      <w:lvlJc w:val="left"/>
      <w:pPr>
        <w:ind w:left="720" w:hanging="360"/>
      </w:pPr>
      <w:rPr>
        <w:rFonts w:ascii="Symbol" w:hAnsi="Symbol" w:hint="default"/>
        <w:color w:val="0000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4A6260"/>
    <w:multiLevelType w:val="hybridMultilevel"/>
    <w:tmpl w:val="7E027074"/>
    <w:lvl w:ilvl="0" w:tplc="E4ECB486">
      <w:start w:val="1"/>
      <w:numFmt w:val="bullet"/>
      <w:lvlText w:val=""/>
      <w:lvlJc w:val="left"/>
      <w:pPr>
        <w:ind w:left="720" w:hanging="360"/>
      </w:pPr>
      <w:rPr>
        <w:rFonts w:ascii="Symbol" w:hAnsi="Symbol" w:hint="default"/>
        <w:color w:val="0033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D343A2"/>
    <w:multiLevelType w:val="hybridMultilevel"/>
    <w:tmpl w:val="B1EAEA9C"/>
    <w:lvl w:ilvl="0" w:tplc="E4ECB486">
      <w:start w:val="1"/>
      <w:numFmt w:val="bullet"/>
      <w:lvlText w:val=""/>
      <w:lvlJc w:val="left"/>
      <w:pPr>
        <w:ind w:left="720" w:hanging="360"/>
      </w:pPr>
      <w:rPr>
        <w:rFonts w:ascii="Symbol" w:hAnsi="Symbol" w:hint="default"/>
        <w:color w:val="0033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7136C6E"/>
    <w:multiLevelType w:val="hybridMultilevel"/>
    <w:tmpl w:val="42FAC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CF5087"/>
    <w:multiLevelType w:val="hybridMultilevel"/>
    <w:tmpl w:val="24F67518"/>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45898330">
    <w:abstractNumId w:val="35"/>
  </w:num>
  <w:num w:numId="2" w16cid:durableId="286934373">
    <w:abstractNumId w:val="15"/>
  </w:num>
  <w:num w:numId="3" w16cid:durableId="1859077492">
    <w:abstractNumId w:val="1"/>
  </w:num>
  <w:num w:numId="4" w16cid:durableId="791707173">
    <w:abstractNumId w:val="14"/>
  </w:num>
  <w:num w:numId="5" w16cid:durableId="388310740">
    <w:abstractNumId w:val="24"/>
  </w:num>
  <w:num w:numId="6" w16cid:durableId="143621250">
    <w:abstractNumId w:val="6"/>
  </w:num>
  <w:num w:numId="7" w16cid:durableId="1689914425">
    <w:abstractNumId w:val="22"/>
  </w:num>
  <w:num w:numId="8" w16cid:durableId="759184141">
    <w:abstractNumId w:val="9"/>
  </w:num>
  <w:num w:numId="9" w16cid:durableId="1619920009">
    <w:abstractNumId w:val="18"/>
  </w:num>
  <w:num w:numId="10" w16cid:durableId="632756746">
    <w:abstractNumId w:val="11"/>
  </w:num>
  <w:num w:numId="11" w16cid:durableId="492333365">
    <w:abstractNumId w:val="26"/>
  </w:num>
  <w:num w:numId="12" w16cid:durableId="1388605813">
    <w:abstractNumId w:val="5"/>
  </w:num>
  <w:num w:numId="13" w16cid:durableId="329142472">
    <w:abstractNumId w:val="28"/>
  </w:num>
  <w:num w:numId="14" w16cid:durableId="827749031">
    <w:abstractNumId w:val="34"/>
  </w:num>
  <w:num w:numId="15" w16cid:durableId="1605307246">
    <w:abstractNumId w:val="23"/>
  </w:num>
  <w:num w:numId="16" w16cid:durableId="42337634">
    <w:abstractNumId w:val="2"/>
  </w:num>
  <w:num w:numId="17" w16cid:durableId="850725834">
    <w:abstractNumId w:val="3"/>
  </w:num>
  <w:num w:numId="18" w16cid:durableId="758213225">
    <w:abstractNumId w:val="10"/>
  </w:num>
  <w:num w:numId="19" w16cid:durableId="1790397578">
    <w:abstractNumId w:val="31"/>
  </w:num>
  <w:num w:numId="20" w16cid:durableId="139419142">
    <w:abstractNumId w:val="21"/>
  </w:num>
  <w:num w:numId="21" w16cid:durableId="98720603">
    <w:abstractNumId w:val="12"/>
  </w:num>
  <w:num w:numId="22" w16cid:durableId="387415967">
    <w:abstractNumId w:val="17"/>
  </w:num>
  <w:num w:numId="23" w16cid:durableId="990671117">
    <w:abstractNumId w:val="4"/>
  </w:num>
  <w:num w:numId="24" w16cid:durableId="187723850">
    <w:abstractNumId w:val="33"/>
  </w:num>
  <w:num w:numId="25" w16cid:durableId="1024211995">
    <w:abstractNumId w:val="0"/>
  </w:num>
  <w:num w:numId="26" w16cid:durableId="344870233">
    <w:abstractNumId w:val="27"/>
  </w:num>
  <w:num w:numId="27" w16cid:durableId="949358329">
    <w:abstractNumId w:val="19"/>
  </w:num>
  <w:num w:numId="28" w16cid:durableId="513375288">
    <w:abstractNumId w:val="30"/>
  </w:num>
  <w:num w:numId="29" w16cid:durableId="1533418916">
    <w:abstractNumId w:val="32"/>
  </w:num>
  <w:num w:numId="30" w16cid:durableId="347757409">
    <w:abstractNumId w:val="7"/>
  </w:num>
  <w:num w:numId="31" w16cid:durableId="90976311">
    <w:abstractNumId w:val="8"/>
  </w:num>
  <w:num w:numId="32" w16cid:durableId="714695270">
    <w:abstractNumId w:val="25"/>
  </w:num>
  <w:num w:numId="33" w16cid:durableId="1106580840">
    <w:abstractNumId w:val="29"/>
  </w:num>
  <w:num w:numId="34" w16cid:durableId="1066998076">
    <w:abstractNumId w:val="16"/>
  </w:num>
  <w:num w:numId="35" w16cid:durableId="1888759038">
    <w:abstractNumId w:val="20"/>
  </w:num>
  <w:num w:numId="36" w16cid:durableId="8837110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102E7B"/>
    <w:rsid w:val="000028AC"/>
    <w:rsid w:val="00005675"/>
    <w:rsid w:val="000308F3"/>
    <w:rsid w:val="00040106"/>
    <w:rsid w:val="00041286"/>
    <w:rsid w:val="000435D8"/>
    <w:rsid w:val="00044AC1"/>
    <w:rsid w:val="0004656F"/>
    <w:rsid w:val="0004665C"/>
    <w:rsid w:val="00046830"/>
    <w:rsid w:val="00046E54"/>
    <w:rsid w:val="000559A9"/>
    <w:rsid w:val="000574FE"/>
    <w:rsid w:val="00066E6F"/>
    <w:rsid w:val="0006712F"/>
    <w:rsid w:val="000700E3"/>
    <w:rsid w:val="00072473"/>
    <w:rsid w:val="00077189"/>
    <w:rsid w:val="00077BB5"/>
    <w:rsid w:val="00085EDE"/>
    <w:rsid w:val="000A12CA"/>
    <w:rsid w:val="000A48C9"/>
    <w:rsid w:val="000B0460"/>
    <w:rsid w:val="000C03A1"/>
    <w:rsid w:val="000C58CD"/>
    <w:rsid w:val="000D2604"/>
    <w:rsid w:val="000D581A"/>
    <w:rsid w:val="000D6FF6"/>
    <w:rsid w:val="000E08DC"/>
    <w:rsid w:val="000E0E00"/>
    <w:rsid w:val="000E525F"/>
    <w:rsid w:val="000F0A1F"/>
    <w:rsid w:val="000F5CDB"/>
    <w:rsid w:val="001018FF"/>
    <w:rsid w:val="00102698"/>
    <w:rsid w:val="00102E7B"/>
    <w:rsid w:val="00104C93"/>
    <w:rsid w:val="00110AC5"/>
    <w:rsid w:val="00117A1F"/>
    <w:rsid w:val="00125276"/>
    <w:rsid w:val="001257D8"/>
    <w:rsid w:val="00127730"/>
    <w:rsid w:val="00127E91"/>
    <w:rsid w:val="00130D91"/>
    <w:rsid w:val="00133CD4"/>
    <w:rsid w:val="00142795"/>
    <w:rsid w:val="00142AB6"/>
    <w:rsid w:val="00145E6F"/>
    <w:rsid w:val="00147B88"/>
    <w:rsid w:val="00150ED4"/>
    <w:rsid w:val="00152D2A"/>
    <w:rsid w:val="001635E0"/>
    <w:rsid w:val="0016364F"/>
    <w:rsid w:val="0016390A"/>
    <w:rsid w:val="00163D7F"/>
    <w:rsid w:val="001655FF"/>
    <w:rsid w:val="001719DE"/>
    <w:rsid w:val="00174CD0"/>
    <w:rsid w:val="001754C1"/>
    <w:rsid w:val="0018269A"/>
    <w:rsid w:val="00187101"/>
    <w:rsid w:val="00192724"/>
    <w:rsid w:val="00194CA4"/>
    <w:rsid w:val="0019727E"/>
    <w:rsid w:val="001A154C"/>
    <w:rsid w:val="001A2DAF"/>
    <w:rsid w:val="001B1BD2"/>
    <w:rsid w:val="001C196F"/>
    <w:rsid w:val="001C1E9D"/>
    <w:rsid w:val="001C527B"/>
    <w:rsid w:val="001D131E"/>
    <w:rsid w:val="001D15F7"/>
    <w:rsid w:val="001D552C"/>
    <w:rsid w:val="001D5748"/>
    <w:rsid w:val="001E04B1"/>
    <w:rsid w:val="001E60B3"/>
    <w:rsid w:val="001F2B36"/>
    <w:rsid w:val="001F33B5"/>
    <w:rsid w:val="001F47AD"/>
    <w:rsid w:val="00207123"/>
    <w:rsid w:val="00212BC5"/>
    <w:rsid w:val="002168C1"/>
    <w:rsid w:val="002203C6"/>
    <w:rsid w:val="00222672"/>
    <w:rsid w:val="00223A3B"/>
    <w:rsid w:val="00226B89"/>
    <w:rsid w:val="00231840"/>
    <w:rsid w:val="00236591"/>
    <w:rsid w:val="00240C50"/>
    <w:rsid w:val="00243821"/>
    <w:rsid w:val="00246459"/>
    <w:rsid w:val="002501B4"/>
    <w:rsid w:val="002517B2"/>
    <w:rsid w:val="002547CA"/>
    <w:rsid w:val="0025579D"/>
    <w:rsid w:val="00255AA8"/>
    <w:rsid w:val="00255CF6"/>
    <w:rsid w:val="00256B2C"/>
    <w:rsid w:val="00261A1C"/>
    <w:rsid w:val="00264FDB"/>
    <w:rsid w:val="0026562C"/>
    <w:rsid w:val="002770A0"/>
    <w:rsid w:val="00281FAC"/>
    <w:rsid w:val="00282162"/>
    <w:rsid w:val="00286A75"/>
    <w:rsid w:val="002877AE"/>
    <w:rsid w:val="00290E97"/>
    <w:rsid w:val="00291AEF"/>
    <w:rsid w:val="002A0D4B"/>
    <w:rsid w:val="002A1A94"/>
    <w:rsid w:val="002A6332"/>
    <w:rsid w:val="002B0E60"/>
    <w:rsid w:val="002B7851"/>
    <w:rsid w:val="002C12B4"/>
    <w:rsid w:val="002C2CF2"/>
    <w:rsid w:val="002C53A5"/>
    <w:rsid w:val="002C5895"/>
    <w:rsid w:val="002D2B24"/>
    <w:rsid w:val="002D38DE"/>
    <w:rsid w:val="002E212C"/>
    <w:rsid w:val="002E5A61"/>
    <w:rsid w:val="002E691F"/>
    <w:rsid w:val="002E6D5F"/>
    <w:rsid w:val="002F22DF"/>
    <w:rsid w:val="002F2601"/>
    <w:rsid w:val="002F3F4E"/>
    <w:rsid w:val="002F559D"/>
    <w:rsid w:val="002F58AD"/>
    <w:rsid w:val="002F7C1A"/>
    <w:rsid w:val="00304352"/>
    <w:rsid w:val="003076A7"/>
    <w:rsid w:val="00312D05"/>
    <w:rsid w:val="0031685C"/>
    <w:rsid w:val="00316EDE"/>
    <w:rsid w:val="00321A3E"/>
    <w:rsid w:val="00322A10"/>
    <w:rsid w:val="00326824"/>
    <w:rsid w:val="00326D5B"/>
    <w:rsid w:val="0033071D"/>
    <w:rsid w:val="003337D8"/>
    <w:rsid w:val="00333B68"/>
    <w:rsid w:val="0033559C"/>
    <w:rsid w:val="00341B4D"/>
    <w:rsid w:val="00343071"/>
    <w:rsid w:val="00351CC7"/>
    <w:rsid w:val="003651F3"/>
    <w:rsid w:val="0036671E"/>
    <w:rsid w:val="00367B72"/>
    <w:rsid w:val="00370C46"/>
    <w:rsid w:val="00381CC6"/>
    <w:rsid w:val="003848F0"/>
    <w:rsid w:val="003877F3"/>
    <w:rsid w:val="003878C0"/>
    <w:rsid w:val="00390BDF"/>
    <w:rsid w:val="00390E7A"/>
    <w:rsid w:val="0039586A"/>
    <w:rsid w:val="003B0622"/>
    <w:rsid w:val="003B13BE"/>
    <w:rsid w:val="003B48D0"/>
    <w:rsid w:val="003B588B"/>
    <w:rsid w:val="003C0398"/>
    <w:rsid w:val="003C147D"/>
    <w:rsid w:val="003C28EB"/>
    <w:rsid w:val="003C42EF"/>
    <w:rsid w:val="003D3FBA"/>
    <w:rsid w:val="003E552F"/>
    <w:rsid w:val="003E5790"/>
    <w:rsid w:val="003E682F"/>
    <w:rsid w:val="00402920"/>
    <w:rsid w:val="004031BB"/>
    <w:rsid w:val="004048A8"/>
    <w:rsid w:val="0040665D"/>
    <w:rsid w:val="004122D8"/>
    <w:rsid w:val="0041546D"/>
    <w:rsid w:val="00417166"/>
    <w:rsid w:val="004214F5"/>
    <w:rsid w:val="00421AA4"/>
    <w:rsid w:val="004225F1"/>
    <w:rsid w:val="00423981"/>
    <w:rsid w:val="00436AD9"/>
    <w:rsid w:val="00436FFE"/>
    <w:rsid w:val="004417A1"/>
    <w:rsid w:val="0044597E"/>
    <w:rsid w:val="00447753"/>
    <w:rsid w:val="00450C93"/>
    <w:rsid w:val="004531F0"/>
    <w:rsid w:val="00454F4F"/>
    <w:rsid w:val="00456DEB"/>
    <w:rsid w:val="0046226D"/>
    <w:rsid w:val="004708FE"/>
    <w:rsid w:val="00471396"/>
    <w:rsid w:val="004743D6"/>
    <w:rsid w:val="00475E45"/>
    <w:rsid w:val="00476DAD"/>
    <w:rsid w:val="004778C3"/>
    <w:rsid w:val="00477B93"/>
    <w:rsid w:val="00480200"/>
    <w:rsid w:val="0048268F"/>
    <w:rsid w:val="00482F48"/>
    <w:rsid w:val="00484595"/>
    <w:rsid w:val="0049049F"/>
    <w:rsid w:val="00491389"/>
    <w:rsid w:val="00494A20"/>
    <w:rsid w:val="00495C7D"/>
    <w:rsid w:val="0049763F"/>
    <w:rsid w:val="004A0282"/>
    <w:rsid w:val="004A207D"/>
    <w:rsid w:val="004A3A93"/>
    <w:rsid w:val="004A5DAE"/>
    <w:rsid w:val="004B70C9"/>
    <w:rsid w:val="004C4952"/>
    <w:rsid w:val="004D1190"/>
    <w:rsid w:val="004D12E7"/>
    <w:rsid w:val="004D15CC"/>
    <w:rsid w:val="004D181B"/>
    <w:rsid w:val="004D1F0C"/>
    <w:rsid w:val="004D3484"/>
    <w:rsid w:val="004D57EF"/>
    <w:rsid w:val="004E443B"/>
    <w:rsid w:val="004E6A0E"/>
    <w:rsid w:val="004E713C"/>
    <w:rsid w:val="004F0A3D"/>
    <w:rsid w:val="005045DA"/>
    <w:rsid w:val="0051567E"/>
    <w:rsid w:val="00516596"/>
    <w:rsid w:val="00527659"/>
    <w:rsid w:val="00535261"/>
    <w:rsid w:val="00536C93"/>
    <w:rsid w:val="00540B84"/>
    <w:rsid w:val="00541945"/>
    <w:rsid w:val="0055057E"/>
    <w:rsid w:val="00552480"/>
    <w:rsid w:val="0055471B"/>
    <w:rsid w:val="005572EF"/>
    <w:rsid w:val="00557408"/>
    <w:rsid w:val="00560EE3"/>
    <w:rsid w:val="00564F1B"/>
    <w:rsid w:val="00566851"/>
    <w:rsid w:val="0056720C"/>
    <w:rsid w:val="00570680"/>
    <w:rsid w:val="00573DA0"/>
    <w:rsid w:val="00574309"/>
    <w:rsid w:val="005772AF"/>
    <w:rsid w:val="005804BD"/>
    <w:rsid w:val="00581DC7"/>
    <w:rsid w:val="00591FF2"/>
    <w:rsid w:val="00593239"/>
    <w:rsid w:val="00597C6A"/>
    <w:rsid w:val="005B3A3F"/>
    <w:rsid w:val="005B4A53"/>
    <w:rsid w:val="005B4B33"/>
    <w:rsid w:val="005B6082"/>
    <w:rsid w:val="005C0A3A"/>
    <w:rsid w:val="005C34EF"/>
    <w:rsid w:val="005D3837"/>
    <w:rsid w:val="005D6103"/>
    <w:rsid w:val="005D627F"/>
    <w:rsid w:val="005E04EC"/>
    <w:rsid w:val="005E0B34"/>
    <w:rsid w:val="005E12C4"/>
    <w:rsid w:val="005F35E6"/>
    <w:rsid w:val="005F3AF1"/>
    <w:rsid w:val="005F66A3"/>
    <w:rsid w:val="005F6B25"/>
    <w:rsid w:val="00601DB8"/>
    <w:rsid w:val="00602024"/>
    <w:rsid w:val="00603026"/>
    <w:rsid w:val="00606C5A"/>
    <w:rsid w:val="00607830"/>
    <w:rsid w:val="00615623"/>
    <w:rsid w:val="006158A7"/>
    <w:rsid w:val="0062116B"/>
    <w:rsid w:val="0062338F"/>
    <w:rsid w:val="00624050"/>
    <w:rsid w:val="0062733C"/>
    <w:rsid w:val="00631BD5"/>
    <w:rsid w:val="006360A8"/>
    <w:rsid w:val="00641653"/>
    <w:rsid w:val="00642614"/>
    <w:rsid w:val="00644165"/>
    <w:rsid w:val="00647537"/>
    <w:rsid w:val="0065078A"/>
    <w:rsid w:val="00664B27"/>
    <w:rsid w:val="00665607"/>
    <w:rsid w:val="00671008"/>
    <w:rsid w:val="00673157"/>
    <w:rsid w:val="00674F0A"/>
    <w:rsid w:val="0067665A"/>
    <w:rsid w:val="00680FBD"/>
    <w:rsid w:val="006811F7"/>
    <w:rsid w:val="00683930"/>
    <w:rsid w:val="00685CF2"/>
    <w:rsid w:val="006864DA"/>
    <w:rsid w:val="00690692"/>
    <w:rsid w:val="00690706"/>
    <w:rsid w:val="0069075D"/>
    <w:rsid w:val="00697FD4"/>
    <w:rsid w:val="006A1C1C"/>
    <w:rsid w:val="006A1D9D"/>
    <w:rsid w:val="006A5555"/>
    <w:rsid w:val="006B3807"/>
    <w:rsid w:val="006B76D1"/>
    <w:rsid w:val="006C28E4"/>
    <w:rsid w:val="006C69A0"/>
    <w:rsid w:val="006E09A7"/>
    <w:rsid w:val="006E0F2A"/>
    <w:rsid w:val="006E5AD1"/>
    <w:rsid w:val="006F13E6"/>
    <w:rsid w:val="006F287D"/>
    <w:rsid w:val="006F325A"/>
    <w:rsid w:val="006F32A1"/>
    <w:rsid w:val="006F6915"/>
    <w:rsid w:val="007020E1"/>
    <w:rsid w:val="0070352C"/>
    <w:rsid w:val="00712310"/>
    <w:rsid w:val="007205C5"/>
    <w:rsid w:val="00721E69"/>
    <w:rsid w:val="007230DD"/>
    <w:rsid w:val="0073184D"/>
    <w:rsid w:val="0073229C"/>
    <w:rsid w:val="00743556"/>
    <w:rsid w:val="00744300"/>
    <w:rsid w:val="00750A5F"/>
    <w:rsid w:val="007519B0"/>
    <w:rsid w:val="00751F52"/>
    <w:rsid w:val="00752FD5"/>
    <w:rsid w:val="00754C6B"/>
    <w:rsid w:val="007555E5"/>
    <w:rsid w:val="00760604"/>
    <w:rsid w:val="007606A6"/>
    <w:rsid w:val="00760B9A"/>
    <w:rsid w:val="0076223C"/>
    <w:rsid w:val="00762B49"/>
    <w:rsid w:val="00765B15"/>
    <w:rsid w:val="00771F6A"/>
    <w:rsid w:val="0077643C"/>
    <w:rsid w:val="007831E1"/>
    <w:rsid w:val="00792269"/>
    <w:rsid w:val="00792D7F"/>
    <w:rsid w:val="0079336D"/>
    <w:rsid w:val="00794284"/>
    <w:rsid w:val="00796DEA"/>
    <w:rsid w:val="007A4DCB"/>
    <w:rsid w:val="007A647F"/>
    <w:rsid w:val="007B112F"/>
    <w:rsid w:val="007B2CF2"/>
    <w:rsid w:val="007B2EF5"/>
    <w:rsid w:val="007B5C0A"/>
    <w:rsid w:val="007C09CD"/>
    <w:rsid w:val="007C150F"/>
    <w:rsid w:val="007C1E56"/>
    <w:rsid w:val="007C3EC2"/>
    <w:rsid w:val="007C58A6"/>
    <w:rsid w:val="007C631E"/>
    <w:rsid w:val="007C7AB3"/>
    <w:rsid w:val="007D7EF8"/>
    <w:rsid w:val="007E03D4"/>
    <w:rsid w:val="007E1AED"/>
    <w:rsid w:val="007E5A4E"/>
    <w:rsid w:val="007E767C"/>
    <w:rsid w:val="007F56CE"/>
    <w:rsid w:val="007F7EE8"/>
    <w:rsid w:val="008009F4"/>
    <w:rsid w:val="00803F8F"/>
    <w:rsid w:val="00807708"/>
    <w:rsid w:val="00811A7F"/>
    <w:rsid w:val="00813162"/>
    <w:rsid w:val="00825BC2"/>
    <w:rsid w:val="0084031B"/>
    <w:rsid w:val="00845838"/>
    <w:rsid w:val="008514CF"/>
    <w:rsid w:val="0085430A"/>
    <w:rsid w:val="00855DDA"/>
    <w:rsid w:val="00856909"/>
    <w:rsid w:val="008576A0"/>
    <w:rsid w:val="00857D8D"/>
    <w:rsid w:val="00863622"/>
    <w:rsid w:val="008650DF"/>
    <w:rsid w:val="0087277D"/>
    <w:rsid w:val="008754F3"/>
    <w:rsid w:val="008756D4"/>
    <w:rsid w:val="00875F5E"/>
    <w:rsid w:val="00880228"/>
    <w:rsid w:val="008807B8"/>
    <w:rsid w:val="00883D72"/>
    <w:rsid w:val="00890571"/>
    <w:rsid w:val="00897ADB"/>
    <w:rsid w:val="008A1972"/>
    <w:rsid w:val="008A401D"/>
    <w:rsid w:val="008B6C67"/>
    <w:rsid w:val="008C1576"/>
    <w:rsid w:val="008C7DE0"/>
    <w:rsid w:val="008D07F9"/>
    <w:rsid w:val="008D4F90"/>
    <w:rsid w:val="008D5ADD"/>
    <w:rsid w:val="008E0B54"/>
    <w:rsid w:val="008E34F7"/>
    <w:rsid w:val="008E421C"/>
    <w:rsid w:val="008E4519"/>
    <w:rsid w:val="008F0B3B"/>
    <w:rsid w:val="008F3F8B"/>
    <w:rsid w:val="008F40FC"/>
    <w:rsid w:val="008F712B"/>
    <w:rsid w:val="008F766E"/>
    <w:rsid w:val="00901329"/>
    <w:rsid w:val="009026FC"/>
    <w:rsid w:val="00905693"/>
    <w:rsid w:val="009079C9"/>
    <w:rsid w:val="00910D8D"/>
    <w:rsid w:val="00910FB1"/>
    <w:rsid w:val="009165A7"/>
    <w:rsid w:val="009176A3"/>
    <w:rsid w:val="00920FEE"/>
    <w:rsid w:val="009216E5"/>
    <w:rsid w:val="009224EE"/>
    <w:rsid w:val="00923A73"/>
    <w:rsid w:val="00932ECC"/>
    <w:rsid w:val="00937C62"/>
    <w:rsid w:val="00940A8E"/>
    <w:rsid w:val="00943CBC"/>
    <w:rsid w:val="00944219"/>
    <w:rsid w:val="0094462A"/>
    <w:rsid w:val="00946E56"/>
    <w:rsid w:val="00950E16"/>
    <w:rsid w:val="00953A09"/>
    <w:rsid w:val="00960D90"/>
    <w:rsid w:val="00972E70"/>
    <w:rsid w:val="009752ED"/>
    <w:rsid w:val="00975335"/>
    <w:rsid w:val="00977818"/>
    <w:rsid w:val="009821E9"/>
    <w:rsid w:val="00990FA3"/>
    <w:rsid w:val="00996E18"/>
    <w:rsid w:val="009B6736"/>
    <w:rsid w:val="009C1FD0"/>
    <w:rsid w:val="009C31B2"/>
    <w:rsid w:val="009C7834"/>
    <w:rsid w:val="009D3A91"/>
    <w:rsid w:val="009D5593"/>
    <w:rsid w:val="009D7D1C"/>
    <w:rsid w:val="009E3E5B"/>
    <w:rsid w:val="009E5861"/>
    <w:rsid w:val="009E5DA9"/>
    <w:rsid w:val="009E5EF8"/>
    <w:rsid w:val="009F02C9"/>
    <w:rsid w:val="009F1D24"/>
    <w:rsid w:val="009F2830"/>
    <w:rsid w:val="009F4D4B"/>
    <w:rsid w:val="00A00CE6"/>
    <w:rsid w:val="00A01344"/>
    <w:rsid w:val="00A05BE2"/>
    <w:rsid w:val="00A11A96"/>
    <w:rsid w:val="00A11F04"/>
    <w:rsid w:val="00A173F0"/>
    <w:rsid w:val="00A25FF8"/>
    <w:rsid w:val="00A31214"/>
    <w:rsid w:val="00A32D24"/>
    <w:rsid w:val="00A33346"/>
    <w:rsid w:val="00A35FA3"/>
    <w:rsid w:val="00A40386"/>
    <w:rsid w:val="00A5101B"/>
    <w:rsid w:val="00A602FD"/>
    <w:rsid w:val="00A625E9"/>
    <w:rsid w:val="00A63B53"/>
    <w:rsid w:val="00A91940"/>
    <w:rsid w:val="00A94EA5"/>
    <w:rsid w:val="00AB7CC6"/>
    <w:rsid w:val="00AC21B6"/>
    <w:rsid w:val="00AC37E1"/>
    <w:rsid w:val="00AD1C65"/>
    <w:rsid w:val="00AD67F2"/>
    <w:rsid w:val="00AE00A4"/>
    <w:rsid w:val="00AE2D40"/>
    <w:rsid w:val="00AE5219"/>
    <w:rsid w:val="00AE62B1"/>
    <w:rsid w:val="00AF092A"/>
    <w:rsid w:val="00AF2879"/>
    <w:rsid w:val="00AF36EE"/>
    <w:rsid w:val="00B04105"/>
    <w:rsid w:val="00B12594"/>
    <w:rsid w:val="00B14205"/>
    <w:rsid w:val="00B22816"/>
    <w:rsid w:val="00B22CDC"/>
    <w:rsid w:val="00B24DF8"/>
    <w:rsid w:val="00B24FE0"/>
    <w:rsid w:val="00B26C68"/>
    <w:rsid w:val="00B2704B"/>
    <w:rsid w:val="00B35FD2"/>
    <w:rsid w:val="00B4222D"/>
    <w:rsid w:val="00B4368D"/>
    <w:rsid w:val="00B5248B"/>
    <w:rsid w:val="00B541D6"/>
    <w:rsid w:val="00B55B31"/>
    <w:rsid w:val="00B616CD"/>
    <w:rsid w:val="00B713D5"/>
    <w:rsid w:val="00B75ABC"/>
    <w:rsid w:val="00B75F53"/>
    <w:rsid w:val="00B7642A"/>
    <w:rsid w:val="00B812D3"/>
    <w:rsid w:val="00B830DE"/>
    <w:rsid w:val="00B94FC9"/>
    <w:rsid w:val="00BA3091"/>
    <w:rsid w:val="00BA7C70"/>
    <w:rsid w:val="00BB029C"/>
    <w:rsid w:val="00BB0513"/>
    <w:rsid w:val="00BB6F3D"/>
    <w:rsid w:val="00BB7E46"/>
    <w:rsid w:val="00BD1BEA"/>
    <w:rsid w:val="00BD342E"/>
    <w:rsid w:val="00BD431B"/>
    <w:rsid w:val="00BD48C2"/>
    <w:rsid w:val="00BD669A"/>
    <w:rsid w:val="00BE5186"/>
    <w:rsid w:val="00BF0184"/>
    <w:rsid w:val="00BF2F87"/>
    <w:rsid w:val="00BF40B5"/>
    <w:rsid w:val="00BF6CC1"/>
    <w:rsid w:val="00C00E60"/>
    <w:rsid w:val="00C0215C"/>
    <w:rsid w:val="00C10C19"/>
    <w:rsid w:val="00C136B1"/>
    <w:rsid w:val="00C14F1F"/>
    <w:rsid w:val="00C15A8D"/>
    <w:rsid w:val="00C16592"/>
    <w:rsid w:val="00C17CD8"/>
    <w:rsid w:val="00C24554"/>
    <w:rsid w:val="00C26223"/>
    <w:rsid w:val="00C275EF"/>
    <w:rsid w:val="00C300E0"/>
    <w:rsid w:val="00C30822"/>
    <w:rsid w:val="00C3260E"/>
    <w:rsid w:val="00C32B8C"/>
    <w:rsid w:val="00C373AB"/>
    <w:rsid w:val="00C40DCA"/>
    <w:rsid w:val="00C422C5"/>
    <w:rsid w:val="00C432EA"/>
    <w:rsid w:val="00C51ACD"/>
    <w:rsid w:val="00C52036"/>
    <w:rsid w:val="00C552FA"/>
    <w:rsid w:val="00C56460"/>
    <w:rsid w:val="00C629EF"/>
    <w:rsid w:val="00C64A7F"/>
    <w:rsid w:val="00C66560"/>
    <w:rsid w:val="00C70CF2"/>
    <w:rsid w:val="00C71F5B"/>
    <w:rsid w:val="00C80EEB"/>
    <w:rsid w:val="00C80F85"/>
    <w:rsid w:val="00C82611"/>
    <w:rsid w:val="00C8585E"/>
    <w:rsid w:val="00C93532"/>
    <w:rsid w:val="00C95807"/>
    <w:rsid w:val="00CA7F26"/>
    <w:rsid w:val="00CB1ABB"/>
    <w:rsid w:val="00CB3D02"/>
    <w:rsid w:val="00CC48C3"/>
    <w:rsid w:val="00CC64FE"/>
    <w:rsid w:val="00CC7990"/>
    <w:rsid w:val="00CC7FDE"/>
    <w:rsid w:val="00CD0EEA"/>
    <w:rsid w:val="00CE33C7"/>
    <w:rsid w:val="00CE5D1D"/>
    <w:rsid w:val="00CF19CE"/>
    <w:rsid w:val="00CF2572"/>
    <w:rsid w:val="00D02790"/>
    <w:rsid w:val="00D151F4"/>
    <w:rsid w:val="00D16AC8"/>
    <w:rsid w:val="00D17D98"/>
    <w:rsid w:val="00D2246F"/>
    <w:rsid w:val="00D23543"/>
    <w:rsid w:val="00D25593"/>
    <w:rsid w:val="00D25826"/>
    <w:rsid w:val="00D332BB"/>
    <w:rsid w:val="00D450A5"/>
    <w:rsid w:val="00D60D68"/>
    <w:rsid w:val="00D61654"/>
    <w:rsid w:val="00D6173C"/>
    <w:rsid w:val="00D617A8"/>
    <w:rsid w:val="00D65EA7"/>
    <w:rsid w:val="00D70E68"/>
    <w:rsid w:val="00D77932"/>
    <w:rsid w:val="00D80F92"/>
    <w:rsid w:val="00D8220B"/>
    <w:rsid w:val="00D828A9"/>
    <w:rsid w:val="00D83F78"/>
    <w:rsid w:val="00D96EB7"/>
    <w:rsid w:val="00DA4C40"/>
    <w:rsid w:val="00DB2934"/>
    <w:rsid w:val="00DB36FA"/>
    <w:rsid w:val="00DB611C"/>
    <w:rsid w:val="00DC33FD"/>
    <w:rsid w:val="00DC3C26"/>
    <w:rsid w:val="00DC4892"/>
    <w:rsid w:val="00DC55C8"/>
    <w:rsid w:val="00DC7A90"/>
    <w:rsid w:val="00DD1E3F"/>
    <w:rsid w:val="00DD543D"/>
    <w:rsid w:val="00DD5AB6"/>
    <w:rsid w:val="00DE55BC"/>
    <w:rsid w:val="00DE6B07"/>
    <w:rsid w:val="00DF48B9"/>
    <w:rsid w:val="00DF784C"/>
    <w:rsid w:val="00E0125C"/>
    <w:rsid w:val="00E07651"/>
    <w:rsid w:val="00E20832"/>
    <w:rsid w:val="00E23D6D"/>
    <w:rsid w:val="00E24DD8"/>
    <w:rsid w:val="00E26513"/>
    <w:rsid w:val="00E30BC0"/>
    <w:rsid w:val="00E3170A"/>
    <w:rsid w:val="00E3376F"/>
    <w:rsid w:val="00E42AA8"/>
    <w:rsid w:val="00E51797"/>
    <w:rsid w:val="00E55D04"/>
    <w:rsid w:val="00E56AF3"/>
    <w:rsid w:val="00E6238D"/>
    <w:rsid w:val="00E623DD"/>
    <w:rsid w:val="00E62B5B"/>
    <w:rsid w:val="00E654BC"/>
    <w:rsid w:val="00E656FC"/>
    <w:rsid w:val="00E66355"/>
    <w:rsid w:val="00E6690D"/>
    <w:rsid w:val="00E6736C"/>
    <w:rsid w:val="00E707B7"/>
    <w:rsid w:val="00E71A1C"/>
    <w:rsid w:val="00E73A9D"/>
    <w:rsid w:val="00E767B2"/>
    <w:rsid w:val="00E85382"/>
    <w:rsid w:val="00E86390"/>
    <w:rsid w:val="00E87537"/>
    <w:rsid w:val="00E914EA"/>
    <w:rsid w:val="00E92906"/>
    <w:rsid w:val="00E9480C"/>
    <w:rsid w:val="00E94B49"/>
    <w:rsid w:val="00EA28F3"/>
    <w:rsid w:val="00EA2AB1"/>
    <w:rsid w:val="00EA541C"/>
    <w:rsid w:val="00EA7F00"/>
    <w:rsid w:val="00EB1706"/>
    <w:rsid w:val="00EB1B73"/>
    <w:rsid w:val="00EB7265"/>
    <w:rsid w:val="00EC226B"/>
    <w:rsid w:val="00EC309E"/>
    <w:rsid w:val="00EC3617"/>
    <w:rsid w:val="00EC56F0"/>
    <w:rsid w:val="00EC652A"/>
    <w:rsid w:val="00ED06F2"/>
    <w:rsid w:val="00ED3F10"/>
    <w:rsid w:val="00ED7855"/>
    <w:rsid w:val="00ED7BF9"/>
    <w:rsid w:val="00EE04B0"/>
    <w:rsid w:val="00EE4BE0"/>
    <w:rsid w:val="00EE5355"/>
    <w:rsid w:val="00EE5822"/>
    <w:rsid w:val="00EF2999"/>
    <w:rsid w:val="00EF5EED"/>
    <w:rsid w:val="00EF7738"/>
    <w:rsid w:val="00F020FF"/>
    <w:rsid w:val="00F0276C"/>
    <w:rsid w:val="00F05E8D"/>
    <w:rsid w:val="00F0770E"/>
    <w:rsid w:val="00F15D7B"/>
    <w:rsid w:val="00F20A11"/>
    <w:rsid w:val="00F21006"/>
    <w:rsid w:val="00F24687"/>
    <w:rsid w:val="00F30AF3"/>
    <w:rsid w:val="00F30D5D"/>
    <w:rsid w:val="00F40AE7"/>
    <w:rsid w:val="00F449F5"/>
    <w:rsid w:val="00F47D11"/>
    <w:rsid w:val="00F52494"/>
    <w:rsid w:val="00F537E3"/>
    <w:rsid w:val="00F53DDA"/>
    <w:rsid w:val="00F610E1"/>
    <w:rsid w:val="00F62AEC"/>
    <w:rsid w:val="00F636AC"/>
    <w:rsid w:val="00F63812"/>
    <w:rsid w:val="00F659BD"/>
    <w:rsid w:val="00F66624"/>
    <w:rsid w:val="00F728C0"/>
    <w:rsid w:val="00F81C64"/>
    <w:rsid w:val="00F90425"/>
    <w:rsid w:val="00F921A7"/>
    <w:rsid w:val="00F92AE6"/>
    <w:rsid w:val="00F94A12"/>
    <w:rsid w:val="00F9519D"/>
    <w:rsid w:val="00F9678F"/>
    <w:rsid w:val="00FB03BD"/>
    <w:rsid w:val="00FB13B3"/>
    <w:rsid w:val="00FB17AC"/>
    <w:rsid w:val="00FB54E5"/>
    <w:rsid w:val="00FC2254"/>
    <w:rsid w:val="00FC37C1"/>
    <w:rsid w:val="00FC5667"/>
    <w:rsid w:val="00FC737F"/>
    <w:rsid w:val="00FD1C8D"/>
    <w:rsid w:val="00FD267D"/>
    <w:rsid w:val="00FE2C61"/>
    <w:rsid w:val="00FE375F"/>
    <w:rsid w:val="00FE6D24"/>
    <w:rsid w:val="00FE6E8E"/>
    <w:rsid w:val="00FE708E"/>
    <w:rsid w:val="00FF0BDF"/>
    <w:rsid w:val="00FF1752"/>
    <w:rsid w:val="00FF606D"/>
    <w:rsid w:val="00FF6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D1E05"/>
  <w15:docId w15:val="{F3AFA301-CADB-4924-B55F-F1759918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53DDA"/>
    <w:rPr>
      <w:sz w:val="24"/>
      <w:szCs w:val="24"/>
    </w:rPr>
  </w:style>
  <w:style w:type="paragraph" w:styleId="Nagwek1">
    <w:name w:val="heading 1"/>
    <w:basedOn w:val="Normalny"/>
    <w:next w:val="Normalny"/>
    <w:qFormat/>
    <w:rsid w:val="00F53DDA"/>
    <w:pPr>
      <w:keepNext/>
      <w:widowControl w:val="0"/>
      <w:snapToGrid w:val="0"/>
      <w:jc w:val="center"/>
      <w:outlineLvl w:val="0"/>
    </w:pPr>
    <w:rPr>
      <w:b/>
      <w:sz w:val="40"/>
    </w:rPr>
  </w:style>
  <w:style w:type="paragraph" w:styleId="Nagwek2">
    <w:name w:val="heading 2"/>
    <w:basedOn w:val="Normalny"/>
    <w:next w:val="Normalny"/>
    <w:qFormat/>
    <w:rsid w:val="00F53DDA"/>
    <w:pPr>
      <w:keepNext/>
      <w:outlineLvl w:val="1"/>
    </w:pPr>
    <w:rPr>
      <w:b/>
      <w:sz w:val="28"/>
    </w:rPr>
  </w:style>
  <w:style w:type="paragraph" w:styleId="Nagwek3">
    <w:name w:val="heading 3"/>
    <w:basedOn w:val="Normalny"/>
    <w:next w:val="Normalny"/>
    <w:link w:val="Nagwek3Znak"/>
    <w:qFormat/>
    <w:rsid w:val="00F53DDA"/>
    <w:pPr>
      <w:keepNext/>
      <w:outlineLvl w:val="2"/>
    </w:pPr>
    <w:rPr>
      <w:b/>
    </w:rPr>
  </w:style>
  <w:style w:type="paragraph" w:styleId="Nagwek4">
    <w:name w:val="heading 4"/>
    <w:basedOn w:val="Normalny"/>
    <w:next w:val="Normalny"/>
    <w:qFormat/>
    <w:rsid w:val="00F53DDA"/>
    <w:pPr>
      <w:keepNext/>
      <w:outlineLvl w:val="3"/>
    </w:pPr>
    <w:rPr>
      <w:rFonts w:ascii="Bookman Old Style" w:hAnsi="Bookman Old Style"/>
      <w:szCs w:val="20"/>
    </w:rPr>
  </w:style>
  <w:style w:type="paragraph" w:styleId="Nagwek5">
    <w:name w:val="heading 5"/>
    <w:basedOn w:val="Normalny"/>
    <w:next w:val="Normalny"/>
    <w:qFormat/>
    <w:rsid w:val="00F53DDA"/>
    <w:pPr>
      <w:keepNext/>
      <w:widowControl w:val="0"/>
      <w:snapToGrid w:val="0"/>
      <w:jc w:val="center"/>
      <w:outlineLvl w:val="4"/>
    </w:pPr>
    <w:rPr>
      <w:b/>
      <w:sz w:val="56"/>
    </w:rPr>
  </w:style>
  <w:style w:type="paragraph" w:styleId="Nagwek6">
    <w:name w:val="heading 6"/>
    <w:basedOn w:val="Normalny"/>
    <w:next w:val="Normalny"/>
    <w:qFormat/>
    <w:rsid w:val="00F53DDA"/>
    <w:pPr>
      <w:keepNext/>
      <w:jc w:val="center"/>
      <w:outlineLvl w:val="5"/>
    </w:pPr>
    <w:rPr>
      <w:b/>
      <w:sz w:val="32"/>
    </w:rPr>
  </w:style>
  <w:style w:type="paragraph" w:styleId="Nagwek7">
    <w:name w:val="heading 7"/>
    <w:basedOn w:val="Normalny"/>
    <w:next w:val="Normalny"/>
    <w:link w:val="Nagwek7Znak"/>
    <w:qFormat/>
    <w:rsid w:val="00F53DDA"/>
    <w:pPr>
      <w:keepNext/>
      <w:tabs>
        <w:tab w:val="left" w:pos="2127"/>
        <w:tab w:val="left" w:pos="10490"/>
      </w:tabs>
      <w:jc w:val="center"/>
      <w:outlineLvl w:val="6"/>
    </w:pPr>
    <w:rPr>
      <w:b/>
      <w:sz w:val="28"/>
    </w:rPr>
  </w:style>
  <w:style w:type="paragraph" w:styleId="Nagwek8">
    <w:name w:val="heading 8"/>
    <w:basedOn w:val="Normalny"/>
    <w:next w:val="Normalny"/>
    <w:qFormat/>
    <w:rsid w:val="00F53DDA"/>
    <w:pPr>
      <w:keepNext/>
      <w:tabs>
        <w:tab w:val="left" w:pos="2127"/>
        <w:tab w:val="left" w:pos="10490"/>
      </w:tabs>
      <w:jc w:val="center"/>
      <w:outlineLvl w:val="7"/>
    </w:pPr>
    <w:rPr>
      <w:b/>
    </w:rPr>
  </w:style>
  <w:style w:type="paragraph" w:styleId="Nagwek9">
    <w:name w:val="heading 9"/>
    <w:basedOn w:val="Normalny"/>
    <w:next w:val="Normalny"/>
    <w:qFormat/>
    <w:rsid w:val="00F53DDA"/>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53DDA"/>
    <w:rPr>
      <w:sz w:val="22"/>
      <w:szCs w:val="20"/>
    </w:rPr>
  </w:style>
  <w:style w:type="paragraph" w:styleId="Tekstpodstawowy3">
    <w:name w:val="Body Text 3"/>
    <w:basedOn w:val="Normalny"/>
    <w:rsid w:val="00F53DDA"/>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F53DDA"/>
    <w:pPr>
      <w:tabs>
        <w:tab w:val="center" w:pos="4536"/>
        <w:tab w:val="right" w:pos="9072"/>
      </w:tabs>
    </w:pPr>
  </w:style>
  <w:style w:type="paragraph" w:styleId="Stopka">
    <w:name w:val="footer"/>
    <w:basedOn w:val="Normalny"/>
    <w:rsid w:val="00F53DDA"/>
    <w:pPr>
      <w:tabs>
        <w:tab w:val="center" w:pos="4536"/>
        <w:tab w:val="right" w:pos="9072"/>
      </w:tabs>
    </w:pPr>
  </w:style>
  <w:style w:type="character" w:styleId="Numerstrony">
    <w:name w:val="page number"/>
    <w:basedOn w:val="Domylnaczcionkaakapitu"/>
    <w:rsid w:val="00F53DDA"/>
  </w:style>
  <w:style w:type="paragraph" w:styleId="Lista">
    <w:name w:val="List"/>
    <w:basedOn w:val="Normalny"/>
    <w:rsid w:val="00F53DDA"/>
    <w:pPr>
      <w:ind w:left="283" w:hanging="283"/>
    </w:pPr>
  </w:style>
  <w:style w:type="paragraph" w:styleId="Lista2">
    <w:name w:val="List 2"/>
    <w:basedOn w:val="Normalny"/>
    <w:rsid w:val="00F53DDA"/>
    <w:pPr>
      <w:ind w:left="566" w:hanging="283"/>
    </w:pPr>
  </w:style>
  <w:style w:type="paragraph" w:styleId="Listapunktowana3">
    <w:name w:val="List Bullet 3"/>
    <w:basedOn w:val="Normalny"/>
    <w:autoRedefine/>
    <w:rsid w:val="00F53DDA"/>
    <w:pPr>
      <w:numPr>
        <w:ilvl w:val="1"/>
        <w:numId w:val="1"/>
      </w:numPr>
    </w:pPr>
  </w:style>
  <w:style w:type="paragraph" w:styleId="Tekstpodstawowy2">
    <w:name w:val="Body Text 2"/>
    <w:basedOn w:val="Normalny"/>
    <w:link w:val="Tekstpodstawowy2Znak"/>
    <w:rsid w:val="00F53DDA"/>
    <w:rPr>
      <w:sz w:val="16"/>
    </w:rPr>
  </w:style>
  <w:style w:type="paragraph" w:styleId="Legenda">
    <w:name w:val="caption"/>
    <w:basedOn w:val="Normalny"/>
    <w:next w:val="Normalny"/>
    <w:qFormat/>
    <w:rsid w:val="00F53DDA"/>
    <w:pPr>
      <w:jc w:val="center"/>
    </w:pPr>
    <w:rPr>
      <w:b/>
      <w:bCs/>
      <w:sz w:val="26"/>
    </w:rPr>
  </w:style>
  <w:style w:type="character" w:styleId="Hipercze">
    <w:name w:val="Hyperlink"/>
    <w:basedOn w:val="Domylnaczcionkaakapitu"/>
    <w:rsid w:val="00F53DDA"/>
    <w:rPr>
      <w:color w:val="0000FF"/>
      <w:u w:val="single"/>
    </w:rPr>
  </w:style>
  <w:style w:type="character" w:customStyle="1" w:styleId="grame">
    <w:name w:val="grame"/>
    <w:basedOn w:val="Domylnaczcionkaakapitu"/>
    <w:rsid w:val="00F53DDA"/>
  </w:style>
  <w:style w:type="character" w:styleId="UyteHipercze">
    <w:name w:val="FollowedHyperlink"/>
    <w:basedOn w:val="Domylnaczcionkaakapitu"/>
    <w:rsid w:val="00F53DDA"/>
    <w:rPr>
      <w:color w:val="800080"/>
      <w:u w:val="single"/>
    </w:rPr>
  </w:style>
  <w:style w:type="paragraph" w:customStyle="1" w:styleId="Tekstpodstawowy21">
    <w:name w:val="Tekst podstawowy 21"/>
    <w:basedOn w:val="Normalny"/>
    <w:rsid w:val="00F53DDA"/>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F53DDA"/>
    <w:pPr>
      <w:ind w:left="165" w:hanging="165"/>
      <w:jc w:val="both"/>
    </w:pPr>
    <w:rPr>
      <w:sz w:val="23"/>
    </w:rPr>
  </w:style>
  <w:style w:type="paragraph" w:styleId="HTML-wstpniesformatowany">
    <w:name w:val="HTML Preformatted"/>
    <w:basedOn w:val="Normalny"/>
    <w:link w:val="HTML-wstpniesformatowanyZnak"/>
    <w:rsid w:val="00F5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F53DDA"/>
    <w:pPr>
      <w:spacing w:before="100" w:beforeAutospacing="1" w:after="100" w:afterAutospacing="1"/>
    </w:pPr>
  </w:style>
  <w:style w:type="character" w:styleId="Pogrubienie">
    <w:name w:val="Strong"/>
    <w:basedOn w:val="Domylnaczcionkaakapitu"/>
    <w:qFormat/>
    <w:rsid w:val="00F53DDA"/>
    <w:rPr>
      <w:b/>
      <w:bCs/>
    </w:rPr>
  </w:style>
  <w:style w:type="character" w:customStyle="1" w:styleId="apple-converted-space">
    <w:name w:val="apple-converted-space"/>
    <w:basedOn w:val="Domylnaczcionkaakapitu"/>
    <w:rsid w:val="00F53DDA"/>
  </w:style>
  <w:style w:type="paragraph" w:styleId="Tekstpodstawowywcity">
    <w:name w:val="Body Text Indent"/>
    <w:basedOn w:val="Normalny"/>
    <w:rsid w:val="00F53DDA"/>
    <w:pPr>
      <w:tabs>
        <w:tab w:val="left" w:pos="1477"/>
        <w:tab w:val="left" w:pos="10912"/>
      </w:tabs>
      <w:spacing w:before="120" w:after="120"/>
      <w:ind w:left="-6"/>
      <w:jc w:val="both"/>
    </w:pPr>
    <w:rPr>
      <w:rFonts w:ascii="Calibri" w:hAnsi="Calibri"/>
      <w:sz w:val="22"/>
    </w:rPr>
  </w:style>
  <w:style w:type="character" w:customStyle="1" w:styleId="Tekstpodstawowy2Znak">
    <w:name w:val="Tekst podstawowy 2 Znak"/>
    <w:basedOn w:val="Domylnaczcionkaakapitu"/>
    <w:link w:val="Tekstpodstawowy2"/>
    <w:rsid w:val="00326D5B"/>
    <w:rPr>
      <w:sz w:val="16"/>
      <w:szCs w:val="24"/>
    </w:rPr>
  </w:style>
  <w:style w:type="paragraph" w:styleId="Akapitzlist">
    <w:name w:val="List Paragraph"/>
    <w:basedOn w:val="Normalny"/>
    <w:uiPriority w:val="34"/>
    <w:qFormat/>
    <w:rsid w:val="009C31B2"/>
    <w:pPr>
      <w:ind w:left="720"/>
      <w:contextualSpacing/>
    </w:pPr>
  </w:style>
  <w:style w:type="character" w:customStyle="1" w:styleId="Nagwek3Znak">
    <w:name w:val="Nagłówek 3 Znak"/>
    <w:basedOn w:val="Domylnaczcionkaakapitu"/>
    <w:link w:val="Nagwek3"/>
    <w:rsid w:val="00BE5186"/>
    <w:rPr>
      <w:b/>
      <w:sz w:val="24"/>
      <w:szCs w:val="24"/>
    </w:rPr>
  </w:style>
  <w:style w:type="table" w:styleId="Tabela-Siatka">
    <w:name w:val="Table Grid"/>
    <w:basedOn w:val="Standardowy"/>
    <w:rsid w:val="007D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wstpniesformatowanyZnak">
    <w:name w:val="HTML - wstępnie sformatowany Znak"/>
    <w:basedOn w:val="Domylnaczcionkaakapitu"/>
    <w:link w:val="HTML-wstpniesformatowany"/>
    <w:rsid w:val="00FE6D24"/>
    <w:rPr>
      <w:rFonts w:ascii="Courier New" w:hAnsi="Courier New" w:cs="Courier New"/>
    </w:rPr>
  </w:style>
  <w:style w:type="character" w:customStyle="1" w:styleId="TekstpodstawowyZnak">
    <w:name w:val="Tekst podstawowy Znak"/>
    <w:basedOn w:val="Domylnaczcionkaakapitu"/>
    <w:link w:val="Tekstpodstawowy"/>
    <w:rsid w:val="00624050"/>
    <w:rPr>
      <w:sz w:val="22"/>
    </w:rPr>
  </w:style>
  <w:style w:type="character" w:customStyle="1" w:styleId="Nagwek7Znak">
    <w:name w:val="Nagłówek 7 Znak"/>
    <w:basedOn w:val="Domylnaczcionkaakapitu"/>
    <w:link w:val="Nagwek7"/>
    <w:rsid w:val="00110AC5"/>
    <w:rPr>
      <w:b/>
      <w:sz w:val="28"/>
      <w:szCs w:val="24"/>
    </w:rPr>
  </w:style>
  <w:style w:type="character" w:customStyle="1" w:styleId="Nierozpoznanawzmianka1">
    <w:name w:val="Nierozpoznana wzmianka1"/>
    <w:basedOn w:val="Domylnaczcionkaakapitu"/>
    <w:uiPriority w:val="99"/>
    <w:semiHidden/>
    <w:unhideWhenUsed/>
    <w:rsid w:val="0071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855656">
      <w:bodyDiv w:val="1"/>
      <w:marLeft w:val="0"/>
      <w:marRight w:val="0"/>
      <w:marTop w:val="0"/>
      <w:marBottom w:val="0"/>
      <w:divBdr>
        <w:top w:val="none" w:sz="0" w:space="0" w:color="auto"/>
        <w:left w:val="none" w:sz="0" w:space="0" w:color="auto"/>
        <w:bottom w:val="none" w:sz="0" w:space="0" w:color="auto"/>
        <w:right w:val="none" w:sz="0" w:space="0" w:color="auto"/>
      </w:divBdr>
    </w:div>
    <w:div w:id="794254394">
      <w:bodyDiv w:val="1"/>
      <w:marLeft w:val="0"/>
      <w:marRight w:val="0"/>
      <w:marTop w:val="0"/>
      <w:marBottom w:val="0"/>
      <w:divBdr>
        <w:top w:val="none" w:sz="0" w:space="0" w:color="auto"/>
        <w:left w:val="none" w:sz="0" w:space="0" w:color="auto"/>
        <w:bottom w:val="none" w:sz="0" w:space="0" w:color="auto"/>
        <w:right w:val="none" w:sz="0" w:space="0" w:color="auto"/>
      </w:divBdr>
    </w:div>
    <w:div w:id="977690450">
      <w:bodyDiv w:val="1"/>
      <w:marLeft w:val="0"/>
      <w:marRight w:val="0"/>
      <w:marTop w:val="0"/>
      <w:marBottom w:val="0"/>
      <w:divBdr>
        <w:top w:val="none" w:sz="0" w:space="0" w:color="auto"/>
        <w:left w:val="none" w:sz="0" w:space="0" w:color="auto"/>
        <w:bottom w:val="none" w:sz="0" w:space="0" w:color="auto"/>
        <w:right w:val="none" w:sz="0" w:space="0" w:color="auto"/>
      </w:divBdr>
    </w:div>
    <w:div w:id="1002778807">
      <w:bodyDiv w:val="1"/>
      <w:marLeft w:val="0"/>
      <w:marRight w:val="0"/>
      <w:marTop w:val="0"/>
      <w:marBottom w:val="0"/>
      <w:divBdr>
        <w:top w:val="none" w:sz="0" w:space="0" w:color="auto"/>
        <w:left w:val="none" w:sz="0" w:space="0" w:color="auto"/>
        <w:bottom w:val="none" w:sz="0" w:space="0" w:color="auto"/>
        <w:right w:val="none" w:sz="0" w:space="0" w:color="auto"/>
      </w:divBdr>
    </w:div>
    <w:div w:id="1444425280">
      <w:bodyDiv w:val="1"/>
      <w:marLeft w:val="0"/>
      <w:marRight w:val="0"/>
      <w:marTop w:val="0"/>
      <w:marBottom w:val="0"/>
      <w:divBdr>
        <w:top w:val="none" w:sz="0" w:space="0" w:color="auto"/>
        <w:left w:val="none" w:sz="0" w:space="0" w:color="auto"/>
        <w:bottom w:val="none" w:sz="0" w:space="0" w:color="auto"/>
        <w:right w:val="none" w:sz="0" w:space="0" w:color="auto"/>
      </w:divBdr>
    </w:div>
    <w:div w:id="1449348148">
      <w:bodyDiv w:val="1"/>
      <w:marLeft w:val="0"/>
      <w:marRight w:val="0"/>
      <w:marTop w:val="0"/>
      <w:marBottom w:val="0"/>
      <w:divBdr>
        <w:top w:val="none" w:sz="0" w:space="0" w:color="auto"/>
        <w:left w:val="none" w:sz="0" w:space="0" w:color="auto"/>
        <w:bottom w:val="none" w:sz="0" w:space="0" w:color="auto"/>
        <w:right w:val="none" w:sz="0" w:space="0" w:color="auto"/>
      </w:divBdr>
    </w:div>
    <w:div w:id="1638531143">
      <w:bodyDiv w:val="1"/>
      <w:marLeft w:val="0"/>
      <w:marRight w:val="0"/>
      <w:marTop w:val="0"/>
      <w:marBottom w:val="0"/>
      <w:divBdr>
        <w:top w:val="none" w:sz="0" w:space="0" w:color="auto"/>
        <w:left w:val="none" w:sz="0" w:space="0" w:color="auto"/>
        <w:bottom w:val="none" w:sz="0" w:space="0" w:color="auto"/>
        <w:right w:val="none" w:sz="0" w:space="0" w:color="auto"/>
      </w:divBdr>
    </w:div>
    <w:div w:id="1819494527">
      <w:bodyDiv w:val="1"/>
      <w:marLeft w:val="0"/>
      <w:marRight w:val="0"/>
      <w:marTop w:val="0"/>
      <w:marBottom w:val="0"/>
      <w:divBdr>
        <w:top w:val="none" w:sz="0" w:space="0" w:color="auto"/>
        <w:left w:val="none" w:sz="0" w:space="0" w:color="auto"/>
        <w:bottom w:val="none" w:sz="0" w:space="0" w:color="auto"/>
        <w:right w:val="none" w:sz="0" w:space="0" w:color="auto"/>
      </w:divBdr>
    </w:div>
    <w:div w:id="21053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l.edu.pl/uploads/RO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edu.pl/uploads/REGULAM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edu.pl/uploads/RO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4009-A577-4790-9B4E-2AB0DA9A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3442</Words>
  <Characters>20658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JAK_ZAWIERAC_UMOWY_W_TRANSPORCIE_I_SPEDYCJI</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JAK_ZAWIERAC_UMOWY_W_TRANSPORCIE_I_SPEDYCJI</dc:title>
  <dc:creator>Majchrowski</dc:creator>
  <cp:lastModifiedBy>Maciej Majchrowski</cp:lastModifiedBy>
  <cp:revision>12</cp:revision>
  <cp:lastPrinted>2022-02-10T11:14:00Z</cp:lastPrinted>
  <dcterms:created xsi:type="dcterms:W3CDTF">2023-09-06T12:56:00Z</dcterms:created>
  <dcterms:modified xsi:type="dcterms:W3CDTF">2024-04-18T10:53:00Z</dcterms:modified>
</cp:coreProperties>
</file>