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A8683C">
        <w:trPr>
          <w:trHeight w:val="1027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02C04AAF" w:rsidR="00E5312F" w:rsidRPr="00A8683C" w:rsidRDefault="00A8683C" w:rsidP="002C1542">
            <w:pPr>
              <w:pStyle w:val="Nagwek3"/>
              <w:spacing w:before="240" w:after="120"/>
              <w:jc w:val="center"/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BHP </w:t>
            </w:r>
            <w:r w:rsidR="002C1542">
              <w:rPr>
                <w:rFonts w:ascii="Calibri" w:hAnsi="Calibri"/>
                <w:color w:val="FFFFFF"/>
                <w:sz w:val="44"/>
                <w:szCs w:val="44"/>
              </w:rPr>
              <w:t>W</w:t>
            </w: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 MAGAZYNIE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04E21C71" w:rsidR="00F86C43" w:rsidRDefault="00732F55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41FB3957" w:rsidR="00F912BD" w:rsidRPr="00183AFB" w:rsidRDefault="00D953D7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27FBCC5D" w:rsidR="00F86C43" w:rsidRDefault="00732F55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5133D26C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CD68F7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7B93F5BA" w14:textId="121758C4" w:rsidR="00F90BD1" w:rsidRPr="00F90BD1" w:rsidRDefault="00F90BD1" w:rsidP="00F90BD1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F90BD1">
        <w:rPr>
          <w:rFonts w:asciiTheme="minorHAnsi" w:hAnsiTheme="minorHAnsi"/>
          <w:iCs/>
          <w:sz w:val="20"/>
          <w:szCs w:val="20"/>
        </w:rPr>
        <w:t xml:space="preserve">W magazynie ważne jest przestrzeganie zasad bezpieczeństwa i higieny pracy (BHP). Szkolenia BHP </w:t>
      </w:r>
      <w:r w:rsidR="002C1542">
        <w:rPr>
          <w:rFonts w:asciiTheme="minorHAnsi" w:hAnsiTheme="minorHAnsi"/>
          <w:iCs/>
          <w:sz w:val="20"/>
          <w:szCs w:val="20"/>
        </w:rPr>
        <w:t>w</w:t>
      </w:r>
      <w:r w:rsidRPr="00F90BD1">
        <w:rPr>
          <w:rFonts w:asciiTheme="minorHAnsi" w:hAnsiTheme="minorHAnsi"/>
          <w:iCs/>
          <w:sz w:val="20"/>
          <w:szCs w:val="20"/>
        </w:rPr>
        <w:t xml:space="preserve"> magazynie mają na celu zapewnienie pracownikom wiedzy i umiejętności niezbędnych do wykonywania ich obowiązków w sposób bezpieczny.</w:t>
      </w:r>
    </w:p>
    <w:p w14:paraId="17666679" w14:textId="522512D6" w:rsidR="00F90BD1" w:rsidRPr="00F90BD1" w:rsidRDefault="00F90BD1" w:rsidP="00104054">
      <w:pPr>
        <w:spacing w:before="360" w:after="240"/>
        <w:jc w:val="both"/>
        <w:rPr>
          <w:rFonts w:asciiTheme="minorHAnsi" w:hAnsiTheme="minorHAnsi"/>
          <w:b/>
          <w:bCs/>
          <w:iCs/>
          <w:color w:val="244061" w:themeColor="accent1" w:themeShade="80"/>
          <w:sz w:val="20"/>
          <w:szCs w:val="20"/>
        </w:rPr>
      </w:pPr>
      <w:r w:rsidRPr="00F90BD1">
        <w:rPr>
          <w:rFonts w:asciiTheme="minorHAnsi" w:hAnsiTheme="minorHAnsi"/>
          <w:b/>
          <w:bCs/>
          <w:iCs/>
          <w:color w:val="244061" w:themeColor="accent1" w:themeShade="80"/>
          <w:sz w:val="20"/>
          <w:szCs w:val="20"/>
        </w:rPr>
        <w:t xml:space="preserve">Głównymi celami szkolenia BHP </w:t>
      </w:r>
      <w:r w:rsidR="002C1542">
        <w:rPr>
          <w:rFonts w:asciiTheme="minorHAnsi" w:hAnsiTheme="minorHAnsi"/>
          <w:b/>
          <w:bCs/>
          <w:iCs/>
          <w:color w:val="244061" w:themeColor="accent1" w:themeShade="80"/>
          <w:sz w:val="20"/>
          <w:szCs w:val="20"/>
        </w:rPr>
        <w:t>w</w:t>
      </w:r>
      <w:r w:rsidRPr="00F90BD1">
        <w:rPr>
          <w:rFonts w:asciiTheme="minorHAnsi" w:hAnsiTheme="minorHAnsi"/>
          <w:b/>
          <w:bCs/>
          <w:iCs/>
          <w:color w:val="244061" w:themeColor="accent1" w:themeShade="80"/>
          <w:sz w:val="20"/>
          <w:szCs w:val="20"/>
        </w:rPr>
        <w:t xml:space="preserve"> magazynie są:</w:t>
      </w:r>
    </w:p>
    <w:p w14:paraId="1E604B71" w14:textId="7BE929C5" w:rsidR="00F90BD1" w:rsidRPr="00F90BD1" w:rsidRDefault="00F90BD1" w:rsidP="009A4FBE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104054">
        <w:rPr>
          <w:rFonts w:asciiTheme="minorHAnsi" w:hAnsiTheme="minorHAnsi"/>
          <w:b/>
          <w:bCs/>
          <w:iCs/>
          <w:sz w:val="20"/>
          <w:szCs w:val="20"/>
        </w:rPr>
        <w:t>Zapewnienie bezpiecznych warunków pracy dla pracowników magazynu</w:t>
      </w:r>
      <w:r w:rsidRPr="00F90BD1">
        <w:rPr>
          <w:rFonts w:asciiTheme="minorHAnsi" w:hAnsiTheme="minorHAnsi"/>
          <w:iCs/>
          <w:sz w:val="20"/>
          <w:szCs w:val="20"/>
        </w:rPr>
        <w:t xml:space="preserve"> - celem szkolenia BHP dla kierowników magazynu jest przekazanie wiedzy i umiejętności dotyczących bezpiecznego obchodzenia się z narzędziami, urządzeniami i substancjami chemicznymi w magazynie. Kierownik magazynu powinien być odpowiedzialny za dbanie o bezpieczeństwo pracowników </w:t>
      </w:r>
      <w:r>
        <w:rPr>
          <w:rFonts w:asciiTheme="minorHAnsi" w:hAnsiTheme="minorHAnsi"/>
          <w:iCs/>
          <w:sz w:val="20"/>
          <w:szCs w:val="20"/>
        </w:rPr>
        <w:t xml:space="preserve">                               </w:t>
      </w:r>
      <w:r w:rsidRPr="00F90BD1">
        <w:rPr>
          <w:rFonts w:asciiTheme="minorHAnsi" w:hAnsiTheme="minorHAnsi"/>
          <w:iCs/>
          <w:sz w:val="20"/>
          <w:szCs w:val="20"/>
        </w:rPr>
        <w:t>i zapewnienie im odpowiednich środków ochrony osobistej.</w:t>
      </w:r>
    </w:p>
    <w:p w14:paraId="1DE7F119" w14:textId="13A5C32A" w:rsidR="00F90BD1" w:rsidRDefault="00F90BD1" w:rsidP="009A4FBE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104054">
        <w:rPr>
          <w:rFonts w:asciiTheme="minorHAnsi" w:hAnsiTheme="minorHAnsi"/>
          <w:b/>
          <w:bCs/>
          <w:iCs/>
          <w:sz w:val="20"/>
          <w:szCs w:val="20"/>
        </w:rPr>
        <w:t>Zapobieganie wypadkom i urazom</w:t>
      </w:r>
      <w:r w:rsidRPr="00F90BD1">
        <w:rPr>
          <w:rFonts w:asciiTheme="minorHAnsi" w:hAnsiTheme="minorHAnsi"/>
          <w:iCs/>
          <w:sz w:val="20"/>
          <w:szCs w:val="20"/>
        </w:rPr>
        <w:t xml:space="preserve"> - celem szkolenia BHP jest przedstawienie kierownikowi magazynu potencjalnych zagrożeń </w:t>
      </w:r>
      <w:r>
        <w:rPr>
          <w:rFonts w:asciiTheme="minorHAnsi" w:hAnsiTheme="minorHAnsi"/>
          <w:iCs/>
          <w:sz w:val="20"/>
          <w:szCs w:val="20"/>
        </w:rPr>
        <w:t xml:space="preserve">                    </w:t>
      </w:r>
      <w:r w:rsidRPr="00F90BD1">
        <w:rPr>
          <w:rFonts w:asciiTheme="minorHAnsi" w:hAnsiTheme="minorHAnsi"/>
          <w:iCs/>
          <w:sz w:val="20"/>
          <w:szCs w:val="20"/>
        </w:rPr>
        <w:t xml:space="preserve">i </w:t>
      </w:r>
      <w:proofErr w:type="spellStart"/>
      <w:r w:rsidRPr="00F90BD1">
        <w:rPr>
          <w:rFonts w:asciiTheme="minorHAnsi" w:hAnsiTheme="minorHAnsi"/>
          <w:iCs/>
          <w:sz w:val="20"/>
          <w:szCs w:val="20"/>
        </w:rPr>
        <w:t>ryzyk</w:t>
      </w:r>
      <w:proofErr w:type="spellEnd"/>
      <w:r w:rsidRPr="00F90BD1">
        <w:rPr>
          <w:rFonts w:asciiTheme="minorHAnsi" w:hAnsiTheme="minorHAnsi"/>
          <w:iCs/>
          <w:sz w:val="20"/>
          <w:szCs w:val="20"/>
        </w:rPr>
        <w:t xml:space="preserve"> związanych z pracą w magazynie oraz sposobów, w jaki można ich uniknąć. Kierownik magazynu powinien być w stanie identyfikować potencjalne niebezpieczeństwa i wprowadzać odpowiednie środki zaradcze, aby zapobiegać wypadkom i urazom.</w:t>
      </w:r>
    </w:p>
    <w:p w14:paraId="2E118B99" w14:textId="77777777" w:rsidR="00F90BD1" w:rsidRDefault="00F90BD1" w:rsidP="009A4FBE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104054">
        <w:rPr>
          <w:rFonts w:asciiTheme="minorHAnsi" w:hAnsiTheme="minorHAnsi"/>
          <w:b/>
          <w:bCs/>
          <w:iCs/>
          <w:sz w:val="20"/>
          <w:szCs w:val="20"/>
        </w:rPr>
        <w:t>Znajomość przepisów prawnych dotyczących BHP</w:t>
      </w:r>
      <w:r w:rsidRPr="00F90BD1">
        <w:rPr>
          <w:rFonts w:asciiTheme="minorHAnsi" w:hAnsiTheme="minorHAnsi"/>
          <w:iCs/>
          <w:sz w:val="20"/>
          <w:szCs w:val="20"/>
        </w:rPr>
        <w:t xml:space="preserve"> - kierownik magazynu powinien być świadomy obowiązujących przepisów prawnych dotyczących BHP. Szkolenie powinno dostarczyć informacji na temat aktów prawnych, jakie obowiązują w zakresie bezpieczeństwa i higieny pracy w magazynie oraz dostarczyć informacji na temat odpowiedzialności kierownika magazynu za przestrzeganie tych przepisów.</w:t>
      </w:r>
    </w:p>
    <w:p w14:paraId="70B953CF" w14:textId="1BA917D3" w:rsidR="00F90BD1" w:rsidRDefault="00F90BD1" w:rsidP="009A4FBE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104054">
        <w:rPr>
          <w:rFonts w:asciiTheme="minorHAnsi" w:hAnsiTheme="minorHAnsi"/>
          <w:b/>
          <w:bCs/>
          <w:iCs/>
          <w:sz w:val="20"/>
          <w:szCs w:val="20"/>
        </w:rPr>
        <w:t>Organizacja i zarządzanie BHP w magazynie</w:t>
      </w:r>
      <w:r w:rsidRPr="00F90BD1">
        <w:rPr>
          <w:rFonts w:asciiTheme="minorHAnsi" w:hAnsiTheme="minorHAnsi"/>
          <w:iCs/>
          <w:sz w:val="20"/>
          <w:szCs w:val="20"/>
        </w:rPr>
        <w:t xml:space="preserve"> - celem szkolenia może być także przekazanie kierownikowi magazynu wiedzy na temat organizacji i zarządzania BHP w magazynie. Kierownik powinien wiedzieć, jak planować, implementować i monitorować politykę BHP w magazynie oraz jak odpowiadać na incydenty i wypadki.</w:t>
      </w:r>
    </w:p>
    <w:p w14:paraId="3CC12D19" w14:textId="733454C6" w:rsidR="00F90BD1" w:rsidRPr="00F90BD1" w:rsidRDefault="00F90BD1" w:rsidP="009A4FB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/>
          <w:iCs/>
          <w:sz w:val="20"/>
          <w:szCs w:val="20"/>
        </w:rPr>
      </w:pPr>
      <w:r w:rsidRPr="00104054">
        <w:rPr>
          <w:rFonts w:asciiTheme="minorHAnsi" w:hAnsiTheme="minorHAnsi"/>
          <w:b/>
          <w:bCs/>
          <w:iCs/>
          <w:sz w:val="20"/>
          <w:szCs w:val="20"/>
        </w:rPr>
        <w:t>Motywowanie pracowników do stosowania zasad BHP</w:t>
      </w:r>
      <w:r w:rsidRPr="00F90BD1">
        <w:rPr>
          <w:rFonts w:asciiTheme="minorHAnsi" w:hAnsiTheme="minorHAnsi"/>
          <w:iCs/>
          <w:sz w:val="20"/>
          <w:szCs w:val="20"/>
        </w:rPr>
        <w:t xml:space="preserve"> - kierownik magazynu powinien pełnić rolę lidera w zakresie BHP </w:t>
      </w:r>
      <w:r>
        <w:rPr>
          <w:rFonts w:asciiTheme="minorHAnsi" w:hAnsiTheme="minorHAnsi"/>
          <w:iCs/>
          <w:sz w:val="20"/>
          <w:szCs w:val="20"/>
        </w:rPr>
        <w:t xml:space="preserve">                                      </w:t>
      </w:r>
      <w:r w:rsidRPr="00F90BD1">
        <w:rPr>
          <w:rFonts w:asciiTheme="minorHAnsi" w:hAnsiTheme="minorHAnsi"/>
          <w:iCs/>
          <w:sz w:val="20"/>
          <w:szCs w:val="20"/>
        </w:rPr>
        <w:t>i motywować pracowników do przestrzegania zasad bezpieczeństwa i higieny pracy. Szkolenie może zapewnić kierownikowi narzędzia do skutecznego komunikowania się z pracownikami w tej kwestii i budowania kultury bezpieczeństwa w magazynie.</w:t>
      </w:r>
    </w:p>
    <w:p w14:paraId="7B0E69B3" w14:textId="77777777" w:rsidR="005B6B02" w:rsidRDefault="005B6B02" w:rsidP="005B6B02">
      <w:pPr>
        <w:pStyle w:val="Tekstpodstawowy2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</w:p>
    <w:p w14:paraId="259C0546" w14:textId="0C6ADF8A" w:rsidR="00030FF5" w:rsidRPr="00F42A5C" w:rsidRDefault="00030FF5" w:rsidP="005B6B02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454DDA80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0C7625BA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operacyjnych</w:t>
      </w:r>
    </w:p>
    <w:p w14:paraId="30B27269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5582A8F7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Głównych planistów</w:t>
      </w:r>
    </w:p>
    <w:p w14:paraId="2925EB11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</w:t>
      </w:r>
    </w:p>
    <w:p w14:paraId="34264D88" w14:textId="77777777" w:rsidR="00D800E3" w:rsidRPr="00D800E3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727BEE90" w14:textId="77777777" w:rsidR="005A34DA" w:rsidRPr="005A34DA" w:rsidRDefault="00D800E3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Kierowników magazynu</w:t>
      </w:r>
    </w:p>
    <w:p w14:paraId="4D49EFAC" w14:textId="77777777" w:rsidR="005A34DA" w:rsidRDefault="005A34DA" w:rsidP="009A4F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5A34DA">
        <w:rPr>
          <w:rFonts w:asciiTheme="minorHAnsi" w:hAnsiTheme="minorHAnsi"/>
          <w:bCs/>
          <w:iCs/>
          <w:sz w:val="20"/>
          <w:szCs w:val="20"/>
        </w:rPr>
        <w:t>Planistów materiałowych</w:t>
      </w:r>
    </w:p>
    <w:p w14:paraId="5B8FE55A" w14:textId="2A2E4CED" w:rsidR="005A34DA" w:rsidRDefault="005A34DA" w:rsidP="009A4FB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5A34DA">
        <w:rPr>
          <w:rFonts w:asciiTheme="minorHAnsi" w:hAnsiTheme="minorHAnsi"/>
          <w:bCs/>
          <w:iCs/>
          <w:sz w:val="20"/>
          <w:szCs w:val="20"/>
        </w:rPr>
        <w:t>Pracowników działów zakupów</w:t>
      </w:r>
    </w:p>
    <w:p w14:paraId="1E19DB6E" w14:textId="77777777" w:rsidR="002D1E6E" w:rsidRDefault="002D1E6E" w:rsidP="002D1E6E">
      <w:pPr>
        <w:spacing w:after="240"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1069CFA7" w14:textId="732934FE" w:rsidR="00030FF5" w:rsidRPr="00CA3CC1" w:rsidRDefault="0004208F" w:rsidP="00CD68F7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lastRenderedPageBreak/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0DCED387" w14:textId="72ACF06D" w:rsidR="002D1E6E" w:rsidRPr="002D1E6E" w:rsidRDefault="002D1E6E" w:rsidP="00A73F0E">
      <w:pPr>
        <w:pStyle w:val="Tekstpodstawowy2"/>
        <w:spacing w:before="360"/>
        <w:rPr>
          <w:rFonts w:ascii="Calibri" w:hAnsi="Calibri"/>
          <w:b/>
          <w:iCs/>
          <w:sz w:val="20"/>
          <w:szCs w:val="20"/>
        </w:rPr>
      </w:pPr>
      <w:r w:rsidRPr="002D1E6E">
        <w:rPr>
          <w:rFonts w:ascii="Calibri" w:hAnsi="Calibri"/>
          <w:b/>
          <w:iCs/>
          <w:sz w:val="20"/>
          <w:szCs w:val="20"/>
        </w:rPr>
        <w:t xml:space="preserve">Szkolenie BHP </w:t>
      </w:r>
      <w:r w:rsidR="002C1542">
        <w:rPr>
          <w:rFonts w:ascii="Calibri" w:hAnsi="Calibri"/>
          <w:b/>
          <w:iCs/>
          <w:sz w:val="20"/>
          <w:szCs w:val="20"/>
        </w:rPr>
        <w:t>w</w:t>
      </w:r>
      <w:r w:rsidRPr="002D1E6E">
        <w:rPr>
          <w:rFonts w:ascii="Calibri" w:hAnsi="Calibri"/>
          <w:b/>
          <w:iCs/>
          <w:sz w:val="20"/>
          <w:szCs w:val="20"/>
        </w:rPr>
        <w:t xml:space="preserve"> magazynie ma wiele korzyści dla pracowników i pracodawców:</w:t>
      </w:r>
    </w:p>
    <w:p w14:paraId="52959D89" w14:textId="77777777" w:rsidR="002D1E6E" w:rsidRPr="002D1E6E" w:rsidRDefault="002D1E6E" w:rsidP="002D1E6E">
      <w:pPr>
        <w:pStyle w:val="Tekstpodstawowy2"/>
        <w:rPr>
          <w:rFonts w:ascii="Calibri" w:hAnsi="Calibri"/>
          <w:bCs/>
          <w:iCs/>
          <w:sz w:val="20"/>
          <w:szCs w:val="20"/>
        </w:rPr>
      </w:pPr>
    </w:p>
    <w:p w14:paraId="5BFB55F1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Bezpieczeństwo pracowników: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583F73D9" w14:textId="1300028A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 xml:space="preserve">Szkolenie pomaga zwiększyć świadomość pracowników na temat ryzyka i potencjalnych niebezpieczeństw związanych </w:t>
      </w:r>
      <w:r w:rsidR="00A73F0E">
        <w:rPr>
          <w:rFonts w:ascii="Calibri" w:hAnsi="Calibri"/>
          <w:bCs/>
          <w:iCs/>
          <w:sz w:val="20"/>
          <w:szCs w:val="20"/>
        </w:rPr>
        <w:t xml:space="preserve">                   </w:t>
      </w:r>
      <w:r w:rsidRPr="002D1E6E">
        <w:rPr>
          <w:rFonts w:ascii="Calibri" w:hAnsi="Calibri"/>
          <w:bCs/>
          <w:iCs/>
          <w:sz w:val="20"/>
          <w:szCs w:val="20"/>
        </w:rPr>
        <w:t xml:space="preserve">z pracą </w:t>
      </w:r>
      <w:r w:rsidR="002C1542">
        <w:rPr>
          <w:rFonts w:ascii="Calibri" w:hAnsi="Calibri"/>
          <w:bCs/>
          <w:iCs/>
          <w:sz w:val="20"/>
          <w:szCs w:val="20"/>
        </w:rPr>
        <w:t>w</w:t>
      </w:r>
      <w:r w:rsidRPr="002D1E6E">
        <w:rPr>
          <w:rFonts w:ascii="Calibri" w:hAnsi="Calibri"/>
          <w:bCs/>
          <w:iCs/>
          <w:sz w:val="20"/>
          <w:szCs w:val="20"/>
        </w:rPr>
        <w:t xml:space="preserve"> magazynie. Efektywne szkolenie BHP może zmniejszyć liczbę wypadków i urazów w miejscu pracy.</w:t>
      </w:r>
    </w:p>
    <w:p w14:paraId="7E6AAD5B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Redukcja kosztów: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7B408E59" w14:textId="54290CB9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 xml:space="preserve">Uniknięcie wypadków i urazów </w:t>
      </w:r>
      <w:r w:rsidR="002C1542">
        <w:rPr>
          <w:rFonts w:ascii="Calibri" w:hAnsi="Calibri"/>
          <w:bCs/>
          <w:iCs/>
          <w:sz w:val="20"/>
          <w:szCs w:val="20"/>
        </w:rPr>
        <w:t>w</w:t>
      </w:r>
      <w:r w:rsidRPr="002D1E6E">
        <w:rPr>
          <w:rFonts w:ascii="Calibri" w:hAnsi="Calibri"/>
          <w:bCs/>
          <w:iCs/>
          <w:sz w:val="20"/>
          <w:szCs w:val="20"/>
        </w:rPr>
        <w:t xml:space="preserve"> magazynie pomaga w redukcji kosztów związanych z leczeniem i odszkodowaniami dla pracowników lub ich rodzin. Oprócz tego, spełnienie wszystkich przepisów BHP może zapobiec karom finansowym nałożonym przez organy kontrolne.</w:t>
      </w:r>
    </w:p>
    <w:p w14:paraId="7FF22464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Zwiększenie produktywności: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5D2B3015" w14:textId="656E9634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>Szkolenie BHP może pomóc pracownikom w zrozumieniu najlepszych praktyk w obszarze bezpieczeństwa, co z kolei może prowadzić do zwiększenia produktywności. Pracownicy, którzy czują się bezpiecznie</w:t>
      </w:r>
      <w:r w:rsidR="00A73F0E">
        <w:rPr>
          <w:rFonts w:ascii="Calibri" w:hAnsi="Calibri"/>
          <w:bCs/>
          <w:iCs/>
          <w:sz w:val="20"/>
          <w:szCs w:val="20"/>
        </w:rPr>
        <w:t xml:space="preserve"> </w:t>
      </w:r>
      <w:r w:rsidRPr="002D1E6E">
        <w:rPr>
          <w:rFonts w:ascii="Calibri" w:hAnsi="Calibri"/>
          <w:bCs/>
          <w:iCs/>
          <w:sz w:val="20"/>
          <w:szCs w:val="20"/>
        </w:rPr>
        <w:t>i dobrze poinformowani, są bardziej skłonni skupić się na swoich obowiązkach.</w:t>
      </w:r>
    </w:p>
    <w:p w14:paraId="3071AE39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Zgodność z przepisami: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1213CF3F" w14:textId="573E2ACE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 xml:space="preserve">Szkolenie BHP </w:t>
      </w:r>
      <w:r w:rsidR="002C1542">
        <w:rPr>
          <w:rFonts w:ascii="Calibri" w:hAnsi="Calibri"/>
          <w:bCs/>
          <w:iCs/>
          <w:sz w:val="20"/>
          <w:szCs w:val="20"/>
        </w:rPr>
        <w:t>w</w:t>
      </w:r>
      <w:r w:rsidRPr="002D1E6E">
        <w:rPr>
          <w:rFonts w:ascii="Calibri" w:hAnsi="Calibri"/>
          <w:bCs/>
          <w:iCs/>
          <w:sz w:val="20"/>
          <w:szCs w:val="20"/>
        </w:rPr>
        <w:t xml:space="preserve"> magazynie pomaga spełnić wymagania prawne i regulacje dotyczące bezpieczeństwa pracy. Pracodawcy muszą zapewnić niezbędne szkolenia swoim pracownikom i to szkolenie jest niezbędne, aby spełnić te wymagania.</w:t>
      </w:r>
    </w:p>
    <w:p w14:paraId="647D00CD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Poprawa wizerunku firmy: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6C4F5C9F" w14:textId="0FBCFF5D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>Pracownicy, którzy czują się bezpiecznie podczas pracy, są bardziej zadowoleni i lojalni wobec swojego pracodawcy. To z kolei może przyczynić się do poprawy wizerunku firmy wśród pracowników, klientów i społeczności.</w:t>
      </w:r>
    </w:p>
    <w:p w14:paraId="235B9A9A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Lepsze zarządzanie ryzykiem: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02FF192E" w14:textId="2A94A3C6" w:rsidR="002D1E6E" w:rsidRDefault="002D1E6E" w:rsidP="00A73F0E">
      <w:pPr>
        <w:pStyle w:val="Tekstpodstawowy2"/>
        <w:spacing w:after="120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>Szkolenie BHP pomaga pracownikom w identyfikacji i zarządzaniu potencjalnymi zagrożeniami w miejscu pracy. Wiedza i umiejętności zdobyte podczas szkolenia BHP mogą pomóc w minimalizacji ryzyka wystąpienia wypadków i problemów zdrowotnych.</w:t>
      </w:r>
    </w:p>
    <w:p w14:paraId="15C79669" w14:textId="77777777" w:rsidR="00A73F0E" w:rsidRDefault="002D1E6E" w:rsidP="009A4FBE">
      <w:pPr>
        <w:pStyle w:val="Tekstpodstawowy2"/>
        <w:numPr>
          <w:ilvl w:val="0"/>
          <w:numId w:val="9"/>
        </w:numPr>
        <w:rPr>
          <w:rFonts w:ascii="Calibri" w:hAnsi="Calibri"/>
          <w:bCs/>
          <w:iCs/>
          <w:sz w:val="20"/>
          <w:szCs w:val="20"/>
        </w:rPr>
      </w:pPr>
      <w:r w:rsidRPr="00A73F0E">
        <w:rPr>
          <w:rFonts w:ascii="Calibri" w:hAnsi="Calibri"/>
          <w:b/>
          <w:iCs/>
          <w:sz w:val="20"/>
          <w:szCs w:val="20"/>
        </w:rPr>
        <w:t>Szkolenie nowych pracowników:</w:t>
      </w:r>
      <w:r w:rsidRPr="002D1E6E">
        <w:rPr>
          <w:rFonts w:ascii="Calibri" w:hAnsi="Calibri"/>
          <w:bCs/>
          <w:iCs/>
          <w:sz w:val="20"/>
          <w:szCs w:val="20"/>
        </w:rPr>
        <w:t xml:space="preserve"> </w:t>
      </w:r>
    </w:p>
    <w:p w14:paraId="61894826" w14:textId="34E41118" w:rsidR="002D1E6E" w:rsidRPr="002D1E6E" w:rsidRDefault="002D1E6E" w:rsidP="00A73F0E">
      <w:pPr>
        <w:pStyle w:val="Tekstpodstawowy2"/>
        <w:ind w:left="720"/>
        <w:rPr>
          <w:rFonts w:ascii="Calibri" w:hAnsi="Calibri"/>
          <w:bCs/>
          <w:iCs/>
          <w:sz w:val="20"/>
          <w:szCs w:val="20"/>
        </w:rPr>
      </w:pPr>
      <w:r w:rsidRPr="002D1E6E">
        <w:rPr>
          <w:rFonts w:ascii="Calibri" w:hAnsi="Calibri"/>
          <w:bCs/>
          <w:iCs/>
          <w:sz w:val="20"/>
          <w:szCs w:val="20"/>
        </w:rPr>
        <w:t xml:space="preserve">Szkolenie BHP </w:t>
      </w:r>
      <w:r w:rsidR="002C1542">
        <w:rPr>
          <w:rFonts w:ascii="Calibri" w:hAnsi="Calibri"/>
          <w:bCs/>
          <w:iCs/>
          <w:sz w:val="20"/>
          <w:szCs w:val="20"/>
        </w:rPr>
        <w:t>w</w:t>
      </w:r>
      <w:r w:rsidRPr="002D1E6E">
        <w:rPr>
          <w:rFonts w:ascii="Calibri" w:hAnsi="Calibri"/>
          <w:bCs/>
          <w:iCs/>
          <w:sz w:val="20"/>
          <w:szCs w:val="20"/>
        </w:rPr>
        <w:t xml:space="preserve"> magazynie jest niezbędne dla nowych pracowników, którzy dołączają do zespołu. Daje im niezbędne informacje i umiejętności, aby prawidłowo i bezpiecznie wykonywać swoje obowiązki.</w:t>
      </w:r>
    </w:p>
    <w:p w14:paraId="6AA1D369" w14:textId="77777777" w:rsidR="002D1E6E" w:rsidRPr="002D1E6E" w:rsidRDefault="002D1E6E" w:rsidP="002D1E6E">
      <w:pPr>
        <w:pStyle w:val="Tekstpodstawowy2"/>
        <w:rPr>
          <w:rFonts w:ascii="Calibri" w:hAnsi="Calibri"/>
          <w:bCs/>
          <w:iCs/>
          <w:sz w:val="20"/>
          <w:szCs w:val="20"/>
        </w:rPr>
      </w:pPr>
    </w:p>
    <w:p w14:paraId="794417C4" w14:textId="76FC6A40" w:rsidR="002D1E6E" w:rsidRPr="00E57E7C" w:rsidRDefault="002D1E6E" w:rsidP="00E57E7C">
      <w:pPr>
        <w:pStyle w:val="Tekstpodstawowy2"/>
        <w:jc w:val="both"/>
        <w:rPr>
          <w:rFonts w:ascii="Calibri" w:hAnsi="Calibri"/>
          <w:b/>
          <w:iCs/>
          <w:sz w:val="20"/>
          <w:szCs w:val="20"/>
        </w:rPr>
      </w:pPr>
      <w:r w:rsidRPr="00E57E7C">
        <w:rPr>
          <w:rFonts w:ascii="Calibri" w:hAnsi="Calibri"/>
          <w:b/>
          <w:iCs/>
          <w:sz w:val="20"/>
          <w:szCs w:val="20"/>
        </w:rPr>
        <w:t xml:space="preserve">Podsumowując, szkolenie BHP </w:t>
      </w:r>
      <w:r w:rsidR="002C1542">
        <w:rPr>
          <w:rFonts w:ascii="Calibri" w:hAnsi="Calibri"/>
          <w:b/>
          <w:iCs/>
          <w:sz w:val="20"/>
          <w:szCs w:val="20"/>
        </w:rPr>
        <w:t>w</w:t>
      </w:r>
      <w:r w:rsidRPr="00E57E7C">
        <w:rPr>
          <w:rFonts w:ascii="Calibri" w:hAnsi="Calibri"/>
          <w:b/>
          <w:iCs/>
          <w:sz w:val="20"/>
          <w:szCs w:val="20"/>
        </w:rPr>
        <w:t xml:space="preserve"> magazynie ma wiele korzyści zarówno dla pracowników, jak i pracodawców, w tym zwiększenie bezpieczeństwa pracy, redukcję kosztów, zwiększenie produktywności, zgodność z przepisami, poprawę wizerunku firmy, lepsze zarządzanie ryzykiem i szkolenie nowych pracowników.</w:t>
      </w:r>
    </w:p>
    <w:p w14:paraId="76952982" w14:textId="23546F71" w:rsidR="00ED0002" w:rsidRDefault="00ED0002" w:rsidP="0038463D">
      <w:pPr>
        <w:pStyle w:val="Tekstpodstawowy2"/>
        <w:spacing w:before="36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9A4FBE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9A4FBE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9A4FBE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2F16DD5" w14:textId="77777777" w:rsidR="00ED0002" w:rsidRPr="00ED0002" w:rsidRDefault="00ED0002" w:rsidP="009A4FBE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Default="00ED0002" w:rsidP="009A4FBE">
      <w:pPr>
        <w:pStyle w:val="Akapitzlist"/>
        <w:numPr>
          <w:ilvl w:val="0"/>
          <w:numId w:val="7"/>
        </w:numPr>
        <w:spacing w:after="36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119C8B4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6D268B7B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5857AD48" w14:textId="77777777" w:rsidR="00E57E7C" w:rsidRDefault="00E57E7C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22653376" w14:textId="77777777" w:rsidR="00E57E7C" w:rsidRDefault="00E57E7C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40D67815" w14:textId="77777777" w:rsidR="00E57E7C" w:rsidRDefault="00E57E7C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1C204F29" w14:textId="77777777" w:rsidR="00D17103" w:rsidRDefault="00D17103" w:rsidP="00C45F4C">
      <w:pPr>
        <w:rPr>
          <w:rFonts w:asciiTheme="minorHAnsi" w:hAnsiTheme="minorHAnsi" w:cstheme="minorHAnsi"/>
          <w:sz w:val="20"/>
          <w:szCs w:val="20"/>
        </w:rPr>
      </w:pPr>
    </w:p>
    <w:p w14:paraId="10FB2369" w14:textId="75008AFB" w:rsidR="007F4FB9" w:rsidRPr="007F4FB9" w:rsidRDefault="007F4FB9" w:rsidP="009A4FBE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7F4FB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Wprowadzenie do BHP.</w:t>
      </w:r>
    </w:p>
    <w:p w14:paraId="65AE77CC" w14:textId="77777777" w:rsidR="002B49FB" w:rsidRDefault="007F4FB9" w:rsidP="009A4FB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4FB9">
        <w:rPr>
          <w:rFonts w:asciiTheme="minorHAnsi" w:hAnsiTheme="minorHAnsi" w:cstheme="minorHAnsi"/>
          <w:sz w:val="20"/>
          <w:szCs w:val="20"/>
        </w:rPr>
        <w:t>Ogólne informacje na temat BHP:</w:t>
      </w:r>
    </w:p>
    <w:p w14:paraId="2130E599" w14:textId="77777777" w:rsidR="002B49FB" w:rsidRDefault="007F4FB9" w:rsidP="009A4FB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Podstawowe zasady bezpiecznej i higienicznej pracy</w:t>
      </w:r>
      <w:r w:rsidR="002B49FB" w:rsidRPr="002B49FB">
        <w:rPr>
          <w:rFonts w:asciiTheme="minorHAnsi" w:hAnsiTheme="minorHAnsi" w:cstheme="minorHAnsi"/>
          <w:sz w:val="20"/>
          <w:szCs w:val="20"/>
        </w:rPr>
        <w:t>.</w:t>
      </w:r>
    </w:p>
    <w:p w14:paraId="74D2AD2B" w14:textId="77777777" w:rsidR="002B49FB" w:rsidRDefault="007F4FB9" w:rsidP="009A4FBE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Obowiązki pracownika i pracodawcy w zakresie BHP</w:t>
      </w:r>
      <w:r w:rsidR="002B49FB" w:rsidRPr="002B49FB">
        <w:rPr>
          <w:rFonts w:asciiTheme="minorHAnsi" w:hAnsiTheme="minorHAnsi" w:cstheme="minorHAnsi"/>
          <w:sz w:val="20"/>
          <w:szCs w:val="20"/>
        </w:rPr>
        <w:t>.</w:t>
      </w:r>
    </w:p>
    <w:p w14:paraId="3413A6A1" w14:textId="0C7B64B2" w:rsidR="007F4FB9" w:rsidRPr="002B49FB" w:rsidRDefault="007F4FB9" w:rsidP="009A4FBE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Organizacje i instytucje zajmujące się BHP i przepisami prawymi</w:t>
      </w:r>
      <w:r w:rsidR="002B49FB" w:rsidRPr="002B49FB">
        <w:rPr>
          <w:rFonts w:asciiTheme="minorHAnsi" w:hAnsiTheme="minorHAnsi" w:cstheme="minorHAnsi"/>
          <w:sz w:val="20"/>
          <w:szCs w:val="20"/>
        </w:rPr>
        <w:t>.</w:t>
      </w:r>
    </w:p>
    <w:p w14:paraId="70EC4600" w14:textId="30E0AA7B" w:rsidR="007F4FB9" w:rsidRPr="002B49FB" w:rsidRDefault="007F4FB9" w:rsidP="009A4FBE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2B49F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Bezpieczeństwo i ergonomia pracy.</w:t>
      </w:r>
    </w:p>
    <w:p w14:paraId="4E8588B3" w14:textId="77777777" w:rsidR="002B49FB" w:rsidRDefault="007F4FB9" w:rsidP="009A4FBE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Bezpieczne prowadzenie prac magazynowych:</w:t>
      </w:r>
    </w:p>
    <w:p w14:paraId="78F608D0" w14:textId="4B15F223" w:rsidR="002B49FB" w:rsidRDefault="007F4FB9" w:rsidP="009A4FBE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 xml:space="preserve">Ergonomia pracy: wyposażenie stanowisk pracy w odpowiednie meble i urządzenia dla minimalizacji ryzyka urazów </w:t>
      </w:r>
      <w:r w:rsidR="002B49FB" w:rsidRPr="002B49F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2B49FB">
        <w:rPr>
          <w:rFonts w:asciiTheme="minorHAnsi" w:hAnsiTheme="minorHAnsi" w:cstheme="minorHAnsi"/>
          <w:sz w:val="20"/>
          <w:szCs w:val="20"/>
        </w:rPr>
        <w:t>i kontuzji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2289A644" w14:textId="23F713CA" w:rsidR="002B49FB" w:rsidRDefault="007F4FB9" w:rsidP="009A4FBE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Prawidłowe używanie narzędzi i sprzętu magazynowego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004AE511" w14:textId="58BEF583" w:rsidR="002B49FB" w:rsidRDefault="007F4FB9" w:rsidP="009A4FBE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Bezpieczne przechowywanie materiałów i produktów, w tym zasady stosowania stosownych etykiet i znaków ostrzegawczych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6203E931" w14:textId="30DD8738" w:rsidR="002B49FB" w:rsidRDefault="007F4FB9" w:rsidP="009A4FBE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Zasady obchodzenia się z substancjami niebezpiecznymi i materiałami łatwopalnymi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57245A96" w14:textId="3D994703" w:rsidR="007F4FB9" w:rsidRPr="002B49FB" w:rsidRDefault="007F4FB9" w:rsidP="009A4FBE">
      <w:pPr>
        <w:pStyle w:val="Akapitzlist"/>
        <w:numPr>
          <w:ilvl w:val="0"/>
          <w:numId w:val="1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Chronienie przed zagrożeniami związanymi z ruchem pojazdów w obszarach magazynowych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1E7D6FE1" w14:textId="7CBC6768" w:rsidR="007F4FB9" w:rsidRPr="002B49FB" w:rsidRDefault="007F4FB9" w:rsidP="009A4FBE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2B49F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Procedury awaryjne.</w:t>
      </w:r>
    </w:p>
    <w:p w14:paraId="4D39CFE6" w14:textId="77777777" w:rsidR="007F4FB9" w:rsidRPr="002B49FB" w:rsidRDefault="007F4FB9" w:rsidP="009A4FBE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Wypadki i procedury awaryjne:</w:t>
      </w:r>
    </w:p>
    <w:p w14:paraId="3DE97722" w14:textId="1E0EB3FB" w:rsidR="007F4FB9" w:rsidRPr="002B49FB" w:rsidRDefault="007F4FB9" w:rsidP="009A4FBE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Jak postępować w przypadku wypadków i jak udzielać pierwszej pomocy</w:t>
      </w:r>
      <w:r w:rsidR="002B49FB">
        <w:rPr>
          <w:rFonts w:asciiTheme="minorHAnsi" w:hAnsiTheme="minorHAnsi" w:cstheme="minorHAnsi"/>
          <w:sz w:val="20"/>
          <w:szCs w:val="20"/>
        </w:rPr>
        <w:t>.</w:t>
      </w:r>
    </w:p>
    <w:p w14:paraId="408C1F41" w14:textId="77777777" w:rsidR="007F4FB9" w:rsidRPr="002B49FB" w:rsidRDefault="007F4FB9" w:rsidP="009A4FBE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B49FB">
        <w:rPr>
          <w:rFonts w:asciiTheme="minorHAnsi" w:hAnsiTheme="minorHAnsi" w:cstheme="minorHAnsi"/>
          <w:sz w:val="20"/>
          <w:szCs w:val="20"/>
        </w:rPr>
        <w:t>Organizacja ewakuacji i procedury w przypadku sytuacji awaryjnych, takich jak pożar, zalanie, zagrożenie chemiczne itp.</w:t>
      </w:r>
    </w:p>
    <w:p w14:paraId="5A97DA87" w14:textId="7FB65AEF" w:rsidR="007F4FB9" w:rsidRPr="00B01B5B" w:rsidRDefault="007F4FB9" w:rsidP="009A4FBE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01B5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Szkolenia i aktualizacje BHP.</w:t>
      </w:r>
    </w:p>
    <w:p w14:paraId="42291FD8" w14:textId="77777777" w:rsidR="007F4FB9" w:rsidRPr="00B01B5B" w:rsidRDefault="007F4FB9" w:rsidP="009A4FBE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Szkolenia i aktualizacje BHP:</w:t>
      </w:r>
    </w:p>
    <w:p w14:paraId="3EB77012" w14:textId="4CF17CA0" w:rsidR="007F4FB9" w:rsidRPr="00B01B5B" w:rsidRDefault="007F4FB9" w:rsidP="009A4FBE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Wprowadzanie pracowników w przepisy dotyczące BHP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1E532AC6" w14:textId="6746DE8A" w:rsidR="007F4FB9" w:rsidRPr="00B01B5B" w:rsidRDefault="007F4FB9" w:rsidP="009A4FBE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Regularne powtarzanie i aktualizowani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6C0099D1" w14:textId="77777777" w:rsidR="007F4FB9" w:rsidRDefault="007F4FB9" w:rsidP="007F4FB9">
      <w:pPr>
        <w:rPr>
          <w:rFonts w:asciiTheme="minorHAnsi" w:hAnsiTheme="minorHAnsi" w:cstheme="minorHAnsi"/>
          <w:sz w:val="20"/>
          <w:szCs w:val="20"/>
        </w:rPr>
      </w:pPr>
    </w:p>
    <w:p w14:paraId="779CA54C" w14:textId="53978652" w:rsidR="007F4FB9" w:rsidRPr="00B01B5B" w:rsidRDefault="007F4FB9" w:rsidP="009A4FBE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01B5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Zwiększanie bezpieczeństwa pracy w magazynie.</w:t>
      </w:r>
    </w:p>
    <w:p w14:paraId="3DDE91FF" w14:textId="0129A502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Szkolenia z BHP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1E93ACEB" w14:textId="35ABF1CD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Informacja i świadomość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225D7F93" w14:textId="77777777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Audyty BHP:</w:t>
      </w:r>
    </w:p>
    <w:p w14:paraId="77F3F9D3" w14:textId="20682888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Zasady i procedury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65C4022B" w14:textId="56E7AD4A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Zarządzanie ryzykiem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2B9428D4" w14:textId="10EFDF74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Współpraca i zaangażowanie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6DEF147F" w14:textId="5D5C2A5F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Nagradzanie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07F230EB" w14:textId="33D2786C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System raportowania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714B66AF" w14:textId="2C628F04" w:rsidR="007F4FB9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Kontrole i monitorowanie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7E84A0B0" w14:textId="5C1566BE" w:rsidR="00D337D4" w:rsidRPr="00B01B5B" w:rsidRDefault="007F4FB9" w:rsidP="009A4FB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01B5B">
        <w:rPr>
          <w:rFonts w:asciiTheme="minorHAnsi" w:hAnsiTheme="minorHAnsi" w:cstheme="minorHAnsi"/>
          <w:sz w:val="20"/>
          <w:szCs w:val="20"/>
        </w:rPr>
        <w:t>Dbałość o środowisko pracy</w:t>
      </w:r>
      <w:r w:rsidR="00B01B5B">
        <w:rPr>
          <w:rFonts w:asciiTheme="minorHAnsi" w:hAnsiTheme="minorHAnsi" w:cstheme="minorHAnsi"/>
          <w:sz w:val="20"/>
          <w:szCs w:val="20"/>
        </w:rPr>
        <w:t>.</w:t>
      </w: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94D567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9C0E36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26E219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28B6F1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4379D0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56183955" w14:textId="77777777" w:rsidR="00B219CB" w:rsidRPr="008405EB" w:rsidRDefault="00B219CB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5F6AF4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4BDBD4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3CE284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C154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C1542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2C1542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2C41DFB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7986A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8F7FF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840AC1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C154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1542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1542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393498B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5525E8F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5F6AF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5F6AF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5F6AF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5F6AF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9A4FB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5F6AF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9A4FBE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9A4FBE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547DC866" w14:textId="77777777" w:rsidR="00FD300C" w:rsidRPr="00474291" w:rsidRDefault="00FD300C" w:rsidP="009A4FBE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9A4FB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79C44866" w14:textId="77777777" w:rsidR="000C5F93" w:rsidRPr="000C5F93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13-14.06.2024</w:t>
                  </w:r>
                </w:p>
                <w:p w14:paraId="4CF45B95" w14:textId="7A1A578E" w:rsidR="000C5F93" w:rsidRPr="000954AE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21-22.11.2024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4708D63E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3B963A47" w:rsidR="000B6249" w:rsidRPr="00D756A4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14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na platformie online Zoom </w:t>
                  </w:r>
                  <w:proofErr w:type="spellStart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F77080E" w14:textId="6DFB066F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9A4FBE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D8B22" w14:textId="77777777" w:rsidR="005E0D0A" w:rsidRPr="005E0D0A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06-07.06.2024</w:t>
                  </w:r>
                </w:p>
                <w:p w14:paraId="6E515FF9" w14:textId="104F8067" w:rsidR="005E0D0A" w:rsidRPr="00935E4D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17-18.10.2024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5EE72C5C" w:rsidR="004B7249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3ED21384" w:rsidR="00E32C4F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254E9595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E87443">
        <w:rPr>
          <w:rFonts w:ascii="Calibri" w:hAnsi="Calibri"/>
          <w:b/>
          <w:bCs/>
          <w:iCs/>
          <w:sz w:val="18"/>
          <w:szCs w:val="18"/>
        </w:rPr>
        <w:t xml:space="preserve">BHP </w:t>
      </w:r>
      <w:r w:rsidR="002C1542">
        <w:rPr>
          <w:rFonts w:ascii="Calibri" w:hAnsi="Calibri"/>
          <w:b/>
          <w:bCs/>
          <w:iCs/>
          <w:sz w:val="18"/>
          <w:szCs w:val="18"/>
        </w:rPr>
        <w:t>w</w:t>
      </w:r>
      <w:r w:rsidR="00E87443">
        <w:rPr>
          <w:rFonts w:ascii="Calibri" w:hAnsi="Calibri"/>
          <w:b/>
          <w:bCs/>
          <w:iCs/>
          <w:sz w:val="18"/>
          <w:szCs w:val="18"/>
        </w:rPr>
        <w:t xml:space="preserve"> magazynie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5F6AF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EBB6" w14:textId="77777777" w:rsidR="0003085F" w:rsidRDefault="0003085F">
      <w:r>
        <w:separator/>
      </w:r>
    </w:p>
  </w:endnote>
  <w:endnote w:type="continuationSeparator" w:id="0">
    <w:p w14:paraId="1B7A5C21" w14:textId="77777777" w:rsidR="0003085F" w:rsidRDefault="000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06EB" w14:textId="77777777" w:rsidR="0003085F" w:rsidRDefault="0003085F">
      <w:r>
        <w:separator/>
      </w:r>
    </w:p>
  </w:footnote>
  <w:footnote w:type="continuationSeparator" w:id="0">
    <w:p w14:paraId="5BD649B3" w14:textId="77777777" w:rsidR="0003085F" w:rsidRDefault="0003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28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7pt" o:ole="">
          <v:imagedata r:id="rId1" o:title=""/>
        </v:shape>
        <o:OLEObject Type="Embed" ProgID="CorelDRAW.Graphic.10" ShapeID="_x0000_i1026" DrawAspect="Content" ObjectID="_17766832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ED6"/>
    <w:multiLevelType w:val="hybridMultilevel"/>
    <w:tmpl w:val="4A8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520"/>
    <w:multiLevelType w:val="hybridMultilevel"/>
    <w:tmpl w:val="EE8649F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4BAC"/>
    <w:multiLevelType w:val="hybridMultilevel"/>
    <w:tmpl w:val="B1C0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0C9"/>
    <w:multiLevelType w:val="hybridMultilevel"/>
    <w:tmpl w:val="2666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7051"/>
    <w:multiLevelType w:val="hybridMultilevel"/>
    <w:tmpl w:val="3CC819A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50725"/>
    <w:multiLevelType w:val="hybridMultilevel"/>
    <w:tmpl w:val="A3C079B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A51CA7"/>
    <w:multiLevelType w:val="hybridMultilevel"/>
    <w:tmpl w:val="C350721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04166"/>
    <w:multiLevelType w:val="hybridMultilevel"/>
    <w:tmpl w:val="C7D6D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85F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4054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42863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49FB"/>
    <w:rsid w:val="002B7464"/>
    <w:rsid w:val="002C1542"/>
    <w:rsid w:val="002C62C3"/>
    <w:rsid w:val="002D1E6E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2F3DC4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463FE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352A"/>
    <w:rsid w:val="0059417D"/>
    <w:rsid w:val="005A14E1"/>
    <w:rsid w:val="005A1A7C"/>
    <w:rsid w:val="005A20A9"/>
    <w:rsid w:val="005A2A47"/>
    <w:rsid w:val="005A34DA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5F6AF4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A4C42"/>
    <w:rsid w:val="006B07F7"/>
    <w:rsid w:val="006B0E37"/>
    <w:rsid w:val="006B40F6"/>
    <w:rsid w:val="006C4D7F"/>
    <w:rsid w:val="006C7120"/>
    <w:rsid w:val="006D1D91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305F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7F4FB9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4FBE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3F0E"/>
    <w:rsid w:val="00A74222"/>
    <w:rsid w:val="00A74AA1"/>
    <w:rsid w:val="00A76D13"/>
    <w:rsid w:val="00A824EE"/>
    <w:rsid w:val="00A8683C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1B5B"/>
    <w:rsid w:val="00B029A0"/>
    <w:rsid w:val="00B040D0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7A4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555F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57E7C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443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0C59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0BD1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83E4-6926-4ED6-8656-77CB676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3233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23</cp:revision>
  <cp:lastPrinted>2020-05-22T09:34:00Z</cp:lastPrinted>
  <dcterms:created xsi:type="dcterms:W3CDTF">2024-01-16T11:30:00Z</dcterms:created>
  <dcterms:modified xsi:type="dcterms:W3CDTF">2024-05-08T12:21:00Z</dcterms:modified>
</cp:coreProperties>
</file>